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A5" w:rsidRPr="005671A5" w:rsidRDefault="005671A5" w:rsidP="005671A5">
      <w:pPr>
        <w:tabs>
          <w:tab w:val="left" w:pos="403"/>
        </w:tabs>
        <w:bidi/>
        <w:rPr>
          <w:rtl/>
        </w:rPr>
      </w:pPr>
      <w:r w:rsidRPr="005671A5">
        <w:rPr>
          <w:rFonts w:hint="cs"/>
          <w:rtl/>
          <w:lang w:bidi="ar-MA"/>
        </w:rPr>
        <w:t>ا</w:t>
      </w:r>
      <w:r w:rsidRPr="005671A5">
        <w:rPr>
          <w:rtl/>
        </w:rPr>
        <w:t>لجمهورية الجزائرية الديمقراطية الشعبية</w:t>
      </w:r>
      <w:r w:rsidRPr="005671A5">
        <w:br/>
      </w:r>
      <w:r w:rsidRPr="005671A5">
        <w:rPr>
          <w:rtl/>
        </w:rPr>
        <w:t>وزارة التعليم العالي والبحث العلمي</w:t>
      </w:r>
    </w:p>
    <w:p w:rsidR="005671A5" w:rsidRPr="005671A5" w:rsidRDefault="005671A5" w:rsidP="005671A5">
      <w:pPr>
        <w:tabs>
          <w:tab w:val="left" w:pos="403"/>
        </w:tabs>
        <w:bidi/>
        <w:rPr>
          <w:rFonts w:ascii="Sakkal Majalla" w:hAnsi="Sakkal Majalla" w:cs="Sakkal Majalla"/>
          <w:noProof/>
          <w:color w:val="660033"/>
          <w:sz w:val="32"/>
          <w:szCs w:val="32"/>
        </w:rPr>
      </w:pPr>
      <w:r w:rsidRPr="005671A5">
        <w:rPr>
          <w:color w:val="660033"/>
          <w:sz w:val="32"/>
          <w:szCs w:val="32"/>
          <w:rtl/>
        </w:rPr>
        <w:t>المدرسة العليا للأساتذة بالأغواط</w:t>
      </w:r>
      <w:r w:rsidRPr="005671A5">
        <w:rPr>
          <w:color w:val="660033"/>
          <w:sz w:val="32"/>
          <w:szCs w:val="32"/>
        </w:rPr>
        <w:t xml:space="preserve">  </w:t>
      </w:r>
    </w:p>
    <w:tbl>
      <w:tblPr>
        <w:tblpPr w:leftFromText="141" w:rightFromText="141" w:vertAnchor="text" w:tblpY="1"/>
        <w:tblOverlap w:val="never"/>
        <w:bidiVisual/>
        <w:tblW w:w="1078" w:type="dxa"/>
        <w:tblLook w:val="04A0"/>
      </w:tblPr>
      <w:tblGrid>
        <w:gridCol w:w="1078"/>
      </w:tblGrid>
      <w:tr w:rsidR="005671A5" w:rsidRPr="005671A5" w:rsidTr="006B71F6">
        <w:trPr>
          <w:trHeight w:val="952"/>
        </w:trPr>
        <w:tc>
          <w:tcPr>
            <w:tcW w:w="1078" w:type="dxa"/>
          </w:tcPr>
          <w:p w:rsidR="005671A5" w:rsidRPr="005671A5" w:rsidRDefault="005671A5" w:rsidP="005671A5">
            <w:pPr>
              <w:pStyle w:val="a7"/>
              <w:tabs>
                <w:tab w:val="left" w:pos="2909"/>
              </w:tabs>
              <w:bidi/>
              <w:rPr>
                <w:rFonts w:ascii="Arabic Typesetting" w:hAnsi="Arabic Typesetting" w:cs="Arabic Typesetting"/>
                <w:color w:val="660033"/>
                <w:sz w:val="32"/>
                <w:szCs w:val="32"/>
                <w:rtl/>
                <w:lang w:bidi="ar-MA"/>
              </w:rPr>
            </w:pPr>
          </w:p>
        </w:tc>
      </w:tr>
    </w:tbl>
    <w:p w:rsidR="005671A5" w:rsidRPr="005671A5" w:rsidRDefault="005671A5" w:rsidP="005671A5">
      <w:pPr>
        <w:bidi/>
        <w:spacing w:before="100" w:beforeAutospacing="1" w:after="100" w:afterAutospacing="1"/>
        <w:outlineLvl w:val="0"/>
        <w:rPr>
          <w:color w:val="660033"/>
          <w:kern w:val="36"/>
          <w:sz w:val="36"/>
          <w:szCs w:val="36"/>
          <w:lang w:eastAsia="fr-FR"/>
        </w:rPr>
      </w:pPr>
      <w:r w:rsidRPr="005671A5">
        <w:rPr>
          <w:rFonts w:hint="cs"/>
          <w:color w:val="660033"/>
          <w:kern w:val="36"/>
          <w:sz w:val="36"/>
          <w:szCs w:val="36"/>
          <w:rtl/>
          <w:lang w:eastAsia="fr-FR"/>
        </w:rPr>
        <w:t>ال</w:t>
      </w:r>
      <w:r w:rsidRPr="005671A5">
        <w:rPr>
          <w:color w:val="660033"/>
          <w:kern w:val="36"/>
          <w:sz w:val="36"/>
          <w:szCs w:val="36"/>
          <w:rtl/>
          <w:lang w:eastAsia="fr-FR"/>
        </w:rPr>
        <w:t>ملتق</w:t>
      </w:r>
      <w:r w:rsidRPr="005671A5">
        <w:rPr>
          <w:rFonts w:hint="cs"/>
          <w:color w:val="660033"/>
          <w:kern w:val="36"/>
          <w:sz w:val="36"/>
          <w:szCs w:val="36"/>
          <w:rtl/>
          <w:lang w:eastAsia="fr-FR"/>
        </w:rPr>
        <w:t>ى</w:t>
      </w:r>
      <w:r w:rsidRPr="005671A5">
        <w:rPr>
          <w:color w:val="660033"/>
          <w:kern w:val="36"/>
          <w:sz w:val="36"/>
          <w:szCs w:val="36"/>
          <w:rtl/>
          <w:lang w:eastAsia="fr-FR"/>
        </w:rPr>
        <w:t xml:space="preserve"> </w:t>
      </w:r>
      <w:r w:rsidRPr="005671A5">
        <w:rPr>
          <w:rFonts w:hint="cs"/>
          <w:color w:val="660033"/>
          <w:kern w:val="36"/>
          <w:sz w:val="36"/>
          <w:szCs w:val="36"/>
          <w:rtl/>
          <w:lang w:eastAsia="fr-FR"/>
        </w:rPr>
        <w:t>ال</w:t>
      </w:r>
      <w:r w:rsidRPr="005671A5">
        <w:rPr>
          <w:color w:val="660033"/>
          <w:kern w:val="36"/>
          <w:sz w:val="36"/>
          <w:szCs w:val="36"/>
          <w:rtl/>
          <w:lang w:eastAsia="fr-FR"/>
        </w:rPr>
        <w:t>وطني</w:t>
      </w:r>
      <w:r w:rsidRPr="005671A5">
        <w:rPr>
          <w:rFonts w:hint="cs"/>
          <w:color w:val="660033"/>
          <w:kern w:val="36"/>
          <w:sz w:val="36"/>
          <w:szCs w:val="36"/>
          <w:rtl/>
          <w:lang w:eastAsia="fr-FR"/>
        </w:rPr>
        <w:t xml:space="preserve"> حول</w:t>
      </w:r>
      <w:r w:rsidRPr="005671A5">
        <w:rPr>
          <w:color w:val="660033"/>
          <w:kern w:val="36"/>
          <w:sz w:val="36"/>
          <w:szCs w:val="36"/>
          <w:rtl/>
          <w:lang w:eastAsia="fr-FR"/>
        </w:rPr>
        <w:t xml:space="preserve"> </w:t>
      </w:r>
    </w:p>
    <w:p w:rsidR="005671A5" w:rsidRPr="005671A5" w:rsidRDefault="005671A5" w:rsidP="005671A5">
      <w:pPr>
        <w:bidi/>
        <w:spacing w:before="100" w:beforeAutospacing="1" w:after="100" w:afterAutospacing="1"/>
        <w:outlineLvl w:val="0"/>
        <w:rPr>
          <w:color w:val="660033"/>
          <w:kern w:val="36"/>
          <w:sz w:val="48"/>
          <w:szCs w:val="48"/>
          <w:lang w:eastAsia="fr-FR"/>
        </w:rPr>
      </w:pPr>
      <w:r w:rsidRPr="005671A5">
        <w:rPr>
          <w:color w:val="660033"/>
          <w:kern w:val="36"/>
          <w:sz w:val="48"/>
          <w:szCs w:val="48"/>
          <w:rtl/>
          <w:lang w:eastAsia="fr-FR"/>
        </w:rPr>
        <w:t>التعليمية بين النظرية والتطبيق</w:t>
      </w:r>
    </w:p>
    <w:p w:rsidR="005671A5" w:rsidRPr="005671A5" w:rsidRDefault="005671A5" w:rsidP="005671A5">
      <w:pPr>
        <w:bidi/>
        <w:spacing w:before="100" w:beforeAutospacing="1" w:after="100" w:afterAutospacing="1"/>
        <w:outlineLvl w:val="0"/>
        <w:rPr>
          <w:color w:val="660033"/>
          <w:kern w:val="36"/>
          <w:sz w:val="48"/>
          <w:szCs w:val="48"/>
          <w:lang w:eastAsia="fr-FR"/>
        </w:rPr>
      </w:pPr>
      <w:r w:rsidRPr="005671A5">
        <w:rPr>
          <w:color w:val="660033"/>
          <w:kern w:val="36"/>
          <w:sz w:val="48"/>
          <w:szCs w:val="48"/>
          <w:rtl/>
          <w:lang w:eastAsia="fr-FR"/>
        </w:rPr>
        <w:t>وأثرها في تطوير المناهج التعليمية</w:t>
      </w:r>
    </w:p>
    <w:p w:rsidR="005671A5" w:rsidRPr="005671A5" w:rsidRDefault="005671A5" w:rsidP="005671A5">
      <w:pPr>
        <w:pStyle w:val="a8"/>
        <w:bidi/>
        <w:rPr>
          <w:rFonts w:ascii="Sakkal Majalla" w:hAnsi="Sakkal Majalla" w:cs="Sakkal Majalla"/>
          <w:color w:val="660033"/>
          <w:sz w:val="44"/>
          <w:szCs w:val="44"/>
          <w:rtl/>
          <w:lang w:bidi="ar-DZ"/>
        </w:rPr>
      </w:pPr>
      <w:r w:rsidRPr="005671A5">
        <w:rPr>
          <w:rFonts w:ascii="Sakkal Majalla" w:hAnsi="Sakkal Majalla" w:cs="Sakkal Majalla" w:hint="cs"/>
          <w:color w:val="660033"/>
          <w:sz w:val="44"/>
          <w:szCs w:val="44"/>
          <w:rtl/>
        </w:rPr>
        <w:t>المداخلة الكاملة للأستاذ عبد الرزاق باللموشي</w:t>
      </w:r>
    </w:p>
    <w:p w:rsidR="005671A5" w:rsidRPr="005671A5" w:rsidRDefault="005671A5" w:rsidP="005671A5">
      <w:pPr>
        <w:pStyle w:val="a8"/>
        <w:bidi/>
        <w:rPr>
          <w:rFonts w:cs="Traditional Arabic"/>
          <w:sz w:val="10"/>
          <w:szCs w:val="10"/>
          <w:rtl/>
          <w:lang w:bidi="ar-DZ"/>
        </w:rPr>
      </w:pPr>
    </w:p>
    <w:p w:rsidR="005671A5" w:rsidRPr="005671A5" w:rsidRDefault="005671A5" w:rsidP="005671A5">
      <w:pPr>
        <w:pStyle w:val="a8"/>
        <w:bidi/>
        <w:rPr>
          <w:rFonts w:cs="Traditional Arabic"/>
          <w:sz w:val="28"/>
          <w:szCs w:val="28"/>
          <w:rtl/>
          <w:lang w:bidi="ar-DZ"/>
        </w:rPr>
      </w:pPr>
      <w:r w:rsidRPr="00F11B48">
        <w:rPr>
          <w:rFonts w:cs="Khalid Art bold"/>
          <w:b/>
          <w:bCs/>
          <w:noProof/>
          <w:sz w:val="28"/>
          <w:szCs w:val="28"/>
          <w:rtl/>
          <w:lang w:val="en-US" w:eastAsia="en-US"/>
        </w:rPr>
        <w:drawing>
          <wp:anchor distT="0" distB="0" distL="114300" distR="114300" simplePos="0" relativeHeight="251659264" behindDoc="1" locked="0" layoutInCell="1" allowOverlap="1">
            <wp:simplePos x="0" y="0"/>
            <wp:positionH relativeFrom="column">
              <wp:posOffset>747395</wp:posOffset>
            </wp:positionH>
            <wp:positionV relativeFrom="paragraph">
              <wp:posOffset>252730</wp:posOffset>
            </wp:positionV>
            <wp:extent cx="4619625" cy="498389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TEXT EN GRAS  .png"/>
                    <pic:cNvPicPr/>
                  </pic:nvPicPr>
                  <pic:blipFill rotWithShape="1">
                    <a:blip r:embed="rId8"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802" t="25834" r="29067" b="38981"/>
                    <a:stretch/>
                  </pic:blipFill>
                  <pic:spPr bwMode="auto">
                    <a:xfrm>
                      <a:off x="0" y="0"/>
                      <a:ext cx="4619625" cy="498389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F11B48">
        <w:rPr>
          <w:rFonts w:cs="Traditional Arabic" w:hint="eastAsia"/>
          <w:b/>
          <w:bCs/>
          <w:sz w:val="28"/>
          <w:szCs w:val="28"/>
          <w:rtl/>
          <w:lang w:bidi="ar-DZ"/>
        </w:rPr>
        <w:t>الاسم</w:t>
      </w:r>
      <w:r w:rsidRPr="00F11B48">
        <w:rPr>
          <w:rFonts w:cs="Traditional Arabic"/>
          <w:b/>
          <w:bCs/>
          <w:sz w:val="28"/>
          <w:szCs w:val="28"/>
          <w:rtl/>
          <w:lang w:bidi="ar-DZ"/>
        </w:rPr>
        <w:t xml:space="preserve"> </w:t>
      </w:r>
      <w:r w:rsidRPr="00F11B48">
        <w:rPr>
          <w:rFonts w:cs="Traditional Arabic" w:hint="eastAsia"/>
          <w:b/>
          <w:bCs/>
          <w:sz w:val="28"/>
          <w:szCs w:val="28"/>
          <w:rtl/>
          <w:lang w:bidi="ar-DZ"/>
        </w:rPr>
        <w:t>واللقب</w:t>
      </w:r>
      <w:r w:rsidRPr="005671A5">
        <w:rPr>
          <w:rFonts w:cs="Traditional Arabic" w:hint="cs"/>
          <w:sz w:val="28"/>
          <w:szCs w:val="28"/>
          <w:rtl/>
          <w:lang w:bidi="ar-DZ"/>
        </w:rPr>
        <w:t>: عبد الرزاق باللموشي</w:t>
      </w:r>
    </w:p>
    <w:p w:rsidR="005671A5" w:rsidRPr="005671A5" w:rsidRDefault="005671A5" w:rsidP="005671A5">
      <w:pPr>
        <w:pStyle w:val="a8"/>
        <w:bidi/>
        <w:rPr>
          <w:rFonts w:cs="Traditional Arabic"/>
          <w:sz w:val="28"/>
          <w:szCs w:val="28"/>
          <w:rtl/>
          <w:lang w:bidi="ar-DZ"/>
        </w:rPr>
      </w:pPr>
      <w:r w:rsidRPr="005671A5">
        <w:rPr>
          <w:rFonts w:cs="Traditional Arabic" w:hint="eastAsia"/>
          <w:sz w:val="28"/>
          <w:szCs w:val="28"/>
          <w:rtl/>
          <w:lang w:bidi="ar-DZ"/>
        </w:rPr>
        <w:t>الدرجة</w:t>
      </w:r>
      <w:r w:rsidRPr="005671A5">
        <w:rPr>
          <w:rFonts w:cs="Traditional Arabic"/>
          <w:sz w:val="28"/>
          <w:szCs w:val="28"/>
          <w:rtl/>
          <w:lang w:bidi="ar-DZ"/>
        </w:rPr>
        <w:t xml:space="preserve"> </w:t>
      </w:r>
      <w:r w:rsidRPr="005671A5">
        <w:rPr>
          <w:rFonts w:cs="Traditional Arabic" w:hint="eastAsia"/>
          <w:sz w:val="28"/>
          <w:szCs w:val="28"/>
          <w:rtl/>
          <w:lang w:bidi="ar-DZ"/>
        </w:rPr>
        <w:t>العلمية</w:t>
      </w:r>
      <w:r w:rsidRPr="005671A5">
        <w:rPr>
          <w:rFonts w:cs="Traditional Arabic"/>
          <w:sz w:val="28"/>
          <w:szCs w:val="28"/>
          <w:rtl/>
          <w:lang w:bidi="ar-DZ"/>
        </w:rPr>
        <w:t xml:space="preserve">: </w:t>
      </w:r>
      <w:r w:rsidRPr="005671A5">
        <w:rPr>
          <w:rFonts w:cs="Traditional Arabic" w:hint="cs"/>
          <w:sz w:val="28"/>
          <w:szCs w:val="28"/>
          <w:rtl/>
          <w:lang w:bidi="ar-DZ"/>
        </w:rPr>
        <w:t xml:space="preserve"> أستاذ مساعد " أ "</w:t>
      </w:r>
    </w:p>
    <w:p w:rsidR="005671A5" w:rsidRPr="005671A5" w:rsidRDefault="005671A5" w:rsidP="005671A5">
      <w:pPr>
        <w:pStyle w:val="a8"/>
        <w:bidi/>
        <w:rPr>
          <w:rFonts w:cs="Traditional Arabic"/>
          <w:sz w:val="28"/>
          <w:szCs w:val="28"/>
          <w:rtl/>
          <w:lang w:bidi="ar-DZ"/>
        </w:rPr>
      </w:pPr>
      <w:r w:rsidRPr="005671A5">
        <w:rPr>
          <w:rFonts w:cs="Traditional Arabic" w:hint="cs"/>
          <w:sz w:val="28"/>
          <w:szCs w:val="28"/>
          <w:rtl/>
          <w:lang w:bidi="ar-DZ"/>
        </w:rPr>
        <w:t>التخصص بدقة: التعليمية ومشكلات التعلم</w:t>
      </w:r>
    </w:p>
    <w:p w:rsidR="005671A5" w:rsidRPr="005671A5" w:rsidRDefault="005671A5" w:rsidP="005671A5">
      <w:pPr>
        <w:pStyle w:val="a8"/>
        <w:bidi/>
        <w:rPr>
          <w:rFonts w:cs="Traditional Arabic"/>
          <w:sz w:val="28"/>
          <w:szCs w:val="28"/>
          <w:rtl/>
          <w:lang w:bidi="ar-DZ"/>
        </w:rPr>
      </w:pPr>
      <w:r w:rsidRPr="005671A5">
        <w:rPr>
          <w:rFonts w:cs="Traditional Arabic" w:hint="eastAsia"/>
          <w:sz w:val="28"/>
          <w:szCs w:val="28"/>
          <w:rtl/>
          <w:lang w:bidi="ar-DZ"/>
        </w:rPr>
        <w:t>المؤسسة</w:t>
      </w:r>
      <w:r w:rsidRPr="005671A5">
        <w:rPr>
          <w:rFonts w:cs="Traditional Arabic"/>
          <w:sz w:val="28"/>
          <w:szCs w:val="28"/>
          <w:rtl/>
          <w:lang w:bidi="ar-DZ"/>
        </w:rPr>
        <w:t xml:space="preserve"> </w:t>
      </w:r>
      <w:r w:rsidRPr="005671A5">
        <w:rPr>
          <w:rFonts w:cs="Traditional Arabic" w:hint="eastAsia"/>
          <w:sz w:val="28"/>
          <w:szCs w:val="28"/>
          <w:rtl/>
          <w:lang w:bidi="ar-DZ"/>
        </w:rPr>
        <w:t>الأصلية</w:t>
      </w:r>
      <w:r w:rsidRPr="005671A5">
        <w:rPr>
          <w:rFonts w:cs="Traditional Arabic" w:hint="cs"/>
          <w:sz w:val="28"/>
          <w:szCs w:val="28"/>
          <w:rtl/>
          <w:lang w:bidi="ar-DZ"/>
        </w:rPr>
        <w:t xml:space="preserve"> </w:t>
      </w:r>
      <w:r w:rsidRPr="005671A5">
        <w:rPr>
          <w:rFonts w:cs="Traditional Arabic"/>
          <w:sz w:val="28"/>
          <w:szCs w:val="28"/>
          <w:rtl/>
          <w:lang w:bidi="ar-DZ"/>
        </w:rPr>
        <w:t>:</w:t>
      </w:r>
      <w:r w:rsidRPr="005671A5">
        <w:rPr>
          <w:rFonts w:cs="Traditional Arabic" w:hint="cs"/>
          <w:sz w:val="28"/>
          <w:szCs w:val="28"/>
          <w:rtl/>
          <w:lang w:bidi="ar-DZ"/>
        </w:rPr>
        <w:t xml:space="preserve"> جامعة الشهيد حمه لخضر </w:t>
      </w:r>
      <w:r w:rsidRPr="005671A5">
        <w:rPr>
          <w:rFonts w:cs="Traditional Arabic"/>
          <w:sz w:val="28"/>
          <w:szCs w:val="28"/>
          <w:rtl/>
          <w:lang w:bidi="ar-DZ"/>
        </w:rPr>
        <w:t>–</w:t>
      </w:r>
      <w:r w:rsidRPr="005671A5">
        <w:rPr>
          <w:rFonts w:cs="Traditional Arabic" w:hint="cs"/>
          <w:sz w:val="28"/>
          <w:szCs w:val="28"/>
          <w:rtl/>
          <w:lang w:bidi="ar-DZ"/>
        </w:rPr>
        <w:t xml:space="preserve"> الوادي-</w:t>
      </w:r>
    </w:p>
    <w:p w:rsidR="005671A5" w:rsidRPr="005671A5" w:rsidRDefault="005671A5" w:rsidP="005671A5">
      <w:pPr>
        <w:pStyle w:val="a8"/>
        <w:bidi/>
        <w:rPr>
          <w:rFonts w:cs="Traditional Arabic"/>
          <w:sz w:val="28"/>
          <w:szCs w:val="28"/>
          <w:rtl/>
          <w:lang w:bidi="ar-DZ"/>
        </w:rPr>
      </w:pPr>
      <w:r w:rsidRPr="005671A5">
        <w:rPr>
          <w:rFonts w:cs="Traditional Arabic" w:hint="eastAsia"/>
          <w:sz w:val="28"/>
          <w:szCs w:val="28"/>
          <w:rtl/>
          <w:lang w:bidi="ar-DZ"/>
        </w:rPr>
        <w:t>رقم</w:t>
      </w:r>
      <w:r w:rsidRPr="005671A5">
        <w:rPr>
          <w:rFonts w:cs="Traditional Arabic"/>
          <w:sz w:val="28"/>
          <w:szCs w:val="28"/>
          <w:rtl/>
          <w:lang w:bidi="ar-DZ"/>
        </w:rPr>
        <w:t xml:space="preserve"> </w:t>
      </w:r>
      <w:r w:rsidRPr="005671A5">
        <w:rPr>
          <w:rFonts w:cs="Traditional Arabic" w:hint="eastAsia"/>
          <w:sz w:val="28"/>
          <w:szCs w:val="28"/>
          <w:rtl/>
          <w:lang w:bidi="ar-DZ"/>
        </w:rPr>
        <w:t>الهاتف</w:t>
      </w:r>
      <w:r w:rsidRPr="005671A5">
        <w:rPr>
          <w:rFonts w:cs="Traditional Arabic" w:hint="cs"/>
          <w:sz w:val="28"/>
          <w:szCs w:val="28"/>
          <w:rtl/>
          <w:lang w:bidi="ar-DZ"/>
        </w:rPr>
        <w:t xml:space="preserve"> </w:t>
      </w:r>
      <w:r w:rsidRPr="005671A5">
        <w:rPr>
          <w:rFonts w:cs="Traditional Arabic"/>
          <w:sz w:val="28"/>
          <w:szCs w:val="28"/>
          <w:rtl/>
          <w:lang w:bidi="ar-DZ"/>
        </w:rPr>
        <w:t>:</w:t>
      </w:r>
      <w:r w:rsidRPr="005671A5">
        <w:rPr>
          <w:rFonts w:cs="Traditional Arabic" w:hint="cs"/>
          <w:sz w:val="28"/>
          <w:szCs w:val="28"/>
          <w:rtl/>
          <w:lang w:bidi="ar-DZ"/>
        </w:rPr>
        <w:t xml:space="preserve"> 0663223223</w:t>
      </w:r>
    </w:p>
    <w:p w:rsidR="005671A5" w:rsidRPr="005671A5" w:rsidRDefault="005671A5" w:rsidP="005671A5">
      <w:pPr>
        <w:pStyle w:val="a8"/>
        <w:bidi/>
        <w:rPr>
          <w:rFonts w:cs="Traditional Arabic"/>
          <w:sz w:val="28"/>
          <w:szCs w:val="28"/>
          <w:rtl/>
          <w:lang w:bidi="ar-DZ"/>
        </w:rPr>
      </w:pPr>
      <w:r w:rsidRPr="005671A5">
        <w:rPr>
          <w:rFonts w:cs="Traditional Arabic" w:hint="eastAsia"/>
          <w:sz w:val="28"/>
          <w:szCs w:val="28"/>
          <w:rtl/>
          <w:lang w:bidi="ar-DZ"/>
        </w:rPr>
        <w:t>البريد</w:t>
      </w:r>
      <w:r w:rsidRPr="005671A5">
        <w:rPr>
          <w:rFonts w:cs="Traditional Arabic"/>
          <w:sz w:val="28"/>
          <w:szCs w:val="28"/>
          <w:rtl/>
          <w:lang w:bidi="ar-DZ"/>
        </w:rPr>
        <w:t xml:space="preserve"> </w:t>
      </w:r>
      <w:r w:rsidRPr="005671A5">
        <w:rPr>
          <w:rFonts w:cs="Traditional Arabic" w:hint="eastAsia"/>
          <w:sz w:val="28"/>
          <w:szCs w:val="28"/>
          <w:rtl/>
          <w:lang w:bidi="ar-DZ"/>
        </w:rPr>
        <w:t>الإلكتروني</w:t>
      </w:r>
      <w:r w:rsidRPr="005671A5">
        <w:rPr>
          <w:rFonts w:cs="Traditional Arabic" w:hint="cs"/>
          <w:sz w:val="28"/>
          <w:szCs w:val="28"/>
          <w:rtl/>
          <w:lang w:bidi="ar-DZ"/>
        </w:rPr>
        <w:t xml:space="preserve">: </w:t>
      </w:r>
      <w:r w:rsidRPr="005671A5">
        <w:rPr>
          <w:rFonts w:cs="Traditional Arabic"/>
          <w:sz w:val="28"/>
          <w:szCs w:val="28"/>
          <w:lang w:bidi="ar-DZ"/>
        </w:rPr>
        <w:t>belamo73@hotmail.com</w:t>
      </w:r>
      <w:r w:rsidRPr="005671A5">
        <w:rPr>
          <w:rFonts w:cs="Traditional Arabic" w:hint="cs"/>
          <w:sz w:val="28"/>
          <w:szCs w:val="28"/>
          <w:rtl/>
          <w:lang w:bidi="ar-DZ"/>
        </w:rPr>
        <w:t xml:space="preserve">                </w:t>
      </w:r>
    </w:p>
    <w:p w:rsidR="005671A5" w:rsidRPr="005671A5" w:rsidRDefault="005671A5" w:rsidP="005671A5">
      <w:pPr>
        <w:pStyle w:val="a8"/>
        <w:bidi/>
        <w:rPr>
          <w:rFonts w:cs="Traditional Arabic"/>
          <w:sz w:val="28"/>
          <w:szCs w:val="28"/>
          <w:rtl/>
          <w:lang w:bidi="ar-DZ"/>
        </w:rPr>
      </w:pPr>
      <w:r w:rsidRPr="005671A5">
        <w:rPr>
          <w:rFonts w:cs="Traditional Arabic" w:hint="eastAsia"/>
          <w:sz w:val="28"/>
          <w:szCs w:val="28"/>
          <w:rtl/>
          <w:lang w:bidi="ar-DZ"/>
        </w:rPr>
        <w:t>محور</w:t>
      </w:r>
      <w:r w:rsidRPr="005671A5">
        <w:rPr>
          <w:rFonts w:cs="Traditional Arabic"/>
          <w:sz w:val="28"/>
          <w:szCs w:val="28"/>
          <w:rtl/>
          <w:lang w:bidi="ar-DZ"/>
        </w:rPr>
        <w:t xml:space="preserve"> </w:t>
      </w:r>
      <w:r w:rsidRPr="005671A5">
        <w:rPr>
          <w:rFonts w:cs="Traditional Arabic" w:hint="eastAsia"/>
          <w:sz w:val="28"/>
          <w:szCs w:val="28"/>
          <w:rtl/>
          <w:lang w:bidi="ar-DZ"/>
        </w:rPr>
        <w:t>البحث</w:t>
      </w:r>
      <w:r w:rsidRPr="005671A5">
        <w:rPr>
          <w:rFonts w:cs="Traditional Arabic"/>
          <w:sz w:val="28"/>
          <w:szCs w:val="28"/>
          <w:rtl/>
          <w:lang w:bidi="ar-DZ"/>
        </w:rPr>
        <w:t>:</w:t>
      </w:r>
      <w:r w:rsidRPr="005671A5">
        <w:rPr>
          <w:rFonts w:cs="Traditional Arabic" w:hint="cs"/>
          <w:sz w:val="28"/>
          <w:szCs w:val="28"/>
          <w:rtl/>
          <w:lang w:bidi="ar-DZ"/>
        </w:rPr>
        <w:t xml:space="preserve"> تعليمية المواد الأساسية</w:t>
      </w:r>
      <w:r w:rsidRPr="005671A5">
        <w:rPr>
          <w:rFonts w:cs="Traditional Arabic"/>
          <w:sz w:val="28"/>
          <w:szCs w:val="28"/>
          <w:lang w:bidi="ar-DZ"/>
        </w:rPr>
        <w:t xml:space="preserve"> </w:t>
      </w:r>
    </w:p>
    <w:p w:rsidR="005671A5" w:rsidRPr="00F11B48" w:rsidRDefault="005671A5" w:rsidP="005671A5">
      <w:pPr>
        <w:pStyle w:val="a8"/>
        <w:bidi/>
        <w:rPr>
          <w:rFonts w:cs="Traditional Arabic"/>
          <w:b/>
          <w:bCs/>
          <w:sz w:val="28"/>
          <w:szCs w:val="28"/>
          <w:rtl/>
          <w:lang w:bidi="ar-DZ"/>
        </w:rPr>
      </w:pPr>
      <w:r w:rsidRPr="005671A5">
        <w:rPr>
          <w:rFonts w:cs="Traditional Arabic" w:hint="eastAsia"/>
          <w:sz w:val="28"/>
          <w:szCs w:val="28"/>
          <w:rtl/>
          <w:lang w:bidi="ar-DZ"/>
        </w:rPr>
        <w:t>عنوان</w:t>
      </w:r>
      <w:r w:rsidRPr="005671A5">
        <w:rPr>
          <w:rFonts w:cs="Traditional Arabic"/>
          <w:sz w:val="28"/>
          <w:szCs w:val="28"/>
          <w:rtl/>
          <w:lang w:bidi="ar-DZ"/>
        </w:rPr>
        <w:t xml:space="preserve"> </w:t>
      </w:r>
      <w:r w:rsidRPr="005671A5">
        <w:rPr>
          <w:rFonts w:cs="Traditional Arabic" w:hint="eastAsia"/>
          <w:sz w:val="28"/>
          <w:szCs w:val="28"/>
          <w:rtl/>
          <w:lang w:bidi="ar-DZ"/>
        </w:rPr>
        <w:t>البحث</w:t>
      </w:r>
      <w:r w:rsidRPr="005671A5">
        <w:rPr>
          <w:rFonts w:cs="Traditional Arabic"/>
          <w:sz w:val="28"/>
          <w:szCs w:val="28"/>
          <w:rtl/>
          <w:lang w:bidi="ar-DZ"/>
        </w:rPr>
        <w:t>:</w:t>
      </w:r>
      <w:r w:rsidRPr="005671A5">
        <w:rPr>
          <w:rFonts w:cs="Traditional Arabic" w:hint="cs"/>
          <w:sz w:val="28"/>
          <w:szCs w:val="28"/>
          <w:rtl/>
          <w:lang w:bidi="ar-DZ"/>
        </w:rPr>
        <w:t xml:space="preserve"> </w:t>
      </w:r>
      <w:r w:rsidRPr="00F11B48">
        <w:rPr>
          <w:rFonts w:cs="Traditional Arabic" w:hint="cs"/>
          <w:b/>
          <w:bCs/>
          <w:sz w:val="28"/>
          <w:szCs w:val="28"/>
          <w:rtl/>
          <w:lang w:bidi="ar-DZ"/>
        </w:rPr>
        <w:t>واقع ديداكتيك الرياضيات في المناهج التعليمية الجزائرية- منهاج السنة أولى متوسط نموذجا"</w:t>
      </w:r>
    </w:p>
    <w:p w:rsidR="005671A5" w:rsidRPr="005671A5" w:rsidRDefault="005671A5" w:rsidP="005671A5">
      <w:pPr>
        <w:pStyle w:val="a8"/>
        <w:bidi/>
        <w:rPr>
          <w:rFonts w:cs="Traditional Arabic"/>
          <w:sz w:val="28"/>
          <w:szCs w:val="28"/>
          <w:rtl/>
          <w:lang w:bidi="ar-DZ"/>
        </w:rPr>
      </w:pPr>
      <w:r w:rsidRPr="005671A5">
        <w:rPr>
          <w:rFonts w:cs="Traditional Arabic" w:hint="cs"/>
          <w:sz w:val="28"/>
          <w:szCs w:val="28"/>
          <w:rtl/>
          <w:lang w:bidi="ar-DZ"/>
        </w:rPr>
        <w:t>الكلمات المفتاحية: تعليمية الرياضيات- المناهج التعليمية- السنة أولى متوسط</w:t>
      </w:r>
    </w:p>
    <w:p w:rsidR="005671A5" w:rsidRPr="005671A5" w:rsidRDefault="005671A5" w:rsidP="005671A5">
      <w:pPr>
        <w:pStyle w:val="a8"/>
        <w:bidi/>
        <w:rPr>
          <w:rFonts w:cs="Traditional Arabic"/>
          <w:sz w:val="28"/>
          <w:szCs w:val="28"/>
          <w:rtl/>
          <w:lang w:bidi="ar-DZ"/>
        </w:rPr>
      </w:pPr>
    </w:p>
    <w:p w:rsidR="000D751C" w:rsidRDefault="005671A5" w:rsidP="000D751C">
      <w:pPr>
        <w:pStyle w:val="a8"/>
        <w:bidi/>
        <w:rPr>
          <w:rFonts w:cs="Traditional Arabic"/>
          <w:sz w:val="28"/>
          <w:szCs w:val="28"/>
          <w:rtl/>
          <w:lang w:bidi="ar-DZ"/>
        </w:rPr>
      </w:pPr>
      <w:r w:rsidRPr="00F11B48">
        <w:rPr>
          <w:rFonts w:cs="Traditional Arabic" w:hint="cs"/>
          <w:b/>
          <w:bCs/>
          <w:sz w:val="28"/>
          <w:szCs w:val="28"/>
          <w:rtl/>
          <w:lang w:bidi="ar-DZ"/>
        </w:rPr>
        <w:t>ملخص</w:t>
      </w:r>
      <w:r w:rsidRPr="00F11B48">
        <w:rPr>
          <w:rFonts w:cs="Traditional Arabic"/>
          <w:b/>
          <w:bCs/>
          <w:sz w:val="28"/>
          <w:szCs w:val="28"/>
          <w:rtl/>
          <w:lang w:bidi="ar-DZ"/>
        </w:rPr>
        <w:t xml:space="preserve"> </w:t>
      </w:r>
      <w:r w:rsidRPr="00F11B48">
        <w:rPr>
          <w:rFonts w:cs="Traditional Arabic" w:hint="eastAsia"/>
          <w:b/>
          <w:bCs/>
          <w:sz w:val="28"/>
          <w:szCs w:val="28"/>
          <w:rtl/>
          <w:lang w:bidi="ar-DZ"/>
        </w:rPr>
        <w:t>البحث</w:t>
      </w:r>
      <w:r w:rsidR="000D751C">
        <w:rPr>
          <w:rFonts w:cs="Traditional Arabic" w:hint="cs"/>
          <w:b/>
          <w:bCs/>
          <w:sz w:val="28"/>
          <w:szCs w:val="28"/>
          <w:rtl/>
          <w:lang w:bidi="ar-DZ"/>
        </w:rPr>
        <w:t xml:space="preserve"> بالعربية</w:t>
      </w:r>
      <w:r w:rsidRPr="005671A5">
        <w:rPr>
          <w:rFonts w:cs="Traditional Arabic" w:hint="cs"/>
          <w:sz w:val="28"/>
          <w:szCs w:val="28"/>
          <w:rtl/>
          <w:lang w:bidi="ar-DZ"/>
        </w:rPr>
        <w:t>:</w:t>
      </w:r>
    </w:p>
    <w:p w:rsidR="000D751C" w:rsidRDefault="005671A5" w:rsidP="000D751C">
      <w:pPr>
        <w:pStyle w:val="a8"/>
        <w:bidi/>
        <w:rPr>
          <w:rFonts w:cs="Traditional Arabic"/>
          <w:sz w:val="28"/>
          <w:szCs w:val="28"/>
          <w:rtl/>
          <w:lang w:bidi="ar-DZ"/>
        </w:rPr>
      </w:pPr>
      <w:r w:rsidRPr="005671A5">
        <w:rPr>
          <w:rFonts w:cs="Traditional Arabic" w:hint="cs"/>
          <w:sz w:val="28"/>
          <w:szCs w:val="28"/>
          <w:rtl/>
          <w:lang w:bidi="ar-DZ"/>
        </w:rPr>
        <w:t xml:space="preserve"> من خلال تحليلنا لمحتوى كتاب الرياضيات والوثيقة المرافقة له، وقفنا على عدة مفاهيم للديداكتيك من خلال التأكيد على تطبيق استراتيجيات حديثة في التدريس مثل حل المشكلات والتعلم التعاوني واستراتيجية المشروع وغيرها، وكذلك تغيير النظرة السلبية للخطأ وجعله الخطوة </w:t>
      </w:r>
      <w:r w:rsidR="00143436" w:rsidRPr="005671A5">
        <w:rPr>
          <w:rFonts w:cs="Traditional Arabic" w:hint="cs"/>
          <w:sz w:val="28"/>
          <w:szCs w:val="28"/>
          <w:rtl/>
          <w:lang w:bidi="ar-DZ"/>
        </w:rPr>
        <w:t>الأولى</w:t>
      </w:r>
      <w:r w:rsidR="000D751C">
        <w:rPr>
          <w:rFonts w:cs="Traditional Arabic" w:hint="cs"/>
          <w:sz w:val="28"/>
          <w:szCs w:val="28"/>
          <w:rtl/>
          <w:lang w:bidi="ar-DZ"/>
        </w:rPr>
        <w:t xml:space="preserve"> للنجاح في التعلم،</w:t>
      </w:r>
      <w:r w:rsidRPr="005671A5">
        <w:rPr>
          <w:rFonts w:cs="Traditional Arabic" w:hint="cs"/>
          <w:sz w:val="28"/>
          <w:szCs w:val="28"/>
          <w:rtl/>
          <w:lang w:bidi="ar-DZ"/>
        </w:rPr>
        <w:t>كما لاحظنا</w:t>
      </w:r>
      <w:r w:rsidR="000D751C">
        <w:rPr>
          <w:rFonts w:cs="Traditional Arabic" w:hint="cs"/>
          <w:sz w:val="28"/>
          <w:szCs w:val="28"/>
          <w:rtl/>
          <w:lang w:bidi="ar-DZ"/>
        </w:rPr>
        <w:t xml:space="preserve"> تجسيد لمفهوم</w:t>
      </w:r>
      <w:r w:rsidRPr="005671A5">
        <w:rPr>
          <w:rFonts w:cs="Traditional Arabic" w:hint="cs"/>
          <w:sz w:val="28"/>
          <w:szCs w:val="28"/>
          <w:rtl/>
          <w:lang w:bidi="ar-DZ"/>
        </w:rPr>
        <w:t xml:space="preserve"> </w:t>
      </w:r>
      <w:r w:rsidR="000D751C" w:rsidRPr="005671A5">
        <w:rPr>
          <w:rFonts w:cs="Traditional Arabic" w:hint="cs"/>
          <w:sz w:val="28"/>
          <w:szCs w:val="28"/>
          <w:rtl/>
          <w:lang w:bidi="ar-DZ"/>
        </w:rPr>
        <w:t xml:space="preserve">النقلة التعليمية، </w:t>
      </w:r>
      <w:r w:rsidR="000D751C">
        <w:rPr>
          <w:rFonts w:cs="Traditional Arabic" w:hint="cs"/>
          <w:sz w:val="28"/>
          <w:szCs w:val="28"/>
          <w:rtl/>
          <w:lang w:bidi="ar-DZ"/>
        </w:rPr>
        <w:t xml:space="preserve">بواسطة تبسيط للمعلومات بشكل تدريجي </w:t>
      </w:r>
      <w:r w:rsidRPr="005671A5">
        <w:rPr>
          <w:rFonts w:cs="Traditional Arabic" w:hint="cs"/>
          <w:sz w:val="28"/>
          <w:szCs w:val="28"/>
          <w:rtl/>
          <w:lang w:bidi="ar-DZ"/>
        </w:rPr>
        <w:t>حتى تصل للمتعلم في أبسط صورة</w:t>
      </w:r>
      <w:r w:rsidR="000D751C">
        <w:rPr>
          <w:rFonts w:cs="Traditional Arabic" w:hint="cs"/>
          <w:sz w:val="28"/>
          <w:szCs w:val="28"/>
          <w:rtl/>
          <w:lang w:bidi="ar-DZ"/>
        </w:rPr>
        <w:t>،</w:t>
      </w:r>
      <w:r w:rsidRPr="005671A5">
        <w:rPr>
          <w:rFonts w:cs="Traditional Arabic" w:hint="cs"/>
          <w:sz w:val="28"/>
          <w:szCs w:val="28"/>
          <w:rtl/>
          <w:lang w:bidi="ar-DZ"/>
        </w:rPr>
        <w:t xml:space="preserve"> في حين وجدنا غياب بعض مفاهيم التعليمية التي تخدم الرياضيات كمادة مثل تاريخ العلوم</w:t>
      </w:r>
      <w:r w:rsidR="000D751C">
        <w:rPr>
          <w:rFonts w:cs="Traditional Arabic" w:hint="cs"/>
          <w:sz w:val="28"/>
          <w:szCs w:val="28"/>
          <w:rtl/>
          <w:lang w:bidi="ar-DZ"/>
        </w:rPr>
        <w:t>.</w:t>
      </w:r>
      <w:r w:rsidRPr="005671A5">
        <w:rPr>
          <w:rFonts w:cs="Traditional Arabic" w:hint="cs"/>
          <w:sz w:val="28"/>
          <w:szCs w:val="28"/>
          <w:rtl/>
          <w:lang w:bidi="ar-DZ"/>
        </w:rPr>
        <w:t xml:space="preserve"> </w:t>
      </w:r>
    </w:p>
    <w:p w:rsidR="005671A5" w:rsidRDefault="005671A5" w:rsidP="000D751C">
      <w:pPr>
        <w:pStyle w:val="a8"/>
        <w:bidi/>
        <w:rPr>
          <w:rFonts w:cs="Traditional Arabic"/>
          <w:b/>
          <w:bCs/>
          <w:sz w:val="28"/>
          <w:szCs w:val="28"/>
          <w:rtl/>
          <w:lang w:bidi="ar-DZ"/>
        </w:rPr>
      </w:pPr>
      <w:r>
        <w:rPr>
          <w:rFonts w:cs="Traditional Arabic" w:hint="cs"/>
          <w:sz w:val="28"/>
          <w:szCs w:val="28"/>
          <w:rtl/>
          <w:lang w:bidi="ar-DZ"/>
        </w:rPr>
        <w:t xml:space="preserve"> </w:t>
      </w:r>
      <w:r w:rsidR="000D751C" w:rsidRPr="00F11B48">
        <w:rPr>
          <w:rFonts w:cs="Traditional Arabic" w:hint="cs"/>
          <w:b/>
          <w:bCs/>
          <w:sz w:val="28"/>
          <w:szCs w:val="28"/>
          <w:rtl/>
          <w:lang w:bidi="ar-DZ"/>
        </w:rPr>
        <w:t>ملخص</w:t>
      </w:r>
      <w:r w:rsidR="000D751C" w:rsidRPr="00F11B48">
        <w:rPr>
          <w:rFonts w:cs="Traditional Arabic"/>
          <w:b/>
          <w:bCs/>
          <w:sz w:val="28"/>
          <w:szCs w:val="28"/>
          <w:rtl/>
          <w:lang w:bidi="ar-DZ"/>
        </w:rPr>
        <w:t xml:space="preserve"> </w:t>
      </w:r>
      <w:r w:rsidR="000D751C" w:rsidRPr="00F11B48">
        <w:rPr>
          <w:rFonts w:cs="Traditional Arabic" w:hint="eastAsia"/>
          <w:b/>
          <w:bCs/>
          <w:sz w:val="28"/>
          <w:szCs w:val="28"/>
          <w:rtl/>
          <w:lang w:bidi="ar-DZ"/>
        </w:rPr>
        <w:t>البحث</w:t>
      </w:r>
      <w:r w:rsidR="000D751C">
        <w:rPr>
          <w:rFonts w:cs="Traditional Arabic" w:hint="cs"/>
          <w:sz w:val="28"/>
          <w:szCs w:val="28"/>
          <w:rtl/>
          <w:lang w:bidi="ar-DZ"/>
        </w:rPr>
        <w:t xml:space="preserve"> </w:t>
      </w:r>
      <w:r w:rsidR="000D751C" w:rsidRPr="000D751C">
        <w:rPr>
          <w:rFonts w:cs="Traditional Arabic" w:hint="cs"/>
          <w:b/>
          <w:bCs/>
          <w:sz w:val="28"/>
          <w:szCs w:val="28"/>
          <w:rtl/>
          <w:lang w:bidi="ar-DZ"/>
        </w:rPr>
        <w:t>بالأنجليزية:</w:t>
      </w:r>
    </w:p>
    <w:p w:rsidR="00820F90" w:rsidRPr="000D751C" w:rsidRDefault="00820F90" w:rsidP="00820F90">
      <w:pPr>
        <w:pStyle w:val="a8"/>
        <w:rPr>
          <w:rFonts w:cs="Traditional Arabic"/>
          <w:b/>
          <w:bCs/>
          <w:sz w:val="28"/>
          <w:szCs w:val="28"/>
          <w:rtl/>
          <w:lang w:bidi="ar-DZ"/>
        </w:rPr>
      </w:pPr>
      <w:r w:rsidRPr="00820F90">
        <w:rPr>
          <w:rFonts w:asciiTheme="majorBidi" w:hAnsiTheme="majorBidi" w:cstheme="majorBidi"/>
          <w:b/>
          <w:bCs/>
          <w:sz w:val="24"/>
          <w:szCs w:val="24"/>
          <w:lang w:val="en-US" w:bidi="ar-DZ"/>
        </w:rPr>
        <w:t>We analyzed the mathematics curriculum, where we stood on several concepts of the didactic through emphasis on the application of modern strategies in teaching, such as problem solving and collaborative learning and project strategy and others, as well as change the negative perception of the error and make the first step to success in learning, as we have noted the embodiment of the concept of educational shift, and the absence of some didactic concepts that serve as mathematics, such as the history of science</w:t>
      </w:r>
      <w:r w:rsidRPr="00820F90">
        <w:rPr>
          <w:rFonts w:cs="Traditional Arabic"/>
          <w:b/>
          <w:bCs/>
          <w:sz w:val="28"/>
          <w:szCs w:val="28"/>
          <w:rtl/>
          <w:lang w:bidi="ar-DZ"/>
        </w:rPr>
        <w:t>.</w:t>
      </w:r>
    </w:p>
    <w:p w:rsidR="00A03200" w:rsidRDefault="00A03200" w:rsidP="005671A5">
      <w:pPr>
        <w:tabs>
          <w:tab w:val="left" w:pos="3821"/>
        </w:tabs>
        <w:bidi/>
        <w:rPr>
          <w:rFonts w:ascii="Calibri" w:eastAsia="Times New Roman" w:hAnsi="Calibri" w:cs="Traditional Arabic"/>
          <w:b/>
          <w:bCs/>
          <w:sz w:val="28"/>
          <w:szCs w:val="28"/>
          <w:rtl/>
          <w:lang w:eastAsia="fr-FR" w:bidi="ar-DZ"/>
        </w:rPr>
      </w:pPr>
    </w:p>
    <w:p w:rsidR="005671A5" w:rsidRPr="00820F90" w:rsidRDefault="005671A5" w:rsidP="00A03200">
      <w:pPr>
        <w:tabs>
          <w:tab w:val="left" w:pos="3821"/>
        </w:tabs>
        <w:bidi/>
        <w:rPr>
          <w:rFonts w:ascii="Calibri" w:eastAsia="Times New Roman" w:hAnsi="Calibri" w:cs="Traditional Arabic"/>
          <w:sz w:val="28"/>
          <w:szCs w:val="28"/>
          <w:rtl/>
          <w:lang w:eastAsia="fr-FR" w:bidi="ar-DZ"/>
        </w:rPr>
      </w:pPr>
      <w:r w:rsidRPr="000D751C">
        <w:rPr>
          <w:rFonts w:ascii="Calibri" w:eastAsia="Times New Roman" w:hAnsi="Calibri" w:cs="Traditional Arabic" w:hint="cs"/>
          <w:b/>
          <w:bCs/>
          <w:sz w:val="28"/>
          <w:szCs w:val="28"/>
          <w:rtl/>
          <w:lang w:eastAsia="fr-FR" w:bidi="ar-DZ"/>
        </w:rPr>
        <w:lastRenderedPageBreak/>
        <w:t>مقــــــــــــدمة:</w:t>
      </w:r>
    </w:p>
    <w:p w:rsidR="005671A5" w:rsidRPr="005671A5" w:rsidRDefault="00F11B48" w:rsidP="000D751C">
      <w:pPr>
        <w:tabs>
          <w:tab w:val="left" w:pos="3821"/>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 تعتمد التعليمية على عدة نظريات</w:t>
      </w:r>
      <w:r w:rsidR="000D751C">
        <w:rPr>
          <w:rFonts w:ascii="Calibri" w:eastAsia="Times New Roman" w:hAnsi="Calibri" w:cs="Traditional Arabic" w:hint="cs"/>
          <w:sz w:val="28"/>
          <w:szCs w:val="28"/>
          <w:rtl/>
          <w:lang w:eastAsia="fr-FR" w:bidi="ar-DZ"/>
        </w:rPr>
        <w:t xml:space="preserve"> حديثة</w:t>
      </w:r>
      <w:r>
        <w:rPr>
          <w:rFonts w:ascii="Calibri" w:eastAsia="Times New Roman" w:hAnsi="Calibri" w:cs="Traditional Arabic" w:hint="cs"/>
          <w:sz w:val="28"/>
          <w:szCs w:val="28"/>
          <w:rtl/>
          <w:lang w:eastAsia="fr-FR" w:bidi="ar-DZ"/>
        </w:rPr>
        <w:t xml:space="preserve"> في </w:t>
      </w:r>
      <w:r w:rsidR="000D751C">
        <w:rPr>
          <w:rFonts w:ascii="Calibri" w:eastAsia="Times New Roman" w:hAnsi="Calibri" w:cs="Traditional Arabic" w:hint="cs"/>
          <w:sz w:val="28"/>
          <w:szCs w:val="28"/>
          <w:rtl/>
          <w:lang w:eastAsia="fr-FR" w:bidi="ar-DZ"/>
        </w:rPr>
        <w:t>التعلم،</w:t>
      </w:r>
      <w:r>
        <w:rPr>
          <w:rFonts w:ascii="Calibri" w:eastAsia="Times New Roman" w:hAnsi="Calibri" w:cs="Traditional Arabic" w:hint="cs"/>
          <w:sz w:val="28"/>
          <w:szCs w:val="28"/>
          <w:rtl/>
          <w:lang w:eastAsia="fr-FR" w:bidi="ar-DZ"/>
        </w:rPr>
        <w:t xml:space="preserve"> مثل نظرية جون بياجيه</w:t>
      </w:r>
      <w:r w:rsidR="000D751C">
        <w:rPr>
          <w:rFonts w:ascii="Calibri" w:eastAsia="Times New Roman" w:hAnsi="Calibri" w:cs="Traditional Arabic" w:hint="cs"/>
          <w:sz w:val="28"/>
          <w:szCs w:val="28"/>
          <w:rtl/>
          <w:lang w:eastAsia="fr-FR" w:bidi="ar-DZ"/>
        </w:rPr>
        <w:t xml:space="preserve"> للتصور المعرفي</w:t>
      </w:r>
      <w:r>
        <w:rPr>
          <w:rFonts w:ascii="Calibri" w:eastAsia="Times New Roman" w:hAnsi="Calibri" w:cs="Traditional Arabic" w:hint="cs"/>
          <w:sz w:val="28"/>
          <w:szCs w:val="28"/>
          <w:rtl/>
          <w:lang w:eastAsia="fr-FR" w:bidi="ar-DZ"/>
        </w:rPr>
        <w:t xml:space="preserve"> ونظرية برونر</w:t>
      </w:r>
      <w:r w:rsidR="000D751C">
        <w:rPr>
          <w:rFonts w:ascii="Calibri" w:eastAsia="Times New Roman" w:hAnsi="Calibri" w:cs="Traditional Arabic" w:hint="cs"/>
          <w:sz w:val="28"/>
          <w:szCs w:val="28"/>
          <w:rtl/>
          <w:lang w:eastAsia="fr-FR" w:bidi="ar-DZ"/>
        </w:rPr>
        <w:t xml:space="preserve"> للتعليم الاستكشافي</w:t>
      </w:r>
      <w:r>
        <w:rPr>
          <w:rFonts w:ascii="Calibri" w:eastAsia="Times New Roman" w:hAnsi="Calibri" w:cs="Traditional Arabic" w:hint="cs"/>
          <w:sz w:val="28"/>
          <w:szCs w:val="28"/>
          <w:rtl/>
          <w:lang w:eastAsia="fr-FR" w:bidi="ar-DZ"/>
        </w:rPr>
        <w:t xml:space="preserve">  ونظرية جانيه</w:t>
      </w:r>
      <w:r w:rsidR="000D751C">
        <w:rPr>
          <w:rFonts w:ascii="Calibri" w:eastAsia="Times New Roman" w:hAnsi="Calibri" w:cs="Traditional Arabic" w:hint="cs"/>
          <w:sz w:val="28"/>
          <w:szCs w:val="28"/>
          <w:rtl/>
          <w:lang w:eastAsia="fr-FR" w:bidi="ar-DZ"/>
        </w:rPr>
        <w:t xml:space="preserve"> للتعلم الاجتماعي</w:t>
      </w:r>
      <w:r>
        <w:rPr>
          <w:rFonts w:ascii="Calibri" w:eastAsia="Times New Roman" w:hAnsi="Calibri" w:cs="Traditional Arabic" w:hint="cs"/>
          <w:sz w:val="28"/>
          <w:szCs w:val="28"/>
          <w:rtl/>
          <w:lang w:eastAsia="fr-FR" w:bidi="ar-DZ"/>
        </w:rPr>
        <w:t xml:space="preserve"> ونظرية اوزبل</w:t>
      </w:r>
      <w:r w:rsidR="000D751C">
        <w:rPr>
          <w:rFonts w:ascii="Calibri" w:eastAsia="Times New Roman" w:hAnsi="Calibri" w:cs="Traditional Arabic" w:hint="cs"/>
          <w:sz w:val="28"/>
          <w:szCs w:val="28"/>
          <w:rtl/>
          <w:lang w:eastAsia="fr-FR" w:bidi="ar-DZ"/>
        </w:rPr>
        <w:t xml:space="preserve"> وغيرها، </w:t>
      </w:r>
      <w:r>
        <w:rPr>
          <w:rFonts w:ascii="Calibri" w:eastAsia="Times New Roman" w:hAnsi="Calibri" w:cs="Traditional Arabic" w:hint="cs"/>
          <w:sz w:val="28"/>
          <w:szCs w:val="28"/>
          <w:rtl/>
          <w:lang w:eastAsia="fr-FR" w:bidi="ar-DZ"/>
        </w:rPr>
        <w:t xml:space="preserve">حيث تبنت مفاهيم حديثة في العملية التعليمية مثل  مفهوم العقد التعليمي والنقلة التعليمية وعوائق التعلم </w:t>
      </w:r>
      <w:r w:rsidR="000D751C">
        <w:rPr>
          <w:rFonts w:ascii="Calibri" w:eastAsia="Times New Roman" w:hAnsi="Calibri" w:cs="Traditional Arabic" w:hint="cs"/>
          <w:sz w:val="28"/>
          <w:szCs w:val="28"/>
          <w:rtl/>
          <w:lang w:eastAsia="fr-FR" w:bidi="ar-DZ"/>
        </w:rPr>
        <w:t xml:space="preserve">وتصورات التلاميذ </w:t>
      </w:r>
      <w:r>
        <w:rPr>
          <w:rFonts w:ascii="Calibri" w:eastAsia="Times New Roman" w:hAnsi="Calibri" w:cs="Traditional Arabic" w:hint="cs"/>
          <w:sz w:val="28"/>
          <w:szCs w:val="28"/>
          <w:rtl/>
          <w:lang w:eastAsia="fr-FR" w:bidi="ar-DZ"/>
        </w:rPr>
        <w:t xml:space="preserve">وايجابية المتعلم في سير الدرس وكذلك تاريخ العلوم وغيرها، وسنحاول من خلال هذه المداخلة التعرف على واقع هذه المفاهيم الديداكتيكية في منهاج الرياضيات للسنة الأولى موسط، </w:t>
      </w:r>
      <w:r w:rsidR="005671A5" w:rsidRPr="005671A5">
        <w:rPr>
          <w:rFonts w:ascii="Calibri" w:eastAsia="Times New Roman" w:hAnsi="Calibri" w:cs="Traditional Arabic"/>
          <w:sz w:val="28"/>
          <w:szCs w:val="28"/>
          <w:rtl/>
          <w:lang w:eastAsia="fr-FR" w:bidi="ar-DZ"/>
        </w:rPr>
        <w:t>ولقد اعتمدنا على خطة تتكون من خمسة خطوات أساسية تمثلت في:</w:t>
      </w:r>
      <w:r>
        <w:rPr>
          <w:rFonts w:ascii="Calibri" w:eastAsia="Times New Roman" w:hAnsi="Calibri" w:cs="Traditional Arabic" w:hint="cs"/>
          <w:sz w:val="28"/>
          <w:szCs w:val="28"/>
          <w:rtl/>
          <w:lang w:eastAsia="fr-FR" w:bidi="ar-DZ"/>
        </w:rPr>
        <w:t xml:space="preserve"> </w:t>
      </w:r>
    </w:p>
    <w:p w:rsidR="005671A5" w:rsidRPr="005671A5" w:rsidRDefault="005671A5" w:rsidP="00F11B48">
      <w:pPr>
        <w:tabs>
          <w:tab w:val="left" w:pos="3821"/>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أولا: تحديد موضوع الدراسة: حيث تطرقنا فيه الى مشكلة الدراسة وأهدافها، </w:t>
      </w:r>
      <w:r w:rsidR="00B15577">
        <w:rPr>
          <w:rFonts w:ascii="Calibri" w:eastAsia="Times New Roman" w:hAnsi="Calibri" w:cs="Traditional Arabic" w:hint="cs"/>
          <w:sz w:val="28"/>
          <w:szCs w:val="28"/>
          <w:rtl/>
          <w:lang w:eastAsia="fr-FR" w:bidi="ar-DZ"/>
        </w:rPr>
        <w:t>والمفاهيم الاجرائية</w:t>
      </w:r>
      <w:r w:rsidR="00F11B48">
        <w:rPr>
          <w:rFonts w:ascii="Calibri" w:eastAsia="Times New Roman" w:hAnsi="Calibri" w:cs="Traditional Arabic" w:hint="cs"/>
          <w:sz w:val="28"/>
          <w:szCs w:val="28"/>
          <w:rtl/>
          <w:lang w:eastAsia="fr-FR" w:bidi="ar-DZ"/>
        </w:rPr>
        <w:t xml:space="preserve"> </w:t>
      </w:r>
    </w:p>
    <w:p w:rsidR="005671A5" w:rsidRPr="005671A5" w:rsidRDefault="005671A5" w:rsidP="00F11B48">
      <w:pPr>
        <w:tabs>
          <w:tab w:val="left" w:pos="3821"/>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ثانيا:  </w:t>
      </w:r>
      <w:r w:rsidR="00F11B48">
        <w:rPr>
          <w:rFonts w:ascii="Calibri" w:eastAsia="Times New Roman" w:hAnsi="Calibri" w:cs="Traditional Arabic" w:hint="cs"/>
          <w:sz w:val="28"/>
          <w:szCs w:val="28"/>
          <w:rtl/>
          <w:lang w:eastAsia="fr-FR" w:bidi="ar-DZ"/>
        </w:rPr>
        <w:t xml:space="preserve">تعليمية الرياضيات </w:t>
      </w:r>
    </w:p>
    <w:p w:rsidR="005671A5" w:rsidRPr="005671A5" w:rsidRDefault="005671A5" w:rsidP="00F11B48">
      <w:pPr>
        <w:tabs>
          <w:tab w:val="left" w:pos="3821"/>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ثالثا: </w:t>
      </w:r>
      <w:r w:rsidR="00F11B48">
        <w:rPr>
          <w:rFonts w:ascii="Calibri" w:eastAsia="Times New Roman" w:hAnsi="Calibri" w:cs="Traditional Arabic" w:hint="cs"/>
          <w:sz w:val="28"/>
          <w:szCs w:val="28"/>
          <w:rtl/>
          <w:lang w:eastAsia="fr-FR" w:bidi="ar-DZ"/>
        </w:rPr>
        <w:t>المناهج التعليمية الجزائرية</w:t>
      </w:r>
    </w:p>
    <w:p w:rsidR="005671A5" w:rsidRPr="005671A5" w:rsidRDefault="005671A5" w:rsidP="000D751C">
      <w:pPr>
        <w:tabs>
          <w:tab w:val="left" w:pos="3821"/>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رابعا:  جمع المعلومات وتفسيرها (تطبيقات </w:t>
      </w:r>
      <w:r w:rsidR="000D751C">
        <w:rPr>
          <w:rFonts w:ascii="Calibri" w:eastAsia="Times New Roman" w:hAnsi="Calibri" w:cs="Traditional Arabic" w:hint="cs"/>
          <w:sz w:val="28"/>
          <w:szCs w:val="28"/>
          <w:rtl/>
          <w:lang w:eastAsia="fr-FR" w:bidi="ar-DZ"/>
        </w:rPr>
        <w:t>مفاهيم التعليمية</w:t>
      </w:r>
      <w:r w:rsidRPr="005671A5">
        <w:rPr>
          <w:rFonts w:ascii="Calibri" w:eastAsia="Times New Roman" w:hAnsi="Calibri" w:cs="Traditional Arabic"/>
          <w:sz w:val="28"/>
          <w:szCs w:val="28"/>
          <w:rtl/>
          <w:lang w:eastAsia="fr-FR" w:bidi="ar-DZ"/>
        </w:rPr>
        <w:t xml:space="preserve"> في </w:t>
      </w:r>
      <w:r w:rsidR="000D751C">
        <w:rPr>
          <w:rFonts w:ascii="Calibri" w:eastAsia="Times New Roman" w:hAnsi="Calibri" w:cs="Traditional Arabic" w:hint="cs"/>
          <w:sz w:val="28"/>
          <w:szCs w:val="28"/>
          <w:rtl/>
          <w:lang w:eastAsia="fr-FR" w:bidi="ar-DZ"/>
        </w:rPr>
        <w:t>منهاج الرياضيات</w:t>
      </w:r>
      <w:r w:rsidR="000D751C">
        <w:rPr>
          <w:rFonts w:ascii="Calibri" w:eastAsia="Times New Roman" w:hAnsi="Calibri" w:cs="Traditional Arabic"/>
          <w:sz w:val="28"/>
          <w:szCs w:val="28"/>
          <w:rtl/>
          <w:lang w:eastAsia="fr-FR" w:bidi="ar-DZ"/>
        </w:rPr>
        <w:t xml:space="preserve"> </w:t>
      </w:r>
      <w:r w:rsidR="000D751C">
        <w:rPr>
          <w:rFonts w:ascii="Calibri" w:eastAsia="Times New Roman" w:hAnsi="Calibri" w:cs="Traditional Arabic" w:hint="cs"/>
          <w:sz w:val="28"/>
          <w:szCs w:val="28"/>
          <w:rtl/>
          <w:lang w:eastAsia="fr-FR" w:bidi="ar-DZ"/>
        </w:rPr>
        <w:t>ل</w:t>
      </w:r>
      <w:r w:rsidRPr="005671A5">
        <w:rPr>
          <w:rFonts w:ascii="Calibri" w:eastAsia="Times New Roman" w:hAnsi="Calibri" w:cs="Traditional Arabic"/>
          <w:sz w:val="28"/>
          <w:szCs w:val="28"/>
          <w:rtl/>
          <w:lang w:eastAsia="fr-FR" w:bidi="ar-DZ"/>
        </w:rPr>
        <w:t>لسنة الأولى متوسط)</w:t>
      </w:r>
    </w:p>
    <w:p w:rsidR="005671A5" w:rsidRPr="005671A5" w:rsidRDefault="005671A5" w:rsidP="005671A5">
      <w:pPr>
        <w:tabs>
          <w:tab w:val="left" w:pos="3821"/>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خامسا: خلاصة النتائج</w:t>
      </w:r>
    </w:p>
    <w:p w:rsidR="005671A5" w:rsidRPr="005671A5" w:rsidRDefault="005671A5" w:rsidP="00F11B48">
      <w:pPr>
        <w:tabs>
          <w:tab w:val="left" w:pos="3821"/>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ولمعالجة هذا الموضوع اتبعنا منهج تحليل المحتوى المناسب لهذه الدراسة على اعتبار </w:t>
      </w:r>
      <w:r w:rsidR="000D751C" w:rsidRPr="005671A5">
        <w:rPr>
          <w:rFonts w:ascii="Calibri" w:eastAsia="Times New Roman" w:hAnsi="Calibri" w:cs="Traditional Arabic" w:hint="cs"/>
          <w:sz w:val="28"/>
          <w:szCs w:val="28"/>
          <w:rtl/>
          <w:lang w:eastAsia="fr-FR" w:bidi="ar-DZ"/>
        </w:rPr>
        <w:t>أننا</w:t>
      </w:r>
      <w:r w:rsidRPr="005671A5">
        <w:rPr>
          <w:rFonts w:ascii="Calibri" w:eastAsia="Times New Roman" w:hAnsi="Calibri" w:cs="Traditional Arabic"/>
          <w:sz w:val="28"/>
          <w:szCs w:val="28"/>
          <w:rtl/>
          <w:lang w:eastAsia="fr-FR" w:bidi="ar-DZ"/>
        </w:rPr>
        <w:t xml:space="preserve"> نريد معرفة مدى تجسيد </w:t>
      </w:r>
      <w:r w:rsidR="00F11B48">
        <w:rPr>
          <w:rFonts w:ascii="Calibri" w:eastAsia="Times New Roman" w:hAnsi="Calibri" w:cs="Traditional Arabic" w:hint="cs"/>
          <w:sz w:val="28"/>
          <w:szCs w:val="28"/>
          <w:rtl/>
          <w:lang w:eastAsia="fr-FR" w:bidi="ar-DZ"/>
        </w:rPr>
        <w:t>مفاهيم التعليمية</w:t>
      </w:r>
      <w:r w:rsidRPr="005671A5">
        <w:rPr>
          <w:rFonts w:ascii="Calibri" w:eastAsia="Times New Roman" w:hAnsi="Calibri" w:cs="Traditional Arabic"/>
          <w:sz w:val="28"/>
          <w:szCs w:val="28"/>
          <w:rtl/>
          <w:lang w:eastAsia="fr-FR" w:bidi="ar-DZ"/>
        </w:rPr>
        <w:t xml:space="preserve"> في </w:t>
      </w:r>
      <w:r w:rsidR="00F11B48">
        <w:rPr>
          <w:rFonts w:ascii="Calibri" w:eastAsia="Times New Roman" w:hAnsi="Calibri" w:cs="Traditional Arabic" w:hint="cs"/>
          <w:sz w:val="28"/>
          <w:szCs w:val="28"/>
          <w:rtl/>
          <w:lang w:eastAsia="fr-FR" w:bidi="ar-DZ"/>
        </w:rPr>
        <w:t>منهاج</w:t>
      </w:r>
      <w:r w:rsidRPr="005671A5">
        <w:rPr>
          <w:rFonts w:ascii="Calibri" w:eastAsia="Times New Roman" w:hAnsi="Calibri" w:cs="Traditional Arabic"/>
          <w:sz w:val="28"/>
          <w:szCs w:val="28"/>
          <w:rtl/>
          <w:lang w:eastAsia="fr-FR" w:bidi="ar-DZ"/>
        </w:rPr>
        <w:t xml:space="preserve"> الرياضيات للسنة أولى متوسط. </w:t>
      </w:r>
    </w:p>
    <w:p w:rsidR="005671A5" w:rsidRPr="00B15577" w:rsidRDefault="005671A5" w:rsidP="005671A5">
      <w:pPr>
        <w:tabs>
          <w:tab w:val="left" w:pos="3821"/>
        </w:tabs>
        <w:bidi/>
        <w:rPr>
          <w:rFonts w:ascii="Calibri" w:eastAsia="Times New Roman" w:hAnsi="Calibri" w:cs="Traditional Arabic"/>
          <w:b/>
          <w:bCs/>
          <w:sz w:val="28"/>
          <w:szCs w:val="28"/>
          <w:rtl/>
          <w:lang w:eastAsia="fr-FR" w:bidi="ar-DZ"/>
        </w:rPr>
      </w:pPr>
      <w:r w:rsidRPr="00B15577">
        <w:rPr>
          <w:rFonts w:ascii="Calibri" w:eastAsia="Times New Roman" w:hAnsi="Calibri" w:cs="Traditional Arabic"/>
          <w:b/>
          <w:bCs/>
          <w:sz w:val="28"/>
          <w:szCs w:val="28"/>
          <w:rtl/>
          <w:lang w:eastAsia="fr-FR" w:bidi="ar-DZ"/>
        </w:rPr>
        <w:t>أولا: تحديد موضوع الدراسة:</w:t>
      </w:r>
    </w:p>
    <w:p w:rsidR="005671A5" w:rsidRPr="005671A5" w:rsidRDefault="005671A5" w:rsidP="005671A5">
      <w:pPr>
        <w:tabs>
          <w:tab w:val="left" w:pos="1552"/>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1- </w:t>
      </w:r>
      <w:r w:rsidRPr="00A7692B">
        <w:rPr>
          <w:rFonts w:ascii="Calibri" w:eastAsia="Times New Roman" w:hAnsi="Calibri" w:cs="Traditional Arabic"/>
          <w:b/>
          <w:bCs/>
          <w:sz w:val="28"/>
          <w:szCs w:val="28"/>
          <w:rtl/>
          <w:lang w:eastAsia="fr-FR" w:bidi="ar-DZ"/>
        </w:rPr>
        <w:t>مشكلة الدراسة:</w:t>
      </w:r>
    </w:p>
    <w:p w:rsidR="005671A5" w:rsidRDefault="005671A5" w:rsidP="00A7692B">
      <w:pPr>
        <w:tabs>
          <w:tab w:val="left" w:pos="1552"/>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w:t>
      </w:r>
      <w:r w:rsidR="00A7692B">
        <w:rPr>
          <w:rFonts w:ascii="Calibri" w:eastAsia="Times New Roman" w:hAnsi="Calibri" w:cs="Traditional Arabic" w:hint="cs"/>
          <w:sz w:val="28"/>
          <w:szCs w:val="28"/>
          <w:rtl/>
          <w:lang w:eastAsia="fr-FR" w:bidi="ar-DZ"/>
        </w:rPr>
        <w:t xml:space="preserve">ظهرت </w:t>
      </w:r>
      <w:r w:rsidR="004A1B90">
        <w:rPr>
          <w:rFonts w:ascii="Calibri" w:eastAsia="Times New Roman" w:hAnsi="Calibri" w:cs="Traditional Arabic" w:hint="cs"/>
          <w:sz w:val="28"/>
          <w:szCs w:val="28"/>
          <w:rtl/>
          <w:lang w:eastAsia="fr-FR" w:bidi="ar-DZ"/>
        </w:rPr>
        <w:t>أفكار</w:t>
      </w:r>
      <w:r w:rsidR="00A7692B">
        <w:rPr>
          <w:rFonts w:ascii="Calibri" w:eastAsia="Times New Roman" w:hAnsi="Calibri" w:cs="Traditional Arabic" w:hint="cs"/>
          <w:sz w:val="28"/>
          <w:szCs w:val="28"/>
          <w:rtl/>
          <w:lang w:eastAsia="fr-FR" w:bidi="ar-DZ"/>
        </w:rPr>
        <w:t xml:space="preserve"> جديدة في مجال التربية والتعليم</w:t>
      </w:r>
      <w:r w:rsidR="004A1B90">
        <w:rPr>
          <w:rFonts w:ascii="Calibri" w:eastAsia="Times New Roman" w:hAnsi="Calibri" w:cs="Traditional Arabic" w:hint="cs"/>
          <w:sz w:val="28"/>
          <w:szCs w:val="28"/>
          <w:rtl/>
          <w:lang w:eastAsia="fr-FR" w:bidi="ar-DZ"/>
        </w:rPr>
        <w:t>،</w:t>
      </w:r>
      <w:r w:rsidR="00A7692B">
        <w:rPr>
          <w:rFonts w:ascii="Calibri" w:eastAsia="Times New Roman" w:hAnsi="Calibri" w:cs="Traditional Arabic" w:hint="cs"/>
          <w:sz w:val="28"/>
          <w:szCs w:val="28"/>
          <w:rtl/>
          <w:lang w:eastAsia="fr-FR" w:bidi="ar-DZ"/>
        </w:rPr>
        <w:t xml:space="preserve"> </w:t>
      </w:r>
      <w:r w:rsidRPr="005671A5">
        <w:rPr>
          <w:rFonts w:ascii="Calibri" w:eastAsia="Times New Roman" w:hAnsi="Calibri" w:cs="Traditional Arabic"/>
          <w:sz w:val="28"/>
          <w:szCs w:val="28"/>
          <w:rtl/>
          <w:lang w:eastAsia="fr-FR" w:bidi="ar-DZ"/>
        </w:rPr>
        <w:t xml:space="preserve"> </w:t>
      </w:r>
      <w:r w:rsidR="00A7692B">
        <w:rPr>
          <w:rFonts w:ascii="Calibri" w:eastAsia="Times New Roman" w:hAnsi="Calibri" w:cs="Traditional Arabic" w:hint="cs"/>
          <w:sz w:val="28"/>
          <w:szCs w:val="28"/>
          <w:rtl/>
          <w:lang w:eastAsia="fr-FR" w:bidi="ar-DZ"/>
        </w:rPr>
        <w:t>ساهمت</w:t>
      </w:r>
      <w:r w:rsidRPr="005671A5">
        <w:rPr>
          <w:rFonts w:ascii="Calibri" w:eastAsia="Times New Roman" w:hAnsi="Calibri" w:cs="Traditional Arabic"/>
          <w:sz w:val="28"/>
          <w:szCs w:val="28"/>
          <w:rtl/>
          <w:lang w:eastAsia="fr-FR" w:bidi="ar-DZ"/>
        </w:rPr>
        <w:t xml:space="preserve"> في تشجيع المتعلم بأن يكون نشيطا وعمليا داخل البيئة التعليمية، وعلى </w:t>
      </w:r>
      <w:r w:rsidR="00A7692B">
        <w:rPr>
          <w:rFonts w:ascii="Calibri" w:eastAsia="Times New Roman" w:hAnsi="Calibri" w:cs="Traditional Arabic" w:hint="cs"/>
          <w:sz w:val="28"/>
          <w:szCs w:val="28"/>
          <w:rtl/>
          <w:lang w:eastAsia="fr-FR" w:bidi="ar-DZ"/>
        </w:rPr>
        <w:t>المشرفين وكل من له علاقة بالتعليم</w:t>
      </w:r>
      <w:r w:rsidRPr="005671A5">
        <w:rPr>
          <w:rFonts w:ascii="Calibri" w:eastAsia="Times New Roman" w:hAnsi="Calibri" w:cs="Traditional Arabic"/>
          <w:sz w:val="28"/>
          <w:szCs w:val="28"/>
          <w:rtl/>
          <w:lang w:eastAsia="fr-FR" w:bidi="ar-DZ"/>
        </w:rPr>
        <w:t xml:space="preserve"> أن يدركوا </w:t>
      </w:r>
      <w:r w:rsidR="00A7692B">
        <w:rPr>
          <w:rFonts w:ascii="Calibri" w:eastAsia="Times New Roman" w:hAnsi="Calibri" w:cs="Traditional Arabic" w:hint="cs"/>
          <w:sz w:val="28"/>
          <w:szCs w:val="28"/>
          <w:rtl/>
          <w:lang w:eastAsia="fr-FR" w:bidi="ar-DZ"/>
        </w:rPr>
        <w:t>هذه المفاهيم الفعالة</w:t>
      </w:r>
      <w:r w:rsidR="004A1B90">
        <w:rPr>
          <w:rFonts w:ascii="Calibri" w:eastAsia="Times New Roman" w:hAnsi="Calibri" w:cs="Traditional Arabic" w:hint="cs"/>
          <w:sz w:val="28"/>
          <w:szCs w:val="28"/>
          <w:rtl/>
          <w:lang w:eastAsia="fr-FR" w:bidi="ar-DZ"/>
        </w:rPr>
        <w:t>،</w:t>
      </w:r>
      <w:r w:rsidR="00A7692B">
        <w:rPr>
          <w:rFonts w:ascii="Calibri" w:eastAsia="Times New Roman" w:hAnsi="Calibri" w:cs="Traditional Arabic" w:hint="cs"/>
          <w:sz w:val="28"/>
          <w:szCs w:val="28"/>
          <w:rtl/>
          <w:lang w:eastAsia="fr-FR" w:bidi="ar-DZ"/>
        </w:rPr>
        <w:t xml:space="preserve"> </w:t>
      </w:r>
      <w:r w:rsidRPr="005671A5">
        <w:rPr>
          <w:rFonts w:ascii="Calibri" w:eastAsia="Times New Roman" w:hAnsi="Calibri" w:cs="Traditional Arabic"/>
          <w:sz w:val="28"/>
          <w:szCs w:val="28"/>
          <w:rtl/>
          <w:lang w:eastAsia="fr-FR" w:bidi="ar-DZ"/>
        </w:rPr>
        <w:t xml:space="preserve"> حتى يستطيعون الوصول </w:t>
      </w:r>
      <w:r w:rsidR="00C82C38" w:rsidRPr="005671A5">
        <w:rPr>
          <w:rFonts w:ascii="Calibri" w:eastAsia="Times New Roman" w:hAnsi="Calibri" w:cs="Traditional Arabic" w:hint="cs"/>
          <w:sz w:val="28"/>
          <w:szCs w:val="28"/>
          <w:rtl/>
          <w:lang w:eastAsia="fr-FR" w:bidi="ar-DZ"/>
        </w:rPr>
        <w:t>إلى</w:t>
      </w:r>
      <w:r w:rsidRPr="005671A5">
        <w:rPr>
          <w:rFonts w:ascii="Calibri" w:eastAsia="Times New Roman" w:hAnsi="Calibri" w:cs="Traditional Arabic"/>
          <w:sz w:val="28"/>
          <w:szCs w:val="28"/>
          <w:rtl/>
          <w:lang w:eastAsia="fr-FR" w:bidi="ar-DZ"/>
        </w:rPr>
        <w:t xml:space="preserve"> تح</w:t>
      </w:r>
      <w:r w:rsidR="00A7692B">
        <w:rPr>
          <w:rFonts w:ascii="Calibri" w:eastAsia="Times New Roman" w:hAnsi="Calibri" w:cs="Traditional Arabic"/>
          <w:sz w:val="28"/>
          <w:szCs w:val="28"/>
          <w:rtl/>
          <w:lang w:eastAsia="fr-FR" w:bidi="ar-DZ"/>
        </w:rPr>
        <w:t>قيق الأهداف التعليمية بشكل سليم</w:t>
      </w:r>
      <w:r w:rsidR="00A7692B">
        <w:rPr>
          <w:rFonts w:ascii="Calibri" w:eastAsia="Times New Roman" w:hAnsi="Calibri" w:cs="Traditional Arabic" w:hint="cs"/>
          <w:sz w:val="28"/>
          <w:szCs w:val="28"/>
          <w:rtl/>
          <w:lang w:eastAsia="fr-FR" w:bidi="ar-DZ"/>
        </w:rPr>
        <w:t xml:space="preserve">، ومن هذه المفاهيم نجد مفهوم التعليمية. </w:t>
      </w:r>
    </w:p>
    <w:p w:rsidR="00704616" w:rsidRDefault="00A7692B" w:rsidP="004A1B90">
      <w:pPr>
        <w:tabs>
          <w:tab w:val="left" w:pos="155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وتعرف التعليمية العامة </w:t>
      </w:r>
      <w:r w:rsidR="004A1B90">
        <w:rPr>
          <w:rFonts w:ascii="Calibri" w:eastAsia="Times New Roman" w:hAnsi="Calibri" w:cs="Traditional Arabic" w:hint="cs"/>
          <w:sz w:val="28"/>
          <w:szCs w:val="28"/>
          <w:rtl/>
          <w:lang w:eastAsia="fr-FR" w:bidi="ar-DZ"/>
        </w:rPr>
        <w:t>بأنها</w:t>
      </w:r>
      <w:r>
        <w:rPr>
          <w:rFonts w:ascii="Calibri" w:eastAsia="Times New Roman" w:hAnsi="Calibri" w:cs="Traditional Arabic" w:hint="cs"/>
          <w:sz w:val="28"/>
          <w:szCs w:val="28"/>
          <w:rtl/>
          <w:lang w:eastAsia="fr-FR" w:bidi="ar-DZ"/>
        </w:rPr>
        <w:t xml:space="preserve"> الدراسة العلمية </w:t>
      </w:r>
      <w:r w:rsidR="003C14BB">
        <w:rPr>
          <w:rFonts w:ascii="Calibri" w:eastAsia="Times New Roman" w:hAnsi="Calibri" w:cs="Traditional Arabic" w:hint="cs"/>
          <w:sz w:val="28"/>
          <w:szCs w:val="28"/>
          <w:rtl/>
          <w:lang w:eastAsia="fr-FR" w:bidi="ar-DZ"/>
        </w:rPr>
        <w:t>لطرق التدريس وتقنياته ولأشكال تنظيم مواقف التعلم التي يخضع لها التلميذ قصد بلوغ الأهداف المنشودة</w:t>
      </w:r>
      <w:r w:rsidR="004A1B90">
        <w:rPr>
          <w:rFonts w:ascii="Calibri" w:eastAsia="Times New Roman" w:hAnsi="Calibri" w:cs="Traditional Arabic" w:hint="cs"/>
          <w:sz w:val="28"/>
          <w:szCs w:val="28"/>
          <w:rtl/>
          <w:lang w:eastAsia="fr-FR" w:bidi="ar-DZ"/>
        </w:rPr>
        <w:t xml:space="preserve"> سواءا على المستوى العقلي،</w:t>
      </w:r>
      <w:r w:rsidR="00704616">
        <w:rPr>
          <w:rFonts w:ascii="Calibri" w:eastAsia="Times New Roman" w:hAnsi="Calibri" w:cs="Traditional Arabic" w:hint="cs"/>
          <w:sz w:val="28"/>
          <w:szCs w:val="28"/>
          <w:rtl/>
          <w:lang w:eastAsia="fr-FR" w:bidi="ar-DZ"/>
        </w:rPr>
        <w:t xml:space="preserve"> أو الوجداني أو الحسي حركي (محمد الدريج، 2004، 15).</w:t>
      </w:r>
    </w:p>
    <w:p w:rsidR="00A7692B" w:rsidRPr="005671A5" w:rsidRDefault="00B93190" w:rsidP="00704616">
      <w:pPr>
        <w:tabs>
          <w:tab w:val="left" w:pos="155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أما</w:t>
      </w:r>
      <w:r w:rsidR="00704616">
        <w:rPr>
          <w:rFonts w:ascii="Calibri" w:eastAsia="Times New Roman" w:hAnsi="Calibri" w:cs="Traditional Arabic" w:hint="cs"/>
          <w:sz w:val="28"/>
          <w:szCs w:val="28"/>
          <w:rtl/>
          <w:lang w:eastAsia="fr-FR" w:bidi="ar-DZ"/>
        </w:rPr>
        <w:t xml:space="preserve"> ا</w:t>
      </w:r>
      <w:r w:rsidR="003C14BB">
        <w:rPr>
          <w:rFonts w:ascii="Calibri" w:eastAsia="Times New Roman" w:hAnsi="Calibri" w:cs="Traditional Arabic" w:hint="cs"/>
          <w:sz w:val="28"/>
          <w:szCs w:val="28"/>
          <w:rtl/>
          <w:lang w:eastAsia="fr-FR" w:bidi="ar-DZ"/>
        </w:rPr>
        <w:t>لتعليمية الخاصة فهي الاهتمام</w:t>
      </w:r>
      <w:r w:rsidR="00704616">
        <w:rPr>
          <w:rFonts w:ascii="Calibri" w:eastAsia="Times New Roman" w:hAnsi="Calibri" w:cs="Traditional Arabic" w:hint="cs"/>
          <w:sz w:val="28"/>
          <w:szCs w:val="28"/>
          <w:rtl/>
          <w:lang w:eastAsia="fr-FR" w:bidi="ar-DZ"/>
        </w:rPr>
        <w:t xml:space="preserve"> بالنشاط التعليمي</w:t>
      </w:r>
      <w:r w:rsidR="003C14BB">
        <w:rPr>
          <w:rFonts w:ascii="Calibri" w:eastAsia="Times New Roman" w:hAnsi="Calibri" w:cs="Traditional Arabic" w:hint="cs"/>
          <w:sz w:val="28"/>
          <w:szCs w:val="28"/>
          <w:rtl/>
          <w:lang w:eastAsia="fr-FR" w:bidi="ar-DZ"/>
        </w:rPr>
        <w:t xml:space="preserve"> داخل الفصل في ارتباطه بالمواد الدراسية، فنقول تعليمية الرياضيات، تعليمية التاريخ .....</w:t>
      </w:r>
      <w:r w:rsidR="009C59DB">
        <w:rPr>
          <w:rFonts w:ascii="Calibri" w:eastAsia="Times New Roman" w:hAnsi="Calibri" w:cs="Traditional Arabic" w:hint="cs"/>
          <w:sz w:val="28"/>
          <w:szCs w:val="28"/>
          <w:rtl/>
          <w:lang w:eastAsia="fr-FR" w:bidi="ar-DZ"/>
        </w:rPr>
        <w:t xml:space="preserve"> </w:t>
      </w:r>
    </w:p>
    <w:p w:rsidR="005671A5" w:rsidRPr="005671A5" w:rsidRDefault="005671A5" w:rsidP="003C14BB">
      <w:pPr>
        <w:bidi/>
        <w:spacing w:after="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lastRenderedPageBreak/>
        <w:t xml:space="preserve">    ومن أكثر المواد التي </w:t>
      </w:r>
      <w:r w:rsidR="003C14BB">
        <w:rPr>
          <w:rFonts w:ascii="Calibri" w:eastAsia="Times New Roman" w:hAnsi="Calibri" w:cs="Traditional Arabic" w:hint="cs"/>
          <w:sz w:val="28"/>
          <w:szCs w:val="28"/>
          <w:rtl/>
          <w:lang w:eastAsia="fr-FR" w:bidi="ar-DZ"/>
        </w:rPr>
        <w:t>ارتبطت بالديداكتيك</w:t>
      </w:r>
      <w:r w:rsidR="003C14BB">
        <w:rPr>
          <w:rFonts w:ascii="Calibri" w:eastAsia="Times New Roman" w:hAnsi="Calibri" w:cs="Traditional Arabic"/>
          <w:sz w:val="28"/>
          <w:szCs w:val="28"/>
          <w:rtl/>
          <w:lang w:eastAsia="fr-FR" w:bidi="ar-DZ"/>
        </w:rPr>
        <w:t>،</w:t>
      </w:r>
      <w:r w:rsidRPr="005671A5">
        <w:rPr>
          <w:rFonts w:ascii="Calibri" w:eastAsia="Times New Roman" w:hAnsi="Calibri" w:cs="Traditional Arabic"/>
          <w:sz w:val="28"/>
          <w:szCs w:val="28"/>
          <w:rtl/>
          <w:lang w:eastAsia="fr-FR" w:bidi="ar-DZ"/>
        </w:rPr>
        <w:t xml:space="preserve"> مادة الرياضيات</w:t>
      </w:r>
      <w:r w:rsidR="00B93190">
        <w:rPr>
          <w:rFonts w:ascii="Calibri" w:eastAsia="Times New Roman" w:hAnsi="Calibri" w:cs="Traditional Arabic" w:hint="cs"/>
          <w:sz w:val="28"/>
          <w:szCs w:val="28"/>
          <w:rtl/>
          <w:lang w:eastAsia="fr-FR" w:bidi="ar-DZ"/>
        </w:rPr>
        <w:t>،</w:t>
      </w:r>
      <w:r w:rsidRPr="005671A5">
        <w:rPr>
          <w:rFonts w:ascii="Calibri" w:eastAsia="Times New Roman" w:hAnsi="Calibri" w:cs="Traditional Arabic"/>
          <w:sz w:val="28"/>
          <w:szCs w:val="28"/>
          <w:rtl/>
          <w:lang w:eastAsia="fr-FR" w:bidi="ar-DZ"/>
        </w:rPr>
        <w:t xml:space="preserve"> لا سيما في استراتيجيات التدريس التي تعتمدها، مثل استراتيجية حل المشكلات والتعلم التعاوني والعصف الذهني وغيرها...لأنها مادة تتصف بالدقة والموضوعية في نتائجها, فلا تخلو منظومة تربوية من وجود هذه المادة مع اعتلائها المكانة الهامة والمرموقة ضمنها، لما لها من دور كبير في تقدم المجتمعات ورقيها.</w:t>
      </w:r>
    </w:p>
    <w:p w:rsidR="005671A5" w:rsidRPr="005671A5" w:rsidRDefault="005671A5" w:rsidP="003C14BB">
      <w:pPr>
        <w:bidi/>
        <w:spacing w:before="100" w:beforeAutospacing="1" w:after="100" w:afterAutospac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lang w:eastAsia="fr-FR" w:bidi="ar-DZ"/>
        </w:rPr>
        <w:t xml:space="preserve">   </w:t>
      </w:r>
      <w:r w:rsidRPr="005671A5">
        <w:rPr>
          <w:rFonts w:ascii="Calibri" w:eastAsia="Times New Roman" w:hAnsi="Calibri" w:cs="Traditional Arabic"/>
          <w:sz w:val="28"/>
          <w:szCs w:val="28"/>
          <w:rtl/>
          <w:lang w:eastAsia="fr-FR" w:bidi="ar-DZ"/>
        </w:rPr>
        <w:t xml:space="preserve">والتعليم المتوسط هو المرحلة التي </w:t>
      </w:r>
      <w:r w:rsidR="003C14BB">
        <w:rPr>
          <w:rFonts w:ascii="Calibri" w:eastAsia="Times New Roman" w:hAnsi="Calibri" w:cs="Traditional Arabic" w:hint="cs"/>
          <w:sz w:val="28"/>
          <w:szCs w:val="28"/>
          <w:rtl/>
          <w:lang w:eastAsia="fr-FR" w:bidi="ar-DZ"/>
        </w:rPr>
        <w:t>سنركز عنها</w:t>
      </w:r>
      <w:r w:rsidRPr="005671A5">
        <w:rPr>
          <w:rFonts w:ascii="Calibri" w:eastAsia="Times New Roman" w:hAnsi="Calibri" w:cs="Traditional Arabic"/>
          <w:sz w:val="28"/>
          <w:szCs w:val="28"/>
          <w:rtl/>
          <w:lang w:eastAsia="fr-FR" w:bidi="ar-DZ"/>
        </w:rPr>
        <w:t xml:space="preserve"> في هذه المداخلة فهي مرحلة وسيطة بين التعليم الابتدائي والتعليم الثانوي،</w:t>
      </w:r>
      <w:r w:rsidRPr="005671A5">
        <w:rPr>
          <w:rFonts w:ascii="Calibri" w:eastAsia="Times New Roman" w:hAnsi="Calibri" w:cs="Traditional Arabic" w:hint="cs"/>
          <w:sz w:val="28"/>
          <w:szCs w:val="28"/>
          <w:rtl/>
          <w:lang w:eastAsia="fr-FR" w:bidi="ar-DZ"/>
        </w:rPr>
        <w:t xml:space="preserve"> </w:t>
      </w:r>
      <w:r w:rsidRPr="005671A5">
        <w:rPr>
          <w:rFonts w:ascii="Calibri" w:eastAsia="Times New Roman" w:hAnsi="Calibri" w:cs="Traditional Arabic"/>
          <w:sz w:val="28"/>
          <w:szCs w:val="28"/>
          <w:rtl/>
          <w:lang w:eastAsia="fr-FR" w:bidi="ar-DZ"/>
        </w:rPr>
        <w:t>ولذلك تلقى عليها مهمات وواجبات ينبغي للمشتغلين في التربية والتعليم الانتباه إليها والعناية بها، فهي تقوم بتصحيح وتقويم ما حصل في المرحلة السابقة، أي تحسين مستوى التلميذ عن ما كان عليه في المرحلة الابتدائية، و كذا إعداد التلميذ للولوج إلى التعليم الثانوي بالحد المطلوب من إمكانيات وملكات تمكنه من تكوين معارفه الجديدة. وعليه نطرح التساؤل التالي:</w:t>
      </w:r>
    </w:p>
    <w:p w:rsidR="003C14BB" w:rsidRPr="005671A5" w:rsidRDefault="005671A5" w:rsidP="002F4E27">
      <w:pPr>
        <w:bidi/>
        <w:spacing w:before="100" w:beforeAutospacing="1" w:after="100" w:afterAutospac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ما </w:t>
      </w:r>
      <w:r w:rsidR="00F11B48">
        <w:rPr>
          <w:rFonts w:ascii="Calibri" w:eastAsia="Times New Roman" w:hAnsi="Calibri" w:cs="Traditional Arabic" w:hint="cs"/>
          <w:sz w:val="28"/>
          <w:szCs w:val="28"/>
          <w:rtl/>
          <w:lang w:eastAsia="fr-FR" w:bidi="ar-DZ"/>
        </w:rPr>
        <w:t>مدى تجسيد مبادئ الديداكتيك</w:t>
      </w:r>
      <w:r w:rsidRPr="005671A5">
        <w:rPr>
          <w:rFonts w:ascii="Calibri" w:eastAsia="Times New Roman" w:hAnsi="Calibri" w:cs="Traditional Arabic"/>
          <w:sz w:val="28"/>
          <w:szCs w:val="28"/>
          <w:rtl/>
          <w:lang w:eastAsia="fr-FR" w:bidi="ar-DZ"/>
        </w:rPr>
        <w:t xml:space="preserve"> في </w:t>
      </w:r>
      <w:r w:rsidR="00F11B48">
        <w:rPr>
          <w:rFonts w:ascii="Calibri" w:eastAsia="Times New Roman" w:hAnsi="Calibri" w:cs="Traditional Arabic" w:hint="cs"/>
          <w:sz w:val="28"/>
          <w:szCs w:val="28"/>
          <w:rtl/>
          <w:lang w:eastAsia="fr-FR" w:bidi="ar-DZ"/>
        </w:rPr>
        <w:t>منهاج الرياضيات</w:t>
      </w:r>
      <w:r w:rsidR="00F11B48">
        <w:rPr>
          <w:rFonts w:ascii="Calibri" w:eastAsia="Times New Roman" w:hAnsi="Calibri" w:cs="Traditional Arabic"/>
          <w:sz w:val="28"/>
          <w:szCs w:val="28"/>
          <w:rtl/>
          <w:lang w:eastAsia="fr-FR" w:bidi="ar-DZ"/>
        </w:rPr>
        <w:t xml:space="preserve"> </w:t>
      </w:r>
      <w:r w:rsidR="00F11B48">
        <w:rPr>
          <w:rFonts w:ascii="Calibri" w:eastAsia="Times New Roman" w:hAnsi="Calibri" w:cs="Traditional Arabic" w:hint="cs"/>
          <w:sz w:val="28"/>
          <w:szCs w:val="28"/>
          <w:rtl/>
          <w:lang w:eastAsia="fr-FR" w:bidi="ar-DZ"/>
        </w:rPr>
        <w:t>لل</w:t>
      </w:r>
      <w:r w:rsidRPr="005671A5">
        <w:rPr>
          <w:rFonts w:ascii="Calibri" w:eastAsia="Times New Roman" w:hAnsi="Calibri" w:cs="Traditional Arabic"/>
          <w:sz w:val="28"/>
          <w:szCs w:val="28"/>
          <w:rtl/>
          <w:lang w:eastAsia="fr-FR" w:bidi="ar-DZ"/>
        </w:rPr>
        <w:t>س</w:t>
      </w:r>
      <w:r w:rsidR="002F4E27">
        <w:rPr>
          <w:rFonts w:ascii="Calibri" w:eastAsia="Times New Roman" w:hAnsi="Calibri" w:cs="Traditional Arabic"/>
          <w:sz w:val="28"/>
          <w:szCs w:val="28"/>
          <w:rtl/>
          <w:lang w:eastAsia="fr-FR" w:bidi="ar-DZ"/>
        </w:rPr>
        <w:t>نة أولى متوسط بعد اصلاحات 2003؟</w:t>
      </w:r>
    </w:p>
    <w:p w:rsidR="005671A5" w:rsidRDefault="005671A5" w:rsidP="005671A5">
      <w:pPr>
        <w:bidi/>
        <w:spacing w:before="100" w:beforeAutospacing="1" w:after="100" w:afterAutospacing="1"/>
        <w:rPr>
          <w:rFonts w:ascii="Calibri" w:eastAsia="Times New Roman" w:hAnsi="Calibri" w:cs="Traditional Arabic"/>
          <w:b/>
          <w:bCs/>
          <w:sz w:val="28"/>
          <w:szCs w:val="28"/>
          <w:rtl/>
          <w:lang w:eastAsia="fr-FR" w:bidi="ar-DZ"/>
        </w:rPr>
      </w:pPr>
      <w:r w:rsidRPr="005671A5">
        <w:rPr>
          <w:rFonts w:ascii="Calibri" w:eastAsia="Times New Roman" w:hAnsi="Calibri" w:cs="Traditional Arabic"/>
          <w:sz w:val="28"/>
          <w:szCs w:val="28"/>
          <w:rtl/>
          <w:lang w:eastAsia="fr-FR" w:bidi="ar-DZ"/>
        </w:rPr>
        <w:t>2</w:t>
      </w:r>
      <w:r w:rsidRPr="003C14BB">
        <w:rPr>
          <w:rFonts w:ascii="Calibri" w:eastAsia="Times New Roman" w:hAnsi="Calibri" w:cs="Traditional Arabic"/>
          <w:b/>
          <w:bCs/>
          <w:sz w:val="28"/>
          <w:szCs w:val="28"/>
          <w:rtl/>
          <w:lang w:eastAsia="fr-FR" w:bidi="ar-DZ"/>
        </w:rPr>
        <w:t>- أهداف الدراسة:</w:t>
      </w:r>
    </w:p>
    <w:p w:rsidR="003C14BB" w:rsidRPr="003C14BB" w:rsidRDefault="003C14BB" w:rsidP="003C14BB">
      <w:pPr>
        <w:tabs>
          <w:tab w:val="left" w:pos="3217"/>
        </w:tabs>
        <w:bidi/>
        <w:spacing w:before="100" w:beforeAutospacing="1" w:after="100" w:afterAutospacing="1"/>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الوقوف عن قرب على واقع التعليمية في منهاج الرياضيات للسنة أولى متوسط</w:t>
      </w:r>
    </w:p>
    <w:p w:rsidR="005671A5" w:rsidRPr="005671A5" w:rsidRDefault="005671A5" w:rsidP="003C14BB">
      <w:pPr>
        <w:bidi/>
        <w:spacing w:before="100" w:beforeAutospacing="1" w:after="100" w:afterAutospac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الوقوف على الطرق </w:t>
      </w:r>
      <w:r w:rsidR="003C14BB">
        <w:rPr>
          <w:rFonts w:ascii="Calibri" w:eastAsia="Times New Roman" w:hAnsi="Calibri" w:cs="Traditional Arabic" w:hint="cs"/>
          <w:sz w:val="28"/>
          <w:szCs w:val="28"/>
          <w:rtl/>
          <w:lang w:eastAsia="fr-FR" w:bidi="ar-DZ"/>
        </w:rPr>
        <w:t xml:space="preserve">والأساليب </w:t>
      </w:r>
      <w:r w:rsidRPr="005671A5">
        <w:rPr>
          <w:rFonts w:ascii="Calibri" w:eastAsia="Times New Roman" w:hAnsi="Calibri" w:cs="Traditional Arabic"/>
          <w:sz w:val="28"/>
          <w:szCs w:val="28"/>
          <w:rtl/>
          <w:lang w:eastAsia="fr-FR" w:bidi="ar-DZ"/>
        </w:rPr>
        <w:t xml:space="preserve">التدريسية التي تطبق في مادة الرياضيات ومدى مطابقتها </w:t>
      </w:r>
      <w:r w:rsidR="003C14BB">
        <w:rPr>
          <w:rFonts w:ascii="Calibri" w:eastAsia="Times New Roman" w:hAnsi="Calibri" w:cs="Traditional Arabic" w:hint="cs"/>
          <w:sz w:val="28"/>
          <w:szCs w:val="28"/>
          <w:rtl/>
          <w:lang w:eastAsia="fr-FR" w:bidi="ar-DZ"/>
        </w:rPr>
        <w:t>للنظريات الحديثة</w:t>
      </w:r>
    </w:p>
    <w:p w:rsidR="005671A5" w:rsidRPr="005671A5" w:rsidRDefault="005671A5" w:rsidP="003C14BB">
      <w:pPr>
        <w:bidi/>
        <w:spacing w:before="100" w:beforeAutospacing="1" w:after="100" w:afterAutospac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المساهمة في لفت انتباه مفتش المادة </w:t>
      </w:r>
      <w:r w:rsidR="00914157" w:rsidRPr="005671A5">
        <w:rPr>
          <w:rFonts w:ascii="Calibri" w:eastAsia="Times New Roman" w:hAnsi="Calibri" w:cs="Traditional Arabic" w:hint="cs"/>
          <w:sz w:val="28"/>
          <w:szCs w:val="28"/>
          <w:rtl/>
          <w:lang w:eastAsia="fr-FR" w:bidi="ar-DZ"/>
        </w:rPr>
        <w:t>إلى</w:t>
      </w:r>
      <w:r w:rsidRPr="005671A5">
        <w:rPr>
          <w:rFonts w:ascii="Calibri" w:eastAsia="Times New Roman" w:hAnsi="Calibri" w:cs="Traditional Arabic"/>
          <w:sz w:val="28"/>
          <w:szCs w:val="28"/>
          <w:rtl/>
          <w:lang w:eastAsia="fr-FR" w:bidi="ar-DZ"/>
        </w:rPr>
        <w:t xml:space="preserve"> التقنيات </w:t>
      </w:r>
      <w:r w:rsidR="003C14BB">
        <w:rPr>
          <w:rFonts w:ascii="Calibri" w:eastAsia="Times New Roman" w:hAnsi="Calibri" w:cs="Traditional Arabic" w:hint="cs"/>
          <w:sz w:val="28"/>
          <w:szCs w:val="28"/>
          <w:rtl/>
          <w:lang w:eastAsia="fr-FR" w:bidi="ar-DZ"/>
        </w:rPr>
        <w:t>التي تساعد</w:t>
      </w:r>
      <w:r w:rsidRPr="005671A5">
        <w:rPr>
          <w:rFonts w:ascii="Calibri" w:eastAsia="Times New Roman" w:hAnsi="Calibri" w:cs="Traditional Arabic"/>
          <w:sz w:val="28"/>
          <w:szCs w:val="28"/>
          <w:rtl/>
          <w:lang w:eastAsia="fr-FR" w:bidi="ar-DZ"/>
        </w:rPr>
        <w:t xml:space="preserve"> على كشف أساليب التدريس وطرق التقويم ا</w:t>
      </w:r>
      <w:r w:rsidR="003C14BB">
        <w:rPr>
          <w:rFonts w:ascii="Calibri" w:eastAsia="Times New Roman" w:hAnsi="Calibri" w:cs="Traditional Arabic" w:hint="cs"/>
          <w:sz w:val="28"/>
          <w:szCs w:val="28"/>
          <w:rtl/>
          <w:lang w:eastAsia="fr-FR" w:bidi="ar-DZ"/>
        </w:rPr>
        <w:t>لفعالة.</w:t>
      </w:r>
      <w:r w:rsidRPr="005671A5">
        <w:rPr>
          <w:rFonts w:ascii="Calibri" w:eastAsia="Times New Roman" w:hAnsi="Calibri" w:cs="Traditional Arabic"/>
          <w:sz w:val="28"/>
          <w:szCs w:val="28"/>
          <w:rtl/>
          <w:lang w:eastAsia="fr-FR" w:bidi="ar-DZ"/>
        </w:rPr>
        <w:t xml:space="preserve"> </w:t>
      </w:r>
      <w:r w:rsidR="003C14BB">
        <w:rPr>
          <w:rFonts w:ascii="Calibri" w:eastAsia="Times New Roman" w:hAnsi="Calibri" w:cs="Traditional Arabic" w:hint="cs"/>
          <w:sz w:val="28"/>
          <w:szCs w:val="28"/>
          <w:rtl/>
          <w:lang w:eastAsia="fr-FR" w:bidi="ar-DZ"/>
        </w:rPr>
        <w:t xml:space="preserve"> </w:t>
      </w:r>
    </w:p>
    <w:p w:rsidR="005671A5" w:rsidRPr="005671A5" w:rsidRDefault="005671A5" w:rsidP="003C14BB">
      <w:pPr>
        <w:bidi/>
        <w:spacing w:before="100" w:beforeAutospacing="1" w:after="100" w:afterAutospac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فتح الطريق أمام دراسات </w:t>
      </w:r>
      <w:r w:rsidR="003F752A" w:rsidRPr="005671A5">
        <w:rPr>
          <w:rFonts w:ascii="Calibri" w:eastAsia="Times New Roman" w:hAnsi="Calibri" w:cs="Traditional Arabic" w:hint="cs"/>
          <w:sz w:val="28"/>
          <w:szCs w:val="28"/>
          <w:rtl/>
          <w:lang w:eastAsia="fr-FR" w:bidi="ar-DZ"/>
        </w:rPr>
        <w:t>أخرى</w:t>
      </w:r>
      <w:r w:rsidRPr="005671A5">
        <w:rPr>
          <w:rFonts w:ascii="Calibri" w:eastAsia="Times New Roman" w:hAnsi="Calibri" w:cs="Traditional Arabic"/>
          <w:sz w:val="28"/>
          <w:szCs w:val="28"/>
          <w:rtl/>
          <w:lang w:eastAsia="fr-FR" w:bidi="ar-DZ"/>
        </w:rPr>
        <w:t xml:space="preserve"> تغوص أكثر في أعماق النظام التربوي الجديد للكشف عن المؤشرات الايجابية لتدعيمها والمؤشرات السلبية لتداركها</w:t>
      </w:r>
      <w:r w:rsidR="003C14BB">
        <w:rPr>
          <w:rFonts w:ascii="Calibri" w:eastAsia="Times New Roman" w:hAnsi="Calibri" w:cs="Traditional Arabic" w:hint="cs"/>
          <w:sz w:val="28"/>
          <w:szCs w:val="28"/>
          <w:rtl/>
          <w:lang w:eastAsia="fr-FR" w:bidi="ar-DZ"/>
        </w:rPr>
        <w:t>.</w:t>
      </w:r>
      <w:r w:rsidRPr="005671A5">
        <w:rPr>
          <w:rFonts w:ascii="Calibri" w:eastAsia="Times New Roman" w:hAnsi="Calibri" w:cs="Traditional Arabic"/>
          <w:sz w:val="28"/>
          <w:szCs w:val="28"/>
          <w:rtl/>
          <w:lang w:eastAsia="fr-FR" w:bidi="ar-DZ"/>
        </w:rPr>
        <w:t xml:space="preserve"> </w:t>
      </w:r>
      <w:r w:rsidR="003C14BB">
        <w:rPr>
          <w:rFonts w:ascii="Calibri" w:eastAsia="Times New Roman" w:hAnsi="Calibri" w:cs="Traditional Arabic" w:hint="cs"/>
          <w:sz w:val="28"/>
          <w:szCs w:val="28"/>
          <w:rtl/>
          <w:lang w:eastAsia="fr-FR" w:bidi="ar-DZ"/>
        </w:rPr>
        <w:t xml:space="preserve"> </w:t>
      </w:r>
    </w:p>
    <w:p w:rsidR="005671A5" w:rsidRPr="00B15577" w:rsidRDefault="005671A5" w:rsidP="005671A5">
      <w:pPr>
        <w:bidi/>
        <w:spacing w:before="100" w:beforeAutospacing="1" w:after="100" w:afterAutospacing="1"/>
        <w:rPr>
          <w:rFonts w:ascii="Calibri" w:eastAsia="Times New Roman" w:hAnsi="Calibri" w:cs="Traditional Arabic"/>
          <w:b/>
          <w:bCs/>
          <w:sz w:val="28"/>
          <w:szCs w:val="28"/>
          <w:rtl/>
          <w:lang w:eastAsia="fr-FR" w:bidi="ar-DZ"/>
        </w:rPr>
      </w:pPr>
      <w:r w:rsidRPr="00B15577">
        <w:rPr>
          <w:rFonts w:ascii="Calibri" w:eastAsia="Times New Roman" w:hAnsi="Calibri" w:cs="Traditional Arabic"/>
          <w:b/>
          <w:bCs/>
          <w:sz w:val="28"/>
          <w:szCs w:val="28"/>
          <w:rtl/>
          <w:lang w:eastAsia="fr-FR" w:bidi="ar-DZ"/>
        </w:rPr>
        <w:t>3- تحديد المفاهيم الأساسية للدراسة:</w:t>
      </w:r>
    </w:p>
    <w:p w:rsidR="005671A5" w:rsidRPr="005671A5" w:rsidRDefault="005671A5" w:rsidP="006715C9">
      <w:pPr>
        <w:bidi/>
        <w:spacing w:before="100" w:beforeAutospacing="1" w:after="100" w:afterAutospac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w:t>
      </w:r>
      <w:r w:rsidR="006715C9">
        <w:rPr>
          <w:rFonts w:ascii="Calibri" w:eastAsia="Times New Roman" w:hAnsi="Calibri" w:cs="Traditional Arabic" w:hint="cs"/>
          <w:sz w:val="28"/>
          <w:szCs w:val="28"/>
          <w:rtl/>
          <w:lang w:eastAsia="fr-FR" w:bidi="ar-DZ"/>
        </w:rPr>
        <w:t xml:space="preserve"> المناهج التعليمية: كل العمليات التكوينية التي يساهم فيها التلميذ تحت مسؤولية المدرسة خلال فترة التعلم، وهي وثيقة بيداغوجية رسمية تصدر عن وزارة التربية الوطنية.</w:t>
      </w:r>
    </w:p>
    <w:p w:rsidR="005671A5" w:rsidRPr="005671A5" w:rsidRDefault="005671A5" w:rsidP="001C4541">
      <w:pPr>
        <w:bidi/>
        <w:spacing w:before="100" w:beforeAutospacing="1" w:after="100" w:afterAutospac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تعليمية مادة الرياضيات: فرع من علوم التربية يهتم بالدراسة العلمية للشروط الخاصة بتبليغ المعارف الرياضية بشكل فعال</w:t>
      </w:r>
      <w:r w:rsidR="006715C9">
        <w:rPr>
          <w:rFonts w:ascii="Calibri" w:eastAsia="Times New Roman" w:hAnsi="Calibri" w:cs="Traditional Arabic" w:hint="cs"/>
          <w:sz w:val="28"/>
          <w:szCs w:val="28"/>
          <w:rtl/>
          <w:lang w:eastAsia="fr-FR" w:bidi="ar-DZ"/>
        </w:rPr>
        <w:t>،</w:t>
      </w:r>
      <w:r w:rsidRPr="005671A5">
        <w:rPr>
          <w:rFonts w:ascii="Calibri" w:eastAsia="Times New Roman" w:hAnsi="Calibri" w:cs="Traditional Arabic"/>
          <w:sz w:val="28"/>
          <w:szCs w:val="28"/>
          <w:rtl/>
          <w:lang w:eastAsia="fr-FR" w:bidi="ar-DZ"/>
        </w:rPr>
        <w:t xml:space="preserve"> </w:t>
      </w:r>
      <w:r w:rsidR="006715C9">
        <w:rPr>
          <w:rFonts w:ascii="Calibri" w:eastAsia="Times New Roman" w:hAnsi="Calibri" w:cs="Traditional Arabic" w:hint="cs"/>
          <w:sz w:val="28"/>
          <w:szCs w:val="28"/>
          <w:rtl/>
          <w:lang w:eastAsia="fr-FR" w:bidi="ar-DZ"/>
        </w:rPr>
        <w:t>يعتمد على بعض المفاهيم مثل العقد التعليمي والنقلة التعليمية وتاريخ العلوم والاستراتيجية في التدريس.</w:t>
      </w:r>
    </w:p>
    <w:p w:rsidR="005671A5" w:rsidRDefault="005671A5" w:rsidP="003F752A">
      <w:pPr>
        <w:bidi/>
        <w:spacing w:before="100" w:beforeAutospacing="1" w:after="100" w:afterAutospacing="1"/>
        <w:rPr>
          <w:rFonts w:ascii="Calibri" w:eastAsia="Times New Roman" w:hAnsi="Calibri" w:cs="Traditional Arabic" w:hint="cs"/>
          <w:sz w:val="28"/>
          <w:szCs w:val="28"/>
          <w:rtl/>
          <w:lang w:eastAsia="fr-FR" w:bidi="ar-DZ"/>
        </w:rPr>
      </w:pPr>
      <w:r w:rsidRPr="005671A5">
        <w:rPr>
          <w:rFonts w:ascii="Calibri" w:eastAsia="Times New Roman" w:hAnsi="Calibri" w:cs="Traditional Arabic"/>
          <w:sz w:val="28"/>
          <w:szCs w:val="28"/>
          <w:rtl/>
          <w:lang w:eastAsia="fr-FR" w:bidi="ar-DZ"/>
        </w:rPr>
        <w:t xml:space="preserve">- </w:t>
      </w:r>
      <w:r w:rsidR="003F752A">
        <w:rPr>
          <w:rFonts w:ascii="Calibri" w:eastAsia="Times New Roman" w:hAnsi="Calibri" w:cs="Traditional Arabic" w:hint="cs"/>
          <w:sz w:val="28"/>
          <w:szCs w:val="28"/>
          <w:rtl/>
          <w:lang w:eastAsia="fr-FR" w:bidi="ar-DZ"/>
        </w:rPr>
        <w:t>ا</w:t>
      </w:r>
      <w:r w:rsidR="003F752A" w:rsidRPr="005671A5">
        <w:rPr>
          <w:rFonts w:ascii="Calibri" w:eastAsia="Times New Roman" w:hAnsi="Calibri" w:cs="Traditional Arabic" w:hint="cs"/>
          <w:sz w:val="28"/>
          <w:szCs w:val="28"/>
          <w:rtl/>
          <w:lang w:eastAsia="fr-FR" w:bidi="ar-DZ"/>
        </w:rPr>
        <w:t>صلاح</w:t>
      </w:r>
      <w:r w:rsidRPr="005671A5">
        <w:rPr>
          <w:rFonts w:ascii="Calibri" w:eastAsia="Times New Roman" w:hAnsi="Calibri" w:cs="Traditional Arabic"/>
          <w:sz w:val="28"/>
          <w:szCs w:val="28"/>
          <w:rtl/>
          <w:lang w:eastAsia="fr-FR" w:bidi="ar-DZ"/>
        </w:rPr>
        <w:t xml:space="preserve"> المنظومة التربوية الجزائرية: هي </w:t>
      </w:r>
      <w:r w:rsidR="003F752A" w:rsidRPr="005671A5">
        <w:rPr>
          <w:rFonts w:ascii="Calibri" w:eastAsia="Times New Roman" w:hAnsi="Calibri" w:cs="Traditional Arabic" w:hint="cs"/>
          <w:sz w:val="28"/>
          <w:szCs w:val="28"/>
          <w:rtl/>
          <w:lang w:eastAsia="fr-FR" w:bidi="ar-DZ"/>
        </w:rPr>
        <w:t>الإجراءات</w:t>
      </w:r>
      <w:r w:rsidRPr="005671A5">
        <w:rPr>
          <w:rFonts w:ascii="Calibri" w:eastAsia="Times New Roman" w:hAnsi="Calibri" w:cs="Traditional Arabic"/>
          <w:sz w:val="28"/>
          <w:szCs w:val="28"/>
          <w:rtl/>
          <w:lang w:eastAsia="fr-FR" w:bidi="ar-DZ"/>
        </w:rPr>
        <w:t xml:space="preserve"> التي اتخذتها وزارة التربية الوطنية في الموسم الدراسي 2003/ 2004 قصد تحسين المردود التعليمي ومواكبة التغيرات العالمية في نظم التعليم واستراتيجياتها.</w:t>
      </w:r>
    </w:p>
    <w:p w:rsidR="002F4E27" w:rsidRPr="005671A5" w:rsidRDefault="002F4E27" w:rsidP="002F4E27">
      <w:pPr>
        <w:bidi/>
        <w:spacing w:before="100" w:beforeAutospacing="1" w:after="100" w:afterAutospacing="1"/>
        <w:rPr>
          <w:rFonts w:ascii="Calibri" w:eastAsia="Times New Roman" w:hAnsi="Calibri" w:cs="Traditional Arabic"/>
          <w:sz w:val="28"/>
          <w:szCs w:val="28"/>
          <w:lang w:eastAsia="fr-FR" w:bidi="ar-DZ"/>
        </w:rPr>
      </w:pPr>
    </w:p>
    <w:p w:rsidR="005671A5" w:rsidRPr="00B15577" w:rsidRDefault="005671A5" w:rsidP="00B15577">
      <w:pPr>
        <w:bidi/>
        <w:rPr>
          <w:rFonts w:ascii="Calibri" w:eastAsia="Times New Roman" w:hAnsi="Calibri" w:cs="Traditional Arabic"/>
          <w:b/>
          <w:bCs/>
          <w:sz w:val="28"/>
          <w:szCs w:val="28"/>
          <w:rtl/>
          <w:lang w:eastAsia="fr-FR" w:bidi="ar-DZ"/>
        </w:rPr>
      </w:pPr>
      <w:r w:rsidRPr="00B15577">
        <w:rPr>
          <w:rFonts w:ascii="Calibri" w:eastAsia="Times New Roman" w:hAnsi="Calibri" w:cs="Traditional Arabic"/>
          <w:b/>
          <w:bCs/>
          <w:sz w:val="28"/>
          <w:szCs w:val="28"/>
          <w:rtl/>
          <w:lang w:eastAsia="fr-FR" w:bidi="ar-DZ"/>
        </w:rPr>
        <w:lastRenderedPageBreak/>
        <w:t xml:space="preserve">ثانيا: </w:t>
      </w:r>
      <w:r w:rsidR="00B15577" w:rsidRPr="00B15577">
        <w:rPr>
          <w:rFonts w:ascii="Calibri" w:eastAsia="Times New Roman" w:hAnsi="Calibri" w:cs="Traditional Arabic" w:hint="cs"/>
          <w:b/>
          <w:bCs/>
          <w:sz w:val="28"/>
          <w:szCs w:val="28"/>
          <w:rtl/>
          <w:lang w:eastAsia="fr-FR" w:bidi="ar-DZ"/>
        </w:rPr>
        <w:t xml:space="preserve"> تعليمية الرياضيات</w:t>
      </w:r>
      <w:bookmarkStart w:id="0" w:name="_GoBack"/>
      <w:bookmarkEnd w:id="0"/>
    </w:p>
    <w:p w:rsidR="005671A5" w:rsidRPr="00EA1B13" w:rsidRDefault="005671A5" w:rsidP="005671A5">
      <w:pPr>
        <w:tabs>
          <w:tab w:val="left" w:pos="1552"/>
        </w:tabs>
        <w:bidi/>
        <w:rPr>
          <w:rFonts w:ascii="Calibri" w:eastAsia="Times New Roman" w:hAnsi="Calibri" w:cs="Traditional Arabic"/>
          <w:sz w:val="28"/>
          <w:szCs w:val="28"/>
          <w:u w:val="single"/>
          <w:rtl/>
          <w:lang w:eastAsia="fr-FR" w:bidi="ar-DZ"/>
        </w:rPr>
      </w:pPr>
      <w:r w:rsidRPr="005671A5">
        <w:rPr>
          <w:rFonts w:ascii="Calibri" w:eastAsia="Times New Roman" w:hAnsi="Calibri" w:cs="Traditional Arabic"/>
          <w:sz w:val="28"/>
          <w:szCs w:val="28"/>
          <w:rtl/>
          <w:lang w:eastAsia="fr-FR" w:bidi="ar-DZ"/>
        </w:rPr>
        <w:t>1</w:t>
      </w:r>
      <w:r w:rsidRPr="00EA1B13">
        <w:rPr>
          <w:rFonts w:ascii="Calibri" w:eastAsia="Times New Roman" w:hAnsi="Calibri" w:cs="Traditional Arabic"/>
          <w:sz w:val="28"/>
          <w:szCs w:val="28"/>
          <w:u w:val="single"/>
          <w:rtl/>
          <w:lang w:eastAsia="fr-FR" w:bidi="ar-DZ"/>
        </w:rPr>
        <w:t>- تعريف الرياضيات</w:t>
      </w:r>
    </w:p>
    <w:p w:rsidR="005671A5" w:rsidRPr="005671A5" w:rsidRDefault="00B15577" w:rsidP="00B15577">
      <w:pPr>
        <w:tabs>
          <w:tab w:val="left" w:pos="155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يعرف </w:t>
      </w:r>
      <w:r w:rsidR="005671A5" w:rsidRPr="005671A5">
        <w:rPr>
          <w:rFonts w:ascii="Calibri" w:eastAsia="Times New Roman" w:hAnsi="Calibri" w:cs="Traditional Arabic"/>
          <w:sz w:val="28"/>
          <w:szCs w:val="28"/>
          <w:rtl/>
          <w:lang w:eastAsia="fr-FR" w:bidi="ar-DZ"/>
        </w:rPr>
        <w:t xml:space="preserve">" محمد مهران" 1986 </w:t>
      </w:r>
      <w:r>
        <w:rPr>
          <w:rFonts w:ascii="Calibri" w:eastAsia="Times New Roman" w:hAnsi="Calibri" w:cs="Traditional Arabic" w:hint="cs"/>
          <w:sz w:val="28"/>
          <w:szCs w:val="28"/>
          <w:rtl/>
          <w:lang w:eastAsia="fr-FR" w:bidi="ar-DZ"/>
        </w:rPr>
        <w:t xml:space="preserve"> الرياضيات بأنها </w:t>
      </w:r>
      <w:r w:rsidR="005671A5" w:rsidRPr="005671A5">
        <w:rPr>
          <w:rFonts w:ascii="Calibri" w:eastAsia="Times New Roman" w:hAnsi="Calibri" w:cs="Traditional Arabic"/>
          <w:sz w:val="28"/>
          <w:szCs w:val="28"/>
          <w:rtl/>
          <w:lang w:eastAsia="fr-FR" w:bidi="ar-DZ"/>
        </w:rPr>
        <w:t xml:space="preserve">:&lt;&lt; </w:t>
      </w:r>
      <w:r>
        <w:rPr>
          <w:rFonts w:ascii="Calibri" w:eastAsia="Times New Roman" w:hAnsi="Calibri" w:cs="Traditional Arabic" w:hint="cs"/>
          <w:sz w:val="28"/>
          <w:szCs w:val="28"/>
          <w:rtl/>
          <w:lang w:eastAsia="fr-FR" w:bidi="ar-DZ"/>
        </w:rPr>
        <w:t xml:space="preserve"> </w:t>
      </w:r>
      <w:r w:rsidR="005671A5" w:rsidRPr="005671A5">
        <w:rPr>
          <w:rFonts w:ascii="Calibri" w:eastAsia="Times New Roman" w:hAnsi="Calibri" w:cs="Traditional Arabic"/>
          <w:sz w:val="28"/>
          <w:szCs w:val="28"/>
          <w:rtl/>
          <w:lang w:eastAsia="fr-FR" w:bidi="ar-DZ"/>
        </w:rPr>
        <w:t xml:space="preserve"> علم الكم أو علم المقدار بنوعيه المتصل ما تعلق بالهندسة ويتمثل في النقط ، المستقيم والقضاء......الخ. أما المنفصل ما يختص بدراسة الحساب ويتمثل في الأعداد والأرقام &gt;&gt; .(عبد الحسين شاكر السلطاني ,2002, 9 )</w:t>
      </w:r>
      <w:r w:rsidR="005671A5" w:rsidRPr="005671A5">
        <w:rPr>
          <w:rFonts w:ascii="Calibri" w:eastAsia="Times New Roman" w:hAnsi="Calibri" w:cs="Traditional Arabic"/>
          <w:sz w:val="28"/>
          <w:szCs w:val="28"/>
          <w:lang w:eastAsia="fr-FR" w:bidi="ar-DZ"/>
        </w:rPr>
        <w:t>.</w:t>
      </w:r>
    </w:p>
    <w:p w:rsidR="005671A5" w:rsidRPr="00EA1B13" w:rsidRDefault="005671A5" w:rsidP="005671A5">
      <w:pPr>
        <w:bidi/>
        <w:rPr>
          <w:rFonts w:ascii="Calibri" w:eastAsia="Times New Roman" w:hAnsi="Calibri" w:cs="Traditional Arabic"/>
          <w:sz w:val="28"/>
          <w:szCs w:val="28"/>
          <w:u w:val="single"/>
          <w:rtl/>
          <w:lang w:eastAsia="fr-FR" w:bidi="ar-DZ"/>
        </w:rPr>
      </w:pPr>
      <w:r w:rsidRPr="00EA1B13">
        <w:rPr>
          <w:rFonts w:ascii="Calibri" w:eastAsia="Times New Roman" w:hAnsi="Calibri" w:cs="Traditional Arabic"/>
          <w:sz w:val="28"/>
          <w:szCs w:val="28"/>
          <w:u w:val="single"/>
          <w:rtl/>
          <w:lang w:eastAsia="fr-FR" w:bidi="ar-DZ"/>
        </w:rPr>
        <w:t xml:space="preserve"> 2- مفهوم تعليمية الرياضيات: </w:t>
      </w:r>
    </w:p>
    <w:p w:rsidR="005671A5" w:rsidRPr="005671A5" w:rsidRDefault="005671A5" w:rsidP="005671A5">
      <w:pPr>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-تعريف دوفلاي،1986 </w:t>
      </w:r>
      <w:r w:rsidRPr="005671A5">
        <w:rPr>
          <w:rFonts w:ascii="Calibri" w:eastAsia="Times New Roman" w:hAnsi="Calibri" w:cs="Traditional Arabic"/>
          <w:sz w:val="28"/>
          <w:szCs w:val="28"/>
          <w:lang w:eastAsia="fr-FR" w:bidi="ar-DZ"/>
        </w:rPr>
        <w:t>Develay</w:t>
      </w:r>
      <w:r w:rsidRPr="005671A5">
        <w:rPr>
          <w:rFonts w:ascii="Calibri" w:eastAsia="Times New Roman" w:hAnsi="Calibri" w:cs="Traditional Arabic"/>
          <w:sz w:val="28"/>
          <w:szCs w:val="28"/>
          <w:rtl/>
          <w:lang w:eastAsia="fr-FR" w:bidi="ar-DZ"/>
        </w:rPr>
        <w:t xml:space="preserve"> : تعليمية الرياضيات هي تعليمية خاصة تدرس التفاعلات بين الأقطاب الثلاثة للوضعية التعليمية التعلمية(المدرس- المتعلم- المعرفة) في اطار حقل مفاهيمي معطى، تسمح هذه الدراسة للمدرسين تملك المعارف من قبل تلاميذهم.</w:t>
      </w:r>
    </w:p>
    <w:p w:rsidR="005671A5" w:rsidRPr="005671A5" w:rsidRDefault="005671A5" w:rsidP="005671A5">
      <w:pPr>
        <w:bidi/>
        <w:ind w:firstLine="566"/>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تعريف بروسو 1991 </w:t>
      </w:r>
      <w:r w:rsidRPr="005671A5">
        <w:rPr>
          <w:rFonts w:ascii="Calibri" w:eastAsia="Times New Roman" w:hAnsi="Calibri" w:cs="Traditional Arabic"/>
          <w:sz w:val="28"/>
          <w:szCs w:val="28"/>
          <w:lang w:eastAsia="fr-FR" w:bidi="ar-DZ"/>
        </w:rPr>
        <w:t>Broisseau</w:t>
      </w:r>
      <w:r w:rsidRPr="005671A5">
        <w:rPr>
          <w:rFonts w:ascii="Calibri" w:eastAsia="Times New Roman" w:hAnsi="Calibri" w:cs="Traditional Arabic"/>
          <w:sz w:val="28"/>
          <w:szCs w:val="28"/>
          <w:rtl/>
          <w:lang w:eastAsia="fr-FR" w:bidi="ar-DZ"/>
        </w:rPr>
        <w:t xml:space="preserve">: يعرف تعليمية الرياضيات بأنها العلم الذي يهتم بدراسة انتاج وتبادل المعارف الرياضية، فتعليمية الرياضيات تدرس الطرق التي تنتج بها المعارف الرياضية وتتبادل وتوظف من أجل ارضاء حاجات الأشخاص الذين يعيشون في المؤسسة، </w:t>
      </w:r>
      <w:r w:rsidR="00F853AA" w:rsidRPr="005671A5">
        <w:rPr>
          <w:rFonts w:ascii="Calibri" w:eastAsia="Times New Roman" w:hAnsi="Calibri" w:cs="Traditional Arabic" w:hint="cs"/>
          <w:sz w:val="28"/>
          <w:szCs w:val="28"/>
          <w:rtl/>
          <w:lang w:eastAsia="fr-FR" w:bidi="ar-DZ"/>
        </w:rPr>
        <w:t>أنها</w:t>
      </w:r>
      <w:r w:rsidRPr="005671A5">
        <w:rPr>
          <w:rFonts w:ascii="Calibri" w:eastAsia="Times New Roman" w:hAnsi="Calibri" w:cs="Traditional Arabic"/>
          <w:sz w:val="28"/>
          <w:szCs w:val="28"/>
          <w:rtl/>
          <w:lang w:eastAsia="fr-FR" w:bidi="ar-DZ"/>
        </w:rPr>
        <w:t xml:space="preserve"> الدراسة التعليمية للشروط الخاصة بتبليغ المعارف الرياضية.</w:t>
      </w:r>
    </w:p>
    <w:p w:rsidR="005671A5" w:rsidRPr="005671A5" w:rsidRDefault="005671A5" w:rsidP="005671A5">
      <w:pPr>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تعريف أوزي، 2006: تعليمية الرياضيات هي دراسة علمية لسيرورات التعليم والتعلم متعلقة بتدريس الرياضيات قصد تطوير سيرورتها وتحسينها وتشتغل هذه التعليمية داخل حقول </w:t>
      </w:r>
      <w:r w:rsidR="00F853AA" w:rsidRPr="005671A5">
        <w:rPr>
          <w:rFonts w:ascii="Calibri" w:eastAsia="Times New Roman" w:hAnsi="Calibri" w:cs="Traditional Arabic" w:hint="cs"/>
          <w:sz w:val="28"/>
          <w:szCs w:val="28"/>
          <w:rtl/>
          <w:lang w:eastAsia="fr-FR" w:bidi="ar-DZ"/>
        </w:rPr>
        <w:t>أربعة</w:t>
      </w:r>
      <w:r w:rsidRPr="005671A5">
        <w:rPr>
          <w:rFonts w:ascii="Calibri" w:eastAsia="Times New Roman" w:hAnsi="Calibri" w:cs="Traditional Arabic"/>
          <w:sz w:val="28"/>
          <w:szCs w:val="28"/>
          <w:rtl/>
          <w:lang w:eastAsia="fr-FR" w:bidi="ar-DZ"/>
        </w:rPr>
        <w:t xml:space="preserve"> هي: البعد الخاص بالمادة، البعد البيداخوجي، البعد السيكولوجي، البعد التطبيقي </w:t>
      </w:r>
      <w:r w:rsidR="00F853AA" w:rsidRPr="005671A5">
        <w:rPr>
          <w:rFonts w:ascii="Calibri" w:eastAsia="Times New Roman" w:hAnsi="Calibri" w:cs="Traditional Arabic" w:hint="cs"/>
          <w:sz w:val="28"/>
          <w:szCs w:val="28"/>
          <w:rtl/>
          <w:lang w:eastAsia="fr-FR" w:bidi="ar-DZ"/>
        </w:rPr>
        <w:t>أو</w:t>
      </w:r>
      <w:r w:rsidRPr="005671A5">
        <w:rPr>
          <w:rFonts w:ascii="Calibri" w:eastAsia="Times New Roman" w:hAnsi="Calibri" w:cs="Traditional Arabic"/>
          <w:sz w:val="28"/>
          <w:szCs w:val="28"/>
          <w:rtl/>
          <w:lang w:eastAsia="fr-FR" w:bidi="ar-DZ"/>
        </w:rPr>
        <w:t xml:space="preserve"> البنائي. (أحمد بن سعد،2011  ،148-150)</w:t>
      </w:r>
    </w:p>
    <w:p w:rsidR="005671A5" w:rsidRPr="00EA1B13" w:rsidRDefault="00EA1B13" w:rsidP="00EA1B13">
      <w:pPr>
        <w:tabs>
          <w:tab w:val="left" w:pos="0"/>
          <w:tab w:val="left" w:pos="142"/>
        </w:tabs>
        <w:bidi/>
        <w:rPr>
          <w:rFonts w:ascii="Calibri" w:eastAsia="Times New Roman" w:hAnsi="Calibri" w:cs="Traditional Arabic"/>
          <w:sz w:val="28"/>
          <w:szCs w:val="28"/>
          <w:u w:val="single"/>
          <w:rtl/>
          <w:lang w:eastAsia="fr-FR" w:bidi="ar-DZ"/>
        </w:rPr>
      </w:pPr>
      <w:r>
        <w:rPr>
          <w:rFonts w:ascii="Calibri" w:eastAsia="Times New Roman" w:hAnsi="Calibri" w:cs="Traditional Arabic" w:hint="cs"/>
          <w:sz w:val="28"/>
          <w:szCs w:val="28"/>
          <w:u w:val="single"/>
          <w:rtl/>
          <w:lang w:eastAsia="fr-FR" w:bidi="ar-DZ"/>
        </w:rPr>
        <w:t>3</w:t>
      </w:r>
      <w:r w:rsidR="005671A5" w:rsidRPr="00EA1B13">
        <w:rPr>
          <w:rFonts w:ascii="Calibri" w:eastAsia="Times New Roman" w:hAnsi="Calibri" w:cs="Traditional Arabic"/>
          <w:sz w:val="28"/>
          <w:szCs w:val="28"/>
          <w:u w:val="single"/>
          <w:rtl/>
          <w:lang w:eastAsia="fr-FR" w:bidi="ar-DZ"/>
        </w:rPr>
        <w:t>- تصنيف المعرفة الرياضية:</w:t>
      </w:r>
    </w:p>
    <w:p w:rsidR="005671A5" w:rsidRPr="005671A5" w:rsidRDefault="005671A5" w:rsidP="005671A5">
      <w:pPr>
        <w:tabs>
          <w:tab w:val="left" w:pos="0"/>
          <w:tab w:val="left" w:pos="142"/>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لم يعد تصنيف المعرفة الرياضية إلى عدة فروع التقليدية: الحساب والجبر والهندسة فقط مقبولا هذه الأيام حيث أصبح المنهاج المدرسي مرتبط ارتباطا وثيقا بالناحية العملية، لذلك لابد من دراسة المفاهيم والمصطلحات والمبادئ والتعميمات والخوارزميات بصورة تطبيقية.</w:t>
      </w:r>
    </w:p>
    <w:p w:rsidR="005671A5" w:rsidRPr="005671A5" w:rsidRDefault="005671A5" w:rsidP="005671A5">
      <w:pPr>
        <w:tabs>
          <w:tab w:val="left" w:pos="0"/>
          <w:tab w:val="left" w:pos="142"/>
        </w:tabs>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و"لقد جرت محاولات لتصنيف المعرفة الرياضية إلى مكوناتها، بصورة تظهر فيها وحدة البناء الرياضي وذلك بدمج هذه الفروع بعضها ببعض بشكل يتضح فيها البنية الهرمية للمعلومات الرياضية مما أدت أعمال الكثيرين من التربويين الرياضيين إلى تحديد أنماط المعرفات الرياضيات التي يتضمنها المنهاج المدرسي وهي:</w:t>
      </w:r>
    </w:p>
    <w:p w:rsidR="005671A5" w:rsidRPr="005671A5" w:rsidRDefault="00EA1B13" w:rsidP="005671A5">
      <w:pPr>
        <w:tabs>
          <w:tab w:val="left" w:pos="0"/>
          <w:tab w:val="left" w:pos="14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 </w:t>
      </w:r>
      <w:r w:rsidR="005671A5" w:rsidRPr="005671A5">
        <w:rPr>
          <w:rFonts w:ascii="Calibri" w:eastAsia="Times New Roman" w:hAnsi="Calibri" w:cs="Traditional Arabic"/>
          <w:sz w:val="28"/>
          <w:szCs w:val="28"/>
          <w:rtl/>
          <w:lang w:eastAsia="fr-FR" w:bidi="ar-DZ"/>
        </w:rPr>
        <w:t>-المفاهيم والمصطلحات.</w:t>
      </w:r>
    </w:p>
    <w:p w:rsidR="005671A5" w:rsidRPr="005671A5" w:rsidRDefault="00EA1B13" w:rsidP="005671A5">
      <w:pPr>
        <w:tabs>
          <w:tab w:val="left" w:pos="0"/>
          <w:tab w:val="left" w:pos="14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 </w:t>
      </w:r>
      <w:r w:rsidR="005671A5" w:rsidRPr="005671A5">
        <w:rPr>
          <w:rFonts w:ascii="Calibri" w:eastAsia="Times New Roman" w:hAnsi="Calibri" w:cs="Traditional Arabic"/>
          <w:sz w:val="28"/>
          <w:szCs w:val="28"/>
          <w:rtl/>
          <w:lang w:eastAsia="fr-FR" w:bidi="ar-DZ"/>
        </w:rPr>
        <w:t>-المباديء والتعميمات.</w:t>
      </w:r>
    </w:p>
    <w:p w:rsidR="005671A5" w:rsidRPr="005671A5" w:rsidRDefault="00EA1B13" w:rsidP="005671A5">
      <w:pPr>
        <w:tabs>
          <w:tab w:val="left" w:pos="0"/>
          <w:tab w:val="left" w:pos="14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 </w:t>
      </w:r>
      <w:r w:rsidR="005671A5" w:rsidRPr="005671A5">
        <w:rPr>
          <w:rFonts w:ascii="Calibri" w:eastAsia="Times New Roman" w:hAnsi="Calibri" w:cs="Traditional Arabic"/>
          <w:sz w:val="28"/>
          <w:szCs w:val="28"/>
          <w:rtl/>
          <w:lang w:eastAsia="fr-FR" w:bidi="ar-DZ"/>
        </w:rPr>
        <w:t>-الخوارزميات والمهارات.</w:t>
      </w:r>
    </w:p>
    <w:p w:rsidR="005671A5" w:rsidRDefault="00EA1B13" w:rsidP="00512C54">
      <w:pPr>
        <w:tabs>
          <w:tab w:val="left" w:pos="0"/>
          <w:tab w:val="left" w:pos="14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lastRenderedPageBreak/>
        <w:t xml:space="preserve"> </w:t>
      </w:r>
      <w:r w:rsidR="005671A5" w:rsidRPr="005671A5">
        <w:rPr>
          <w:rFonts w:ascii="Calibri" w:eastAsia="Times New Roman" w:hAnsi="Calibri" w:cs="Traditional Arabic"/>
          <w:sz w:val="28"/>
          <w:szCs w:val="28"/>
          <w:rtl/>
          <w:lang w:eastAsia="fr-FR" w:bidi="ar-DZ"/>
        </w:rPr>
        <w:t>-التطبيقات والمسائل الرياضية.(نبيل عبد الهادي و آخرون،2002 ، 70)</w:t>
      </w:r>
    </w:p>
    <w:p w:rsidR="00EA1B13" w:rsidRDefault="002A7E5F" w:rsidP="002A7E5F">
      <w:pPr>
        <w:tabs>
          <w:tab w:val="left" w:pos="0"/>
          <w:tab w:val="left" w:pos="142"/>
        </w:tabs>
        <w:bidi/>
        <w:rPr>
          <w:rFonts w:ascii="Calibri" w:eastAsia="Times New Roman" w:hAnsi="Calibri" w:cs="Traditional Arabic"/>
          <w:sz w:val="28"/>
          <w:szCs w:val="28"/>
          <w:u w:val="single"/>
          <w:rtl/>
          <w:lang w:eastAsia="fr-FR" w:bidi="ar-DZ"/>
        </w:rPr>
      </w:pPr>
      <w:r w:rsidRPr="002A7E5F">
        <w:rPr>
          <w:rFonts w:ascii="Calibri" w:eastAsia="Times New Roman" w:hAnsi="Calibri" w:cs="Traditional Arabic" w:hint="cs"/>
          <w:sz w:val="28"/>
          <w:szCs w:val="28"/>
          <w:u w:val="single"/>
          <w:rtl/>
          <w:lang w:eastAsia="fr-FR" w:bidi="ar-DZ"/>
        </w:rPr>
        <w:t>4- القواعد والقوانين العامة لتدريس الرياضيات:</w:t>
      </w:r>
    </w:p>
    <w:p w:rsidR="002A7E5F" w:rsidRDefault="002A7E5F" w:rsidP="002A7E5F">
      <w:pPr>
        <w:tabs>
          <w:tab w:val="left" w:pos="0"/>
          <w:tab w:val="left" w:pos="142"/>
        </w:tabs>
        <w:bidi/>
        <w:rPr>
          <w:rFonts w:ascii="Calibri" w:eastAsia="Times New Roman" w:hAnsi="Calibri" w:cs="Traditional Arabic"/>
          <w:sz w:val="28"/>
          <w:szCs w:val="28"/>
          <w:rtl/>
          <w:lang w:eastAsia="fr-FR" w:bidi="ar-DZ"/>
        </w:rPr>
      </w:pPr>
      <w:r w:rsidRPr="002A7E5F">
        <w:rPr>
          <w:rFonts w:ascii="Calibri" w:eastAsia="Times New Roman" w:hAnsi="Calibri" w:cs="Traditional Arabic" w:hint="cs"/>
          <w:sz w:val="28"/>
          <w:szCs w:val="28"/>
          <w:rtl/>
          <w:lang w:eastAsia="fr-FR" w:bidi="ar-DZ"/>
        </w:rPr>
        <w:t xml:space="preserve">ان تملك </w:t>
      </w:r>
      <w:r>
        <w:rPr>
          <w:rFonts w:ascii="Calibri" w:eastAsia="Times New Roman" w:hAnsi="Calibri" w:cs="Traditional Arabic" w:hint="cs"/>
          <w:sz w:val="28"/>
          <w:szCs w:val="28"/>
          <w:rtl/>
          <w:lang w:eastAsia="fr-FR" w:bidi="ar-DZ"/>
        </w:rPr>
        <w:t>المتعلمين للمفاهيم الرياضية المختلفة في سياقاتها المقترحة في المناهج الرسمية بيسر واقتدار يقوم على قواعد وقوانين عامة يجب مراعاتها وهي:</w:t>
      </w:r>
    </w:p>
    <w:p w:rsidR="002A7E5F" w:rsidRDefault="002A7E5F" w:rsidP="002A7E5F">
      <w:pPr>
        <w:pStyle w:val="a5"/>
        <w:numPr>
          <w:ilvl w:val="0"/>
          <w:numId w:val="7"/>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التفاعل مع الواقع: الطفل يبدي معارفه ويكتسب المفاهيم الرياضية تبعا لمشاكل يواجهها في واقعه المعيش، فهو عادة في حالة توازن فإذا ما صادف وضعية مشكلة ينتقل الى حالة اللاتوازن ولا يعود الى توازنه الا بعد حل المشكلة.</w:t>
      </w:r>
    </w:p>
    <w:p w:rsidR="002A7E5F" w:rsidRDefault="002A7E5F" w:rsidP="002A7E5F">
      <w:pPr>
        <w:pStyle w:val="a5"/>
        <w:numPr>
          <w:ilvl w:val="0"/>
          <w:numId w:val="7"/>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المعرفة بنائية وليست تراكمية: إن كل معرفة جديدة تبنى على أساس أو أنقاض معرفة قديمة، وعليه كان لا بد من التأكد أن المعارف السابقة المكتسبة صحيحة ومتينة للبناء عليها.</w:t>
      </w:r>
    </w:p>
    <w:p w:rsidR="002A7E5F" w:rsidRDefault="002A7E5F" w:rsidP="002A7E5F">
      <w:pPr>
        <w:pStyle w:val="a5"/>
        <w:numPr>
          <w:ilvl w:val="0"/>
          <w:numId w:val="7"/>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العوائق التعليمية: إن المفاهيم الرياضية لا يمكن بناؤها عند المتعلم إلا إذا اعترضت سبيلها عراقيل وعوائق تدفعه الى بذل الجهد و</w:t>
      </w:r>
      <w:r w:rsidR="00DA3B15">
        <w:rPr>
          <w:rFonts w:ascii="Calibri" w:eastAsia="Times New Roman" w:hAnsi="Calibri" w:cs="Traditional Arabic" w:hint="cs"/>
          <w:sz w:val="28"/>
          <w:szCs w:val="28"/>
          <w:rtl/>
          <w:lang w:eastAsia="fr-FR" w:bidi="ar-DZ"/>
        </w:rPr>
        <w:t>شحذ كل حواسه وموارده لتجاوزها.</w:t>
      </w:r>
    </w:p>
    <w:p w:rsidR="00DA3B15" w:rsidRDefault="00DA3B15" w:rsidP="00DA3B15">
      <w:pPr>
        <w:pStyle w:val="a5"/>
        <w:numPr>
          <w:ilvl w:val="0"/>
          <w:numId w:val="7"/>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 xml:space="preserve">المعارف الرياضية الضمنية: </w:t>
      </w:r>
      <w:r w:rsidR="006F09CA">
        <w:rPr>
          <w:rFonts w:ascii="Calibri" w:eastAsia="Times New Roman" w:hAnsi="Calibri" w:cs="Traditional Arabic" w:hint="cs"/>
          <w:sz w:val="28"/>
          <w:szCs w:val="28"/>
          <w:rtl/>
          <w:lang w:eastAsia="fr-FR" w:bidi="ar-DZ"/>
        </w:rPr>
        <w:t>إن كل المتعلمين حصلوا على قدر معين من المعارف والمفاهيم الرياضية تبعا لتجاربهم الاجتماعية ووسطهم العائلي، وعليه فمن السذاجة أن نتعامل معهم وكأنهم يسمعون لأول مرة بالأعداد، والنظام العشري والمربع والدائرة.</w:t>
      </w:r>
    </w:p>
    <w:p w:rsidR="006F09CA" w:rsidRPr="002A7E5F" w:rsidRDefault="002A7536" w:rsidP="006F09CA">
      <w:pPr>
        <w:pStyle w:val="a5"/>
        <w:numPr>
          <w:ilvl w:val="0"/>
          <w:numId w:val="7"/>
        </w:numPr>
        <w:tabs>
          <w:tab w:val="left" w:pos="0"/>
          <w:tab w:val="left" w:pos="14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مكانة الخطأ الجوهرية: ان الخطأ يمثل في سيرورة كل من المعلم والمتعلم المكون الأساسي للمعرفة الحاصلة لدى المتعلم ومنطلقها في بعض الأحيان وهو الذي يعطي معنى ودلالة لهذه المعرفة</w:t>
      </w:r>
      <w:r w:rsidR="006D765C">
        <w:rPr>
          <w:rFonts w:ascii="Calibri" w:eastAsia="Times New Roman" w:hAnsi="Calibri" w:cs="Traditional Arabic" w:hint="cs"/>
          <w:sz w:val="28"/>
          <w:szCs w:val="28"/>
          <w:rtl/>
          <w:lang w:eastAsia="fr-FR" w:bidi="ar-DZ"/>
        </w:rPr>
        <w:t>. (محمد الصالح حثروبي، 2012، 199)</w:t>
      </w:r>
    </w:p>
    <w:p w:rsidR="00512C54" w:rsidRPr="00B07928" w:rsidRDefault="006F09CA" w:rsidP="002A7E5F">
      <w:pPr>
        <w:tabs>
          <w:tab w:val="left" w:pos="0"/>
          <w:tab w:val="left" w:pos="142"/>
        </w:tabs>
        <w:bidi/>
        <w:rPr>
          <w:rFonts w:ascii="Calibri" w:eastAsia="Times New Roman" w:hAnsi="Calibri" w:cs="Traditional Arabic"/>
          <w:sz w:val="28"/>
          <w:szCs w:val="28"/>
          <w:u w:val="single"/>
          <w:rtl/>
          <w:lang w:eastAsia="fr-FR" w:bidi="ar-DZ"/>
        </w:rPr>
      </w:pPr>
      <w:r>
        <w:rPr>
          <w:rFonts w:ascii="Calibri" w:eastAsia="Times New Roman" w:hAnsi="Calibri" w:cs="Traditional Arabic"/>
          <w:sz w:val="28"/>
          <w:szCs w:val="28"/>
          <w:rtl/>
          <w:lang w:eastAsia="fr-FR" w:bidi="ar-DZ"/>
        </w:rPr>
        <w:t xml:space="preserve">    </w:t>
      </w:r>
      <w:r w:rsidR="00512C54" w:rsidRPr="00B07928">
        <w:rPr>
          <w:rFonts w:ascii="Calibri" w:eastAsia="Times New Roman" w:hAnsi="Calibri" w:cs="Traditional Arabic" w:hint="cs"/>
          <w:sz w:val="28"/>
          <w:szCs w:val="28"/>
          <w:u w:val="single"/>
          <w:rtl/>
          <w:lang w:eastAsia="fr-FR" w:bidi="ar-DZ"/>
        </w:rPr>
        <w:t>5- أدوار معلم الرياضيات في نموذج التعليم البنائي:</w:t>
      </w:r>
    </w:p>
    <w:p w:rsidR="00512C54" w:rsidRDefault="00512C54" w:rsidP="00512C54">
      <w:pPr>
        <w:tabs>
          <w:tab w:val="left" w:pos="0"/>
          <w:tab w:val="left" w:pos="14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يستطيع المعلم تنظيم عملية التعليم في هذا النموذج من خلال ربط المفاهيم الرياضية المختلفة التي يتوصل اليها المتعلمون، ولذا فإن دور المعلم في هذا النموذج حسب" زيد الهويدي 2005" يكمن في ما يلي:</w:t>
      </w:r>
    </w:p>
    <w:p w:rsidR="00512C54" w:rsidRDefault="00512C54" w:rsidP="00512C54">
      <w:pPr>
        <w:pStyle w:val="a5"/>
        <w:numPr>
          <w:ilvl w:val="0"/>
          <w:numId w:val="9"/>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المقدم: وهو الذي يشرح ويقدم الأنشطة لمجموعات المتعلمين، وذلك من أجل تشجيعهم على اظهار الخبرات الرياضية المباشرة لديهم.</w:t>
      </w:r>
    </w:p>
    <w:p w:rsidR="00512C54" w:rsidRDefault="00512C54" w:rsidP="00512C54">
      <w:pPr>
        <w:pStyle w:val="a5"/>
        <w:numPr>
          <w:ilvl w:val="0"/>
          <w:numId w:val="9"/>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المراقب: وهو الذي</w:t>
      </w:r>
      <w:r w:rsidR="0016104D">
        <w:rPr>
          <w:rFonts w:ascii="Calibri" w:eastAsia="Times New Roman" w:hAnsi="Calibri" w:cs="Traditional Arabic" w:hint="cs"/>
          <w:sz w:val="28"/>
          <w:szCs w:val="28"/>
          <w:rtl/>
          <w:lang w:eastAsia="fr-FR" w:bidi="ar-DZ"/>
        </w:rPr>
        <w:t xml:space="preserve"> بعمل على تحديد أفكار المتعلمين وتفسيراتهم ويتفاعل معهم بشكل مناسب أثناء تعلم الرياضيات.</w:t>
      </w:r>
    </w:p>
    <w:p w:rsidR="0016104D" w:rsidRDefault="0016104D" w:rsidP="0016104D">
      <w:pPr>
        <w:pStyle w:val="a5"/>
        <w:numPr>
          <w:ilvl w:val="0"/>
          <w:numId w:val="9"/>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موجه للأسئلة وطارح للمشكلة: وهو الشخص الذي يطرح الأسئلة ويثير المشكلات من أجل تكوين الأفكار وبناء المفاهيم</w:t>
      </w:r>
      <w:r w:rsidR="00F61E50">
        <w:rPr>
          <w:rFonts w:ascii="Calibri" w:eastAsia="Times New Roman" w:hAnsi="Calibri" w:cs="Traditional Arabic" w:hint="cs"/>
          <w:sz w:val="28"/>
          <w:szCs w:val="28"/>
          <w:rtl/>
          <w:lang w:eastAsia="fr-FR" w:bidi="ar-DZ"/>
        </w:rPr>
        <w:t xml:space="preserve"> الرياضية.</w:t>
      </w:r>
    </w:p>
    <w:p w:rsidR="00F61E50" w:rsidRDefault="00F61E50" w:rsidP="00F61E50">
      <w:pPr>
        <w:pStyle w:val="a5"/>
        <w:numPr>
          <w:ilvl w:val="0"/>
          <w:numId w:val="9"/>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المنظم: هو الذي ينظم بيئة التعلم وفقا لأراء المتعلمين بما يسمح للمتعلمين من حرية الاستكشاف للمفاهيم الرياضية</w:t>
      </w:r>
    </w:p>
    <w:p w:rsidR="00F61E50" w:rsidRDefault="00F61E50" w:rsidP="00F61E50">
      <w:pPr>
        <w:pStyle w:val="a5"/>
        <w:numPr>
          <w:ilvl w:val="0"/>
          <w:numId w:val="9"/>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منسق العلاقات العامة: وهو الذي يشجع على التعاون، ويطور العلاقات بين المتعلمين داخل البيئة الصفية.</w:t>
      </w:r>
    </w:p>
    <w:p w:rsidR="00F61E50" w:rsidRDefault="00F61E50" w:rsidP="00F61E50">
      <w:pPr>
        <w:pStyle w:val="a5"/>
        <w:numPr>
          <w:ilvl w:val="0"/>
          <w:numId w:val="9"/>
        </w:numPr>
        <w:tabs>
          <w:tab w:val="left" w:pos="0"/>
          <w:tab w:val="left" w:pos="142"/>
        </w:tabs>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 xml:space="preserve">موثق للتعلم: هو الذي يعمل على توثيق تعلم المتعلمين للمعرفة الرياضية، كما يقيس تطور المهارات الرياضية لديهم. </w:t>
      </w:r>
    </w:p>
    <w:p w:rsidR="00512C54" w:rsidRPr="00A03200" w:rsidRDefault="00F61E50" w:rsidP="00A03200">
      <w:pPr>
        <w:pStyle w:val="a5"/>
        <w:numPr>
          <w:ilvl w:val="0"/>
          <w:numId w:val="9"/>
        </w:numPr>
        <w:tabs>
          <w:tab w:val="left" w:pos="0"/>
          <w:tab w:val="left" w:pos="142"/>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lastRenderedPageBreak/>
        <w:t>باني للمعرفة: هو الذي يساعد المتعلمين على تشكيل الروابط بين أفكارهم وبناء نماذج تمثل المعرفة التي قام المتعلون ببنائها من مفاهيم وتعميمات رياضية مختلفة. (عزو اسماعيل عفانة وآخرون، 2012، 277)</w:t>
      </w:r>
    </w:p>
    <w:p w:rsidR="005671A5" w:rsidRDefault="006F09CA" w:rsidP="00512C54">
      <w:pPr>
        <w:tabs>
          <w:tab w:val="left" w:pos="0"/>
          <w:tab w:val="left" w:pos="142"/>
        </w:tabs>
        <w:bidi/>
        <w:rPr>
          <w:rFonts w:ascii="Calibri" w:eastAsia="Times New Roman" w:hAnsi="Calibri" w:cs="Traditional Arabic"/>
          <w:b/>
          <w:bCs/>
          <w:sz w:val="28"/>
          <w:szCs w:val="28"/>
          <w:rtl/>
          <w:lang w:eastAsia="fr-FR" w:bidi="ar-DZ"/>
        </w:rPr>
      </w:pPr>
      <w:r>
        <w:rPr>
          <w:rFonts w:ascii="Calibri" w:eastAsia="Times New Roman" w:hAnsi="Calibri" w:cs="Traditional Arabic"/>
          <w:sz w:val="28"/>
          <w:szCs w:val="28"/>
          <w:rtl/>
          <w:lang w:eastAsia="fr-FR" w:bidi="ar-DZ"/>
        </w:rPr>
        <w:t xml:space="preserve"> </w:t>
      </w:r>
      <w:r w:rsidR="00A6161B" w:rsidRPr="00A6161B">
        <w:rPr>
          <w:rFonts w:ascii="Calibri" w:eastAsia="Times New Roman" w:hAnsi="Calibri" w:cs="Traditional Arabic" w:hint="cs"/>
          <w:b/>
          <w:bCs/>
          <w:sz w:val="28"/>
          <w:szCs w:val="28"/>
          <w:rtl/>
          <w:lang w:eastAsia="fr-FR" w:bidi="ar-DZ"/>
        </w:rPr>
        <w:t>ثالثا: المناهج التعليمية الجزائرية:</w:t>
      </w:r>
      <w:r w:rsidR="00512C54">
        <w:rPr>
          <w:rFonts w:ascii="Calibri" w:eastAsia="Times New Roman" w:hAnsi="Calibri" w:cs="Traditional Arabic" w:hint="cs"/>
          <w:b/>
          <w:bCs/>
          <w:sz w:val="28"/>
          <w:szCs w:val="28"/>
          <w:rtl/>
          <w:lang w:eastAsia="fr-FR" w:bidi="ar-DZ"/>
        </w:rPr>
        <w:t xml:space="preserve"> </w:t>
      </w:r>
    </w:p>
    <w:p w:rsidR="00A6161B" w:rsidRPr="00A6161B" w:rsidRDefault="00A6161B" w:rsidP="00A6161B">
      <w:pPr>
        <w:tabs>
          <w:tab w:val="left" w:pos="0"/>
          <w:tab w:val="left" w:pos="142"/>
        </w:tabs>
        <w:bidi/>
        <w:rPr>
          <w:rFonts w:ascii="Calibri" w:eastAsia="Times New Roman" w:hAnsi="Calibri" w:cs="Traditional Arabic"/>
          <w:sz w:val="28"/>
          <w:szCs w:val="28"/>
          <w:u w:val="single"/>
          <w:rtl/>
          <w:lang w:eastAsia="fr-FR" w:bidi="ar-DZ"/>
        </w:rPr>
      </w:pPr>
      <w:r w:rsidRPr="00A6161B">
        <w:rPr>
          <w:rFonts w:ascii="Calibri" w:eastAsia="Times New Roman" w:hAnsi="Calibri" w:cs="Traditional Arabic" w:hint="cs"/>
          <w:sz w:val="28"/>
          <w:szCs w:val="28"/>
          <w:u w:val="single"/>
          <w:rtl/>
          <w:lang w:eastAsia="fr-FR" w:bidi="ar-DZ"/>
        </w:rPr>
        <w:t>1- تعريف المناهج:</w:t>
      </w:r>
    </w:p>
    <w:p w:rsidR="00741ACB" w:rsidRDefault="00741ACB" w:rsidP="00741ACB">
      <w:pPr>
        <w:shd w:val="clear" w:color="auto" w:fill="FFFFFF" w:themeFill="background1"/>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1-1</w:t>
      </w:r>
      <w:r w:rsidR="00A6161B" w:rsidRPr="00A6161B">
        <w:rPr>
          <w:rFonts w:ascii="Calibri" w:eastAsia="Times New Roman" w:hAnsi="Calibri" w:cs="Traditional Arabic"/>
          <w:sz w:val="28"/>
          <w:szCs w:val="28"/>
          <w:rtl/>
          <w:lang w:eastAsia="fr-FR" w:bidi="ar-DZ"/>
        </w:rPr>
        <w:t xml:space="preserve">- تعريف اللقاني 1995: </w:t>
      </w:r>
      <w:r>
        <w:rPr>
          <w:rFonts w:ascii="Calibri" w:eastAsia="Times New Roman" w:hAnsi="Calibri" w:cs="Traditional Arabic" w:hint="cs"/>
          <w:sz w:val="28"/>
          <w:szCs w:val="28"/>
          <w:rtl/>
          <w:lang w:eastAsia="fr-FR" w:bidi="ar-DZ"/>
        </w:rPr>
        <w:t xml:space="preserve">  </w:t>
      </w:r>
    </w:p>
    <w:p w:rsidR="00741ACB" w:rsidRDefault="00741ACB" w:rsidP="00741ACB">
      <w:pPr>
        <w:shd w:val="clear" w:color="auto" w:fill="FFFFFF" w:themeFill="background1"/>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ج</w:t>
      </w:r>
      <w:r w:rsidR="00A6161B" w:rsidRPr="00A6161B">
        <w:rPr>
          <w:rFonts w:ascii="Calibri" w:eastAsia="Times New Roman" w:hAnsi="Calibri" w:cs="Traditional Arabic"/>
          <w:sz w:val="28"/>
          <w:szCs w:val="28"/>
          <w:rtl/>
          <w:lang w:eastAsia="fr-FR" w:bidi="ar-DZ"/>
        </w:rPr>
        <w:t xml:space="preserve">ميع الخبرات (النشاطات او الممارسات) المخططة التي توفرها المدرسة لمساعدة الطلبة على تحقيق النتاجات التعليمية المنشودة الى افضل ماتستطيعه قدراتهم" </w:t>
      </w:r>
      <w:r w:rsidR="00A6161B" w:rsidRPr="00A6161B">
        <w:rPr>
          <w:rFonts w:ascii="Calibri" w:eastAsia="Times New Roman" w:hAnsi="Calibri" w:cs="Traditional Arabic"/>
          <w:sz w:val="28"/>
          <w:szCs w:val="28"/>
          <w:lang w:eastAsia="fr-FR" w:bidi="ar-DZ"/>
        </w:rPr>
        <w:t xml:space="preserve"> </w:t>
      </w:r>
      <w:r w:rsidR="00A6161B" w:rsidRPr="00A6161B">
        <w:rPr>
          <w:rFonts w:ascii="Calibri" w:eastAsia="Times New Roman" w:hAnsi="Calibri" w:cs="Traditional Arabic"/>
          <w:sz w:val="28"/>
          <w:szCs w:val="28"/>
          <w:rtl/>
          <w:lang w:eastAsia="fr-FR" w:bidi="ar-DZ"/>
        </w:rPr>
        <w:t xml:space="preserve">  </w:t>
      </w:r>
      <w:r w:rsidR="00A6161B" w:rsidRPr="00A6161B">
        <w:rPr>
          <w:rFonts w:ascii="Calibri" w:eastAsia="Times New Roman" w:hAnsi="Calibri" w:cs="Traditional Arabic" w:hint="cs"/>
          <w:sz w:val="28"/>
          <w:szCs w:val="28"/>
          <w:rtl/>
          <w:lang w:eastAsia="fr-FR" w:bidi="ar-DZ"/>
        </w:rPr>
        <w:t xml:space="preserve"> (</w:t>
      </w:r>
      <w:r w:rsidR="00A6161B" w:rsidRPr="00A6161B">
        <w:rPr>
          <w:rFonts w:ascii="Calibri" w:eastAsia="Times New Roman" w:hAnsi="Calibri" w:cs="Traditional Arabic"/>
          <w:sz w:val="28"/>
          <w:szCs w:val="28"/>
          <w:rtl/>
          <w:lang w:eastAsia="fr-FR" w:bidi="ar-DZ"/>
        </w:rPr>
        <w:t>توفيق احمد مرعي</w:t>
      </w:r>
      <w:r w:rsidR="00A6161B" w:rsidRPr="00A6161B">
        <w:rPr>
          <w:rFonts w:ascii="Calibri" w:eastAsia="Times New Roman" w:hAnsi="Calibri" w:cs="Traditional Arabic" w:hint="cs"/>
          <w:sz w:val="28"/>
          <w:szCs w:val="28"/>
          <w:rtl/>
          <w:lang w:eastAsia="fr-FR" w:bidi="ar-DZ"/>
        </w:rPr>
        <w:t>، 2004 )</w:t>
      </w:r>
      <w:r w:rsidR="00A6161B" w:rsidRPr="00A6161B">
        <w:rPr>
          <w:rFonts w:ascii="Calibri" w:eastAsia="Times New Roman" w:hAnsi="Calibri" w:cs="Traditional Arabic"/>
          <w:sz w:val="28"/>
          <w:szCs w:val="28"/>
          <w:rtl/>
          <w:lang w:eastAsia="fr-FR" w:bidi="ar-DZ"/>
        </w:rPr>
        <w:t xml:space="preserve">  </w:t>
      </w:r>
      <w:r w:rsidR="00A6161B" w:rsidRPr="00A6161B">
        <w:rPr>
          <w:rFonts w:ascii="Calibri" w:eastAsia="Times New Roman" w:hAnsi="Calibri" w:cs="Traditional Arabic"/>
          <w:sz w:val="28"/>
          <w:szCs w:val="28"/>
          <w:lang w:eastAsia="fr-FR" w:bidi="ar-DZ"/>
        </w:rPr>
        <w:t xml:space="preserve">     </w:t>
      </w:r>
    </w:p>
    <w:p w:rsidR="00A6161B" w:rsidRDefault="00741ACB" w:rsidP="005938C2">
      <w:pPr>
        <w:shd w:val="clear" w:color="auto" w:fill="FFFFFF" w:themeFill="background1"/>
        <w:bidi/>
        <w:rPr>
          <w:rFonts w:ascii="Calibri" w:eastAsia="Times New Roman" w:hAnsi="Calibri" w:cs="Traditional Arabic"/>
          <w:sz w:val="28"/>
          <w:szCs w:val="28"/>
          <w:rtl/>
          <w:lang w:eastAsia="fr-FR" w:bidi="ar-DZ"/>
        </w:rPr>
      </w:pPr>
      <w:r>
        <w:rPr>
          <w:rFonts w:ascii="Calibri" w:eastAsia="Times New Roman" w:hAnsi="Calibri" w:cs="Traditional Arabic"/>
          <w:sz w:val="28"/>
          <w:szCs w:val="28"/>
          <w:lang w:eastAsia="fr-FR" w:bidi="ar-DZ"/>
        </w:rPr>
        <w:t>- 1</w:t>
      </w:r>
      <w:r w:rsidR="005938C2">
        <w:rPr>
          <w:rFonts w:ascii="Calibri" w:eastAsia="Times New Roman" w:hAnsi="Calibri" w:cs="Traditional Arabic" w:hint="cs"/>
          <w:sz w:val="28"/>
          <w:szCs w:val="28"/>
          <w:rtl/>
          <w:lang w:eastAsia="fr-FR" w:bidi="ar-DZ"/>
        </w:rPr>
        <w:t xml:space="preserve"> </w:t>
      </w:r>
      <w:r w:rsidR="005938C2">
        <w:rPr>
          <w:rFonts w:ascii="Calibri" w:eastAsia="Times New Roman" w:hAnsi="Calibri" w:cs="Traditional Arabic"/>
          <w:sz w:val="28"/>
          <w:szCs w:val="28"/>
          <w:lang w:eastAsia="fr-FR" w:bidi="ar-DZ"/>
        </w:rPr>
        <w:t>2</w:t>
      </w:r>
      <w:r>
        <w:rPr>
          <w:rFonts w:ascii="Calibri" w:eastAsia="Times New Roman" w:hAnsi="Calibri" w:cs="Traditional Arabic" w:hint="cs"/>
          <w:sz w:val="28"/>
          <w:szCs w:val="28"/>
          <w:rtl/>
          <w:lang w:eastAsia="fr-FR" w:bidi="ar-DZ"/>
        </w:rPr>
        <w:t xml:space="preserve"> تعريف المنهاج الدراسي:</w:t>
      </w:r>
    </w:p>
    <w:p w:rsidR="00741ACB" w:rsidRDefault="00741ACB" w:rsidP="00741ACB">
      <w:pPr>
        <w:shd w:val="clear" w:color="auto" w:fill="FFFFFF" w:themeFill="background1"/>
        <w:tabs>
          <w:tab w:val="left" w:pos="1843"/>
        </w:tabs>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جملة من الأفعال التي نخططها لإستثارة التعليم فهي تشمل أهداف التعليم والتعلم ومحتوياته وأساليب تقويم مواده الدراسية بما فيها الكتب المدرسية والوسائل التعليمية كما يشمل مفهوم المنهاج هذا المعنى مختلف الاستعدادات المتعلقة بالتكوين الملائم للمدرسين.(خيري وناس، بوصنبورة عبد الحميد، 2007، 56)</w:t>
      </w:r>
    </w:p>
    <w:p w:rsidR="00A6161B" w:rsidRPr="00512C54" w:rsidRDefault="005938C2" w:rsidP="005938C2">
      <w:pPr>
        <w:shd w:val="clear" w:color="auto" w:fill="FFFFFF" w:themeFill="background1"/>
        <w:bidi/>
        <w:rPr>
          <w:rFonts w:ascii="Calibri" w:eastAsia="Times New Roman" w:hAnsi="Calibri" w:cs="Traditional Arabic"/>
          <w:sz w:val="28"/>
          <w:szCs w:val="28"/>
          <w:rtl/>
          <w:lang w:eastAsia="fr-FR" w:bidi="ar-DZ"/>
        </w:rPr>
      </w:pPr>
      <w:r w:rsidRPr="00512C54">
        <w:rPr>
          <w:rFonts w:ascii="Calibri" w:eastAsia="Times New Roman" w:hAnsi="Calibri" w:cs="Traditional Arabic" w:hint="cs"/>
          <w:sz w:val="28"/>
          <w:szCs w:val="28"/>
          <w:rtl/>
          <w:lang w:eastAsia="fr-FR" w:bidi="ar-DZ"/>
        </w:rPr>
        <w:t xml:space="preserve"> 1-3-  </w:t>
      </w:r>
      <w:r w:rsidR="00A6161B" w:rsidRPr="00512C54">
        <w:rPr>
          <w:rFonts w:ascii="Calibri" w:eastAsia="Times New Roman" w:hAnsi="Calibri" w:cs="Traditional Arabic" w:hint="cs"/>
          <w:sz w:val="28"/>
          <w:szCs w:val="28"/>
          <w:rtl/>
          <w:lang w:eastAsia="fr-FR" w:bidi="ar-DZ"/>
        </w:rPr>
        <w:t>تعريف المناهج التعليمية الجزائرية:</w:t>
      </w:r>
    </w:p>
    <w:p w:rsidR="00A6161B" w:rsidRDefault="00A6161B" w:rsidP="00A6161B">
      <w:pPr>
        <w:shd w:val="clear" w:color="auto" w:fill="FFFFFF" w:themeFill="background1"/>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وثيقة بيداغوجية رسمية تصدر عن وزارة التربية الوطنية لتحديد الاطار الاجباري لتعليم مادة دراسية ما، ويفترض أن يشتمل على: الأهداف والكفاءات بجميع مستوياتها، المحتويات، الوضعيات، المواقف والأنشطة التعليمية، الأنشطة اللاصفية، الطرائق والوسائل وأدوات التقويم وأساليبه.</w:t>
      </w:r>
    </w:p>
    <w:p w:rsidR="008B0C72" w:rsidRPr="00512C54" w:rsidRDefault="00512C54" w:rsidP="008B0C72">
      <w:pPr>
        <w:shd w:val="clear" w:color="auto" w:fill="FFFFFF" w:themeFill="background1"/>
        <w:bidi/>
        <w:rPr>
          <w:rFonts w:ascii="Calibri" w:eastAsia="Times New Roman" w:hAnsi="Calibri" w:cs="Traditional Arabic"/>
          <w:sz w:val="28"/>
          <w:szCs w:val="28"/>
          <w:u w:val="single"/>
          <w:rtl/>
          <w:lang w:eastAsia="fr-FR" w:bidi="ar-DZ"/>
        </w:rPr>
      </w:pPr>
      <w:r>
        <w:rPr>
          <w:rFonts w:ascii="Calibri" w:eastAsia="Times New Roman" w:hAnsi="Calibri" w:cs="Traditional Arabic" w:hint="cs"/>
          <w:sz w:val="28"/>
          <w:szCs w:val="28"/>
          <w:u w:val="single"/>
          <w:rtl/>
          <w:lang w:eastAsia="fr-FR" w:bidi="ar-DZ"/>
        </w:rPr>
        <w:t>2</w:t>
      </w:r>
      <w:r w:rsidR="008B0C72" w:rsidRPr="00512C54">
        <w:rPr>
          <w:rFonts w:ascii="Calibri" w:eastAsia="Times New Roman" w:hAnsi="Calibri" w:cs="Traditional Arabic" w:hint="cs"/>
          <w:sz w:val="28"/>
          <w:szCs w:val="28"/>
          <w:u w:val="single"/>
          <w:rtl/>
          <w:lang w:eastAsia="fr-FR" w:bidi="ar-DZ"/>
        </w:rPr>
        <w:t>- أسس بناء المناهج:</w:t>
      </w:r>
    </w:p>
    <w:p w:rsidR="008B0C72" w:rsidRDefault="008B0C72" w:rsidP="008B0C72">
      <w:pPr>
        <w:pStyle w:val="a5"/>
        <w:numPr>
          <w:ilvl w:val="0"/>
          <w:numId w:val="8"/>
        </w:numPr>
        <w:shd w:val="clear" w:color="auto" w:fill="FFFFFF" w:themeFill="background1"/>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الأساس الفلسفي: يرتكز كل منهاج على فلسفة تربوية واضحة ومحددة تعكس في المقام الأول فلسفة المجتمع (المبادئ والقيم التي تحكم مساره، ومحل اتفاق افراده من خلال الدستور)</w:t>
      </w:r>
    </w:p>
    <w:p w:rsidR="008627BE" w:rsidRDefault="008627BE" w:rsidP="008627BE">
      <w:pPr>
        <w:pStyle w:val="a5"/>
        <w:numPr>
          <w:ilvl w:val="0"/>
          <w:numId w:val="8"/>
        </w:numPr>
        <w:shd w:val="clear" w:color="auto" w:fill="FFFFFF" w:themeFill="background1"/>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الأساس الثقافي: إن الثقافة المحلية للمجتمع للمجتمع لها دور كبير في بناء أي منهاج لاحتوائها على معارف وخبرات مقبولة وتجنب غير مرغوبة أو مرفوضة سواءا كانت متخصصة أو عامة.</w:t>
      </w:r>
    </w:p>
    <w:p w:rsidR="008627BE" w:rsidRDefault="008627BE" w:rsidP="008627BE">
      <w:pPr>
        <w:pStyle w:val="a5"/>
        <w:numPr>
          <w:ilvl w:val="0"/>
          <w:numId w:val="8"/>
        </w:numPr>
        <w:shd w:val="clear" w:color="auto" w:fill="FFFFFF" w:themeFill="background1"/>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الأساس الاجتماعي: مراعاة مشكلات المجتمع وتطلعاته حتى يتمكن المتعلمون من ادراك وممارسة مبادئ المجتمع وعاداته وبالتالي ضمان الاستمرارية والتواصل,</w:t>
      </w:r>
    </w:p>
    <w:p w:rsidR="008627BE" w:rsidRDefault="008627BE" w:rsidP="008627BE">
      <w:pPr>
        <w:pStyle w:val="a5"/>
        <w:numPr>
          <w:ilvl w:val="0"/>
          <w:numId w:val="8"/>
        </w:numPr>
        <w:shd w:val="clear" w:color="auto" w:fill="FFFFFF" w:themeFill="background1"/>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الأساس النفسي: المنهاج الجيد هو الذي يراعي الخصائص النفسية وخصائص النمو في كل مرحلة من مراحل حياة المتعلم، وكذلك المشكلات المتعلقة بهذه المراحل عند التخطيط أو البناء أو التنفيذ لأي منهاج.</w:t>
      </w:r>
    </w:p>
    <w:p w:rsidR="008627BE" w:rsidRPr="008B0C72" w:rsidRDefault="008627BE" w:rsidP="008627BE">
      <w:pPr>
        <w:pStyle w:val="a5"/>
        <w:numPr>
          <w:ilvl w:val="0"/>
          <w:numId w:val="8"/>
        </w:numPr>
        <w:shd w:val="clear" w:color="auto" w:fill="FFFFFF" w:themeFill="background1"/>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الأساس المعرفي: ويقصد بذلك طبيعة المعرفة المختارة التي يجب أن يحتويها المنهاج لتقدم للمتعلمين لتحقيق الكفاءات والقدرات المرغوب فيها في شخصية المتعلم.</w:t>
      </w:r>
      <w:r w:rsidR="003A4674">
        <w:rPr>
          <w:rFonts w:ascii="Calibri" w:eastAsia="Times New Roman" w:hAnsi="Calibri" w:cs="Traditional Arabic" w:hint="cs"/>
          <w:sz w:val="28"/>
          <w:szCs w:val="28"/>
          <w:rtl/>
          <w:lang w:eastAsia="fr-FR" w:bidi="ar-DZ"/>
        </w:rPr>
        <w:t>( محمد الصالح حثروبي، 2012، 28-29)</w:t>
      </w:r>
    </w:p>
    <w:p w:rsidR="008B0C72" w:rsidRPr="008B0C72" w:rsidRDefault="00512C54" w:rsidP="008B0C72">
      <w:pPr>
        <w:shd w:val="clear" w:color="auto" w:fill="FFFFFF" w:themeFill="background1"/>
        <w:bidi/>
        <w:rPr>
          <w:rFonts w:ascii="Calibri" w:eastAsia="Times New Roman" w:hAnsi="Calibri" w:cs="Traditional Arabic"/>
          <w:sz w:val="28"/>
          <w:szCs w:val="28"/>
          <w:rtl/>
          <w:lang w:eastAsia="fr-FR" w:bidi="ar-DZ"/>
        </w:rPr>
      </w:pPr>
      <w:r>
        <w:rPr>
          <w:rFonts w:ascii="Simplified Arabic" w:hAnsi="Simplified Arabic" w:cs="Simplified Arabic" w:hint="cs"/>
          <w:sz w:val="28"/>
          <w:szCs w:val="28"/>
          <w:u w:val="single"/>
          <w:rtl/>
          <w:lang w:bidi="ar-DZ"/>
        </w:rPr>
        <w:lastRenderedPageBreak/>
        <w:t>3</w:t>
      </w:r>
      <w:r w:rsidR="008B0C72" w:rsidRPr="008B0C72">
        <w:rPr>
          <w:rFonts w:ascii="Calibri" w:eastAsia="Times New Roman" w:hAnsi="Calibri" w:cs="Traditional Arabic"/>
          <w:sz w:val="28"/>
          <w:szCs w:val="28"/>
          <w:u w:val="single"/>
          <w:rtl/>
          <w:lang w:eastAsia="fr-FR" w:bidi="ar-DZ"/>
        </w:rPr>
        <w:t>- تخطيط المناهج :</w:t>
      </w:r>
      <w:r w:rsidR="008B0C72" w:rsidRPr="008B0C72">
        <w:rPr>
          <w:rFonts w:ascii="Calibri" w:eastAsia="Times New Roman" w:hAnsi="Calibri" w:cs="Traditional Arabic"/>
          <w:sz w:val="28"/>
          <w:szCs w:val="28"/>
          <w:rtl/>
          <w:lang w:eastAsia="fr-FR" w:bidi="ar-DZ"/>
        </w:rPr>
        <w:t xml:space="preserve">                                                                                                                                                  يعني التخطيط الدراسة والبرمجة وتوظيف الامكانيات, وهو الاعداد المسبق للسياسات والطرق </w:t>
      </w:r>
    </w:p>
    <w:p w:rsidR="008B0C72" w:rsidRPr="008B0C72" w:rsidRDefault="008B0C72" w:rsidP="008B0C72">
      <w:pPr>
        <w:shd w:val="clear" w:color="auto" w:fill="FFFFFF" w:themeFill="background1"/>
        <w:bidi/>
        <w:rPr>
          <w:rFonts w:ascii="Calibri" w:eastAsia="Times New Roman" w:hAnsi="Calibri" w:cs="Traditional Arabic"/>
          <w:sz w:val="28"/>
          <w:szCs w:val="28"/>
          <w:rtl/>
          <w:lang w:eastAsia="fr-FR" w:bidi="ar-DZ"/>
        </w:rPr>
      </w:pPr>
      <w:r w:rsidRPr="008B0C72">
        <w:rPr>
          <w:rFonts w:ascii="Calibri" w:eastAsia="Times New Roman" w:hAnsi="Calibri" w:cs="Traditional Arabic"/>
          <w:sz w:val="28"/>
          <w:szCs w:val="28"/>
          <w:rtl/>
          <w:lang w:eastAsia="fr-FR" w:bidi="ar-DZ"/>
        </w:rPr>
        <w:t xml:space="preserve">والاستراتيجيات </w:t>
      </w:r>
      <w:r w:rsidR="0012199C" w:rsidRPr="008B0C72">
        <w:rPr>
          <w:rFonts w:ascii="Calibri" w:eastAsia="Times New Roman" w:hAnsi="Calibri" w:cs="Traditional Arabic" w:hint="cs"/>
          <w:sz w:val="28"/>
          <w:szCs w:val="28"/>
          <w:rtl/>
          <w:lang w:eastAsia="fr-FR" w:bidi="ar-DZ"/>
        </w:rPr>
        <w:t>والإمكانات</w:t>
      </w:r>
      <w:r w:rsidRPr="008B0C72">
        <w:rPr>
          <w:rFonts w:ascii="Calibri" w:eastAsia="Times New Roman" w:hAnsi="Calibri" w:cs="Traditional Arabic"/>
          <w:sz w:val="28"/>
          <w:szCs w:val="28"/>
          <w:rtl/>
          <w:lang w:eastAsia="fr-FR" w:bidi="ar-DZ"/>
        </w:rPr>
        <w:t xml:space="preserve"> التي توجه العمل نحو </w:t>
      </w:r>
      <w:r w:rsidR="0012199C" w:rsidRPr="008B0C72">
        <w:rPr>
          <w:rFonts w:ascii="Calibri" w:eastAsia="Times New Roman" w:hAnsi="Calibri" w:cs="Traditional Arabic" w:hint="cs"/>
          <w:sz w:val="28"/>
          <w:szCs w:val="28"/>
          <w:rtl/>
          <w:lang w:eastAsia="fr-FR" w:bidi="ar-DZ"/>
        </w:rPr>
        <w:t>أهداف</w:t>
      </w:r>
      <w:r w:rsidRPr="008B0C72">
        <w:rPr>
          <w:rFonts w:ascii="Calibri" w:eastAsia="Times New Roman" w:hAnsi="Calibri" w:cs="Traditional Arabic"/>
          <w:sz w:val="28"/>
          <w:szCs w:val="28"/>
          <w:rtl/>
          <w:lang w:eastAsia="fr-FR" w:bidi="ar-DZ"/>
        </w:rPr>
        <w:t xml:space="preserve"> معينة</w:t>
      </w:r>
    </w:p>
    <w:p w:rsidR="008B0C72" w:rsidRPr="008B0C72" w:rsidRDefault="008B0C72" w:rsidP="008B0C72">
      <w:pPr>
        <w:shd w:val="clear" w:color="auto" w:fill="FFFFFF" w:themeFill="background1"/>
        <w:bidi/>
        <w:rPr>
          <w:rFonts w:ascii="Calibri" w:eastAsia="Times New Roman" w:hAnsi="Calibri" w:cs="Traditional Arabic"/>
          <w:sz w:val="28"/>
          <w:szCs w:val="28"/>
          <w:rtl/>
          <w:lang w:eastAsia="fr-FR" w:bidi="ar-DZ"/>
        </w:rPr>
      </w:pPr>
      <w:r w:rsidRPr="008B0C72">
        <w:rPr>
          <w:rFonts w:ascii="Calibri" w:eastAsia="Times New Roman" w:hAnsi="Calibri" w:cs="Traditional Arabic"/>
          <w:sz w:val="28"/>
          <w:szCs w:val="28"/>
          <w:rtl/>
          <w:lang w:eastAsia="fr-FR" w:bidi="ar-DZ"/>
        </w:rPr>
        <w:t>وحتى يكون  تخطيط المناهج التعليمية بعيدا عن العشوائية ومعتمدا على الدراسة العلمية لابد ان يشتمل على شروط اساسية من اهمها ما يلي:</w:t>
      </w:r>
    </w:p>
    <w:p w:rsidR="008B0C72" w:rsidRPr="008B0C72" w:rsidRDefault="008B0C72" w:rsidP="008B0C72">
      <w:pPr>
        <w:shd w:val="clear" w:color="auto" w:fill="FFFFFF" w:themeFill="background1"/>
        <w:bidi/>
        <w:rPr>
          <w:rFonts w:ascii="Calibri" w:eastAsia="Times New Roman" w:hAnsi="Calibri" w:cs="Traditional Arabic"/>
          <w:sz w:val="28"/>
          <w:szCs w:val="28"/>
          <w:rtl/>
          <w:lang w:eastAsia="fr-FR" w:bidi="ar-DZ"/>
        </w:rPr>
      </w:pPr>
      <w:r w:rsidRPr="008B0C72">
        <w:rPr>
          <w:rFonts w:ascii="Calibri" w:eastAsia="Times New Roman" w:hAnsi="Calibri" w:cs="Traditional Arabic"/>
          <w:sz w:val="28"/>
          <w:szCs w:val="28"/>
          <w:rtl/>
          <w:lang w:eastAsia="fr-FR" w:bidi="ar-DZ"/>
        </w:rPr>
        <w:t>1- وجود فلسفة تربوية واضحة المعالم ومستمدة من فلسفة المجتمع</w:t>
      </w:r>
    </w:p>
    <w:p w:rsidR="008B0C72" w:rsidRPr="008B0C72" w:rsidRDefault="008B0C72" w:rsidP="008B0C72">
      <w:pPr>
        <w:shd w:val="clear" w:color="auto" w:fill="FFFFFF" w:themeFill="background1"/>
        <w:bidi/>
        <w:rPr>
          <w:rFonts w:ascii="Calibri" w:eastAsia="Times New Roman" w:hAnsi="Calibri" w:cs="Traditional Arabic"/>
          <w:sz w:val="28"/>
          <w:szCs w:val="28"/>
          <w:rtl/>
          <w:lang w:eastAsia="fr-FR" w:bidi="ar-DZ"/>
        </w:rPr>
      </w:pPr>
      <w:r w:rsidRPr="00457BD5">
        <w:rPr>
          <w:rFonts w:ascii="Simplified Arabic" w:hAnsi="Simplified Arabic" w:cs="Simplified Arabic"/>
          <w:sz w:val="28"/>
          <w:szCs w:val="28"/>
          <w:rtl/>
          <w:lang w:bidi="ar-DZ"/>
        </w:rPr>
        <w:t>2</w:t>
      </w:r>
      <w:r w:rsidRPr="008B0C72">
        <w:rPr>
          <w:rFonts w:ascii="Calibri" w:eastAsia="Times New Roman" w:hAnsi="Calibri" w:cs="Traditional Arabic"/>
          <w:sz w:val="28"/>
          <w:szCs w:val="28"/>
          <w:rtl/>
          <w:lang w:eastAsia="fr-FR" w:bidi="ar-DZ"/>
        </w:rPr>
        <w:t>- وجود نظرية تربوية منبثقة من الفلسفة التربوية</w:t>
      </w:r>
    </w:p>
    <w:p w:rsidR="008B0C72" w:rsidRPr="00F90623" w:rsidRDefault="008B0C72" w:rsidP="008B0C72">
      <w:pPr>
        <w:shd w:val="clear" w:color="auto" w:fill="FFFFFF" w:themeFill="background1"/>
        <w:bidi/>
        <w:rPr>
          <w:rFonts w:ascii="Calibri" w:eastAsia="Times New Roman" w:hAnsi="Calibri" w:cs="Traditional Arabic"/>
          <w:sz w:val="28"/>
          <w:szCs w:val="28"/>
          <w:rtl/>
          <w:lang w:eastAsia="fr-FR" w:bidi="ar-DZ"/>
        </w:rPr>
      </w:pPr>
      <w:r w:rsidRPr="00457BD5">
        <w:rPr>
          <w:rFonts w:ascii="Simplified Arabic" w:hAnsi="Simplified Arabic" w:cs="Simplified Arabic"/>
          <w:sz w:val="28"/>
          <w:szCs w:val="28"/>
          <w:rtl/>
          <w:lang w:bidi="ar-DZ"/>
        </w:rPr>
        <w:t>3</w:t>
      </w:r>
      <w:r w:rsidRPr="00F90623">
        <w:rPr>
          <w:rFonts w:ascii="Calibri" w:eastAsia="Times New Roman" w:hAnsi="Calibri" w:cs="Traditional Arabic"/>
          <w:sz w:val="28"/>
          <w:szCs w:val="28"/>
          <w:rtl/>
          <w:lang w:eastAsia="fr-FR" w:bidi="ar-DZ"/>
        </w:rPr>
        <w:t>- مواكبة التطورات العلمية والتكنولوجية والتربوية النفسية المعاصرة</w:t>
      </w:r>
      <w:r w:rsidRPr="00F90623">
        <w:rPr>
          <w:rFonts w:ascii="Calibri" w:eastAsia="Times New Roman" w:hAnsi="Calibri" w:cs="Traditional Arabic" w:hint="cs"/>
          <w:sz w:val="28"/>
          <w:szCs w:val="28"/>
          <w:rtl/>
          <w:lang w:eastAsia="fr-FR" w:bidi="ar-DZ"/>
        </w:rPr>
        <w:t>.</w:t>
      </w:r>
      <w:r w:rsidRPr="00F90623">
        <w:rPr>
          <w:rFonts w:ascii="Calibri" w:eastAsia="Times New Roman" w:hAnsi="Calibri" w:cs="Traditional Arabic"/>
          <w:sz w:val="28"/>
          <w:szCs w:val="28"/>
          <w:rtl/>
          <w:lang w:eastAsia="fr-FR" w:bidi="ar-DZ"/>
        </w:rPr>
        <w:t xml:space="preserve"> </w:t>
      </w:r>
      <w:r w:rsidRPr="00F90623">
        <w:rPr>
          <w:rFonts w:ascii="Calibri" w:eastAsia="Times New Roman" w:hAnsi="Calibri" w:cs="Traditional Arabic" w:hint="cs"/>
          <w:sz w:val="28"/>
          <w:szCs w:val="28"/>
          <w:rtl/>
          <w:lang w:eastAsia="fr-FR" w:bidi="ar-DZ"/>
        </w:rPr>
        <w:t xml:space="preserve"> </w:t>
      </w:r>
    </w:p>
    <w:p w:rsidR="008B0C72" w:rsidRPr="00A6161B" w:rsidRDefault="008B0C72" w:rsidP="002C0D45">
      <w:pPr>
        <w:shd w:val="clear" w:color="auto" w:fill="FFFFFF" w:themeFill="background1"/>
        <w:bidi/>
        <w:rPr>
          <w:rFonts w:ascii="Calibri" w:eastAsia="Times New Roman" w:hAnsi="Calibri" w:cs="Traditional Arabic"/>
          <w:sz w:val="28"/>
          <w:szCs w:val="28"/>
          <w:rtl/>
          <w:lang w:eastAsia="fr-FR" w:bidi="ar-DZ"/>
        </w:rPr>
      </w:pPr>
      <w:r w:rsidRPr="00F90623">
        <w:rPr>
          <w:rFonts w:ascii="Calibri" w:eastAsia="Times New Roman" w:hAnsi="Calibri" w:cs="Traditional Arabic" w:hint="cs"/>
          <w:sz w:val="28"/>
          <w:szCs w:val="28"/>
          <w:rtl/>
          <w:lang w:eastAsia="fr-FR" w:bidi="ar-DZ"/>
        </w:rPr>
        <w:t>(</w:t>
      </w:r>
      <w:r w:rsidRPr="00F90623">
        <w:rPr>
          <w:rFonts w:ascii="Calibri" w:eastAsia="Times New Roman" w:hAnsi="Calibri" w:cs="Traditional Arabic"/>
          <w:sz w:val="28"/>
          <w:szCs w:val="28"/>
          <w:rtl/>
          <w:lang w:eastAsia="fr-FR" w:bidi="ar-DZ"/>
        </w:rPr>
        <w:t>محمد هاشم قالوفي</w:t>
      </w:r>
      <w:r w:rsidRPr="00F90623">
        <w:rPr>
          <w:rFonts w:ascii="Calibri" w:eastAsia="Times New Roman" w:hAnsi="Calibri" w:cs="Traditional Arabic" w:hint="cs"/>
          <w:sz w:val="28"/>
          <w:szCs w:val="28"/>
          <w:rtl/>
          <w:lang w:eastAsia="fr-FR" w:bidi="ar-DZ"/>
        </w:rPr>
        <w:t>، 1977 )</w:t>
      </w:r>
    </w:p>
    <w:p w:rsidR="005671A5" w:rsidRPr="005938C2" w:rsidRDefault="002A7E5F" w:rsidP="005671A5">
      <w:pPr>
        <w:bidi/>
        <w:rPr>
          <w:rFonts w:ascii="Calibri" w:eastAsia="Times New Roman" w:hAnsi="Calibri" w:cs="Traditional Arabic"/>
          <w:b/>
          <w:bCs/>
          <w:sz w:val="28"/>
          <w:szCs w:val="28"/>
          <w:rtl/>
          <w:lang w:eastAsia="fr-FR" w:bidi="ar-DZ"/>
        </w:rPr>
      </w:pPr>
      <w:r w:rsidRPr="005938C2">
        <w:rPr>
          <w:rFonts w:ascii="Calibri" w:eastAsia="Times New Roman" w:hAnsi="Calibri" w:cs="Traditional Arabic"/>
          <w:b/>
          <w:bCs/>
          <w:sz w:val="28"/>
          <w:szCs w:val="28"/>
          <w:rtl/>
          <w:lang w:eastAsia="fr-FR" w:bidi="ar-DZ"/>
        </w:rPr>
        <w:t>رابعا</w:t>
      </w:r>
      <w:r w:rsidR="005671A5" w:rsidRPr="005938C2">
        <w:rPr>
          <w:rFonts w:ascii="Calibri" w:eastAsia="Times New Roman" w:hAnsi="Calibri" w:cs="Traditional Arabic"/>
          <w:b/>
          <w:bCs/>
          <w:sz w:val="28"/>
          <w:szCs w:val="28"/>
          <w:rtl/>
          <w:lang w:eastAsia="fr-FR" w:bidi="ar-DZ"/>
        </w:rPr>
        <w:t>: تطبيقات النظرية المعرفية في كتاب السنة الأولى متوسط</w:t>
      </w:r>
    </w:p>
    <w:p w:rsidR="005671A5" w:rsidRPr="00654169" w:rsidRDefault="005671A5" w:rsidP="005671A5">
      <w:pPr>
        <w:bidi/>
        <w:rPr>
          <w:rFonts w:ascii="Calibri" w:eastAsia="Times New Roman" w:hAnsi="Calibri" w:cs="Traditional Arabic"/>
          <w:b/>
          <w:bCs/>
          <w:sz w:val="28"/>
          <w:szCs w:val="28"/>
          <w:rtl/>
          <w:lang w:eastAsia="fr-FR" w:bidi="ar-DZ"/>
        </w:rPr>
      </w:pPr>
      <w:r w:rsidRPr="00654169">
        <w:rPr>
          <w:rFonts w:ascii="Calibri" w:eastAsia="Times New Roman" w:hAnsi="Calibri" w:cs="Traditional Arabic"/>
          <w:b/>
          <w:bCs/>
          <w:sz w:val="28"/>
          <w:szCs w:val="28"/>
          <w:rtl/>
          <w:lang w:eastAsia="fr-FR" w:bidi="ar-DZ"/>
        </w:rPr>
        <w:t>1- الكتاب المدرسي:</w:t>
      </w:r>
    </w:p>
    <w:p w:rsidR="005671A5" w:rsidRPr="005671A5" w:rsidRDefault="00097A13" w:rsidP="00E335A7">
      <w:pPr>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 - على اعتبار أن ا</w:t>
      </w:r>
      <w:r w:rsidRPr="00097A13">
        <w:rPr>
          <w:rFonts w:ascii="Calibri" w:eastAsia="Times New Roman" w:hAnsi="Calibri" w:cs="Traditional Arabic" w:hint="cs"/>
          <w:sz w:val="28"/>
          <w:szCs w:val="28"/>
          <w:rtl/>
          <w:lang w:eastAsia="fr-FR" w:bidi="ar-DZ"/>
        </w:rPr>
        <w:t>لدور الديداكتيكي للمعلم في البيداغوجية الفعالة هو مساعدة التلاميذ على الحصول بأنفسهم على المعرفة،</w:t>
      </w:r>
      <w:r>
        <w:rPr>
          <w:rFonts w:ascii="Calibri" w:eastAsia="Times New Roman" w:hAnsi="Calibri" w:cs="Traditional Arabic" w:hint="cs"/>
          <w:sz w:val="28"/>
          <w:szCs w:val="28"/>
          <w:rtl/>
          <w:lang w:eastAsia="fr-FR" w:bidi="ar-DZ"/>
        </w:rPr>
        <w:t xml:space="preserve">  فإننا لاحظنا في الصفحة 60 في حاصل القسمة المقرب أن النشاطات المقترحة في الكتاب تفرض على الأستاذ تقديم أمثلة</w:t>
      </w:r>
      <w:r w:rsidR="00E335A7">
        <w:rPr>
          <w:rFonts w:ascii="Calibri" w:eastAsia="Times New Roman" w:hAnsi="Calibri" w:cs="Traditional Arabic" w:hint="cs"/>
          <w:sz w:val="28"/>
          <w:szCs w:val="28"/>
          <w:rtl/>
          <w:lang w:eastAsia="fr-FR" w:bidi="ar-DZ"/>
        </w:rPr>
        <w:t xml:space="preserve"> تدريجية بشكل مراحل حتى يصل التلميذ للقاعدة تلقائيا بمساعدة الاستاذ.</w:t>
      </w:r>
    </w:p>
    <w:p w:rsidR="005671A5" w:rsidRPr="005671A5" w:rsidRDefault="005671A5" w:rsidP="005E779A">
      <w:pPr>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w:t>
      </w:r>
      <w:r w:rsidR="00097A13">
        <w:rPr>
          <w:rFonts w:ascii="Calibri" w:eastAsia="Times New Roman" w:hAnsi="Calibri" w:cs="Traditional Arabic" w:hint="cs"/>
          <w:sz w:val="28"/>
          <w:szCs w:val="28"/>
          <w:rtl/>
          <w:lang w:eastAsia="fr-FR" w:bidi="ar-DZ"/>
        </w:rPr>
        <w:t xml:space="preserve"> </w:t>
      </w:r>
      <w:r w:rsidRPr="005671A5">
        <w:rPr>
          <w:rFonts w:ascii="Calibri" w:eastAsia="Times New Roman" w:hAnsi="Calibri" w:cs="Traditional Arabic"/>
          <w:sz w:val="28"/>
          <w:szCs w:val="28"/>
          <w:rtl/>
          <w:lang w:eastAsia="fr-FR" w:bidi="ar-DZ"/>
        </w:rPr>
        <w:t xml:space="preserve">وجود </w:t>
      </w:r>
      <w:r w:rsidR="005E779A">
        <w:rPr>
          <w:rFonts w:ascii="Calibri" w:eastAsia="Times New Roman" w:hAnsi="Calibri" w:cs="Traditional Arabic" w:hint="cs"/>
          <w:sz w:val="28"/>
          <w:szCs w:val="28"/>
          <w:rtl/>
          <w:lang w:eastAsia="fr-FR" w:bidi="ar-DZ"/>
        </w:rPr>
        <w:t xml:space="preserve"> الأشكال و</w:t>
      </w:r>
      <w:r w:rsidRPr="005671A5">
        <w:rPr>
          <w:rFonts w:ascii="Calibri" w:eastAsia="Times New Roman" w:hAnsi="Calibri" w:cs="Traditional Arabic"/>
          <w:sz w:val="28"/>
          <w:szCs w:val="28"/>
          <w:rtl/>
          <w:lang w:eastAsia="fr-FR" w:bidi="ar-DZ"/>
        </w:rPr>
        <w:t>القواعد</w:t>
      </w:r>
      <w:r w:rsidR="005E779A">
        <w:rPr>
          <w:rFonts w:ascii="Calibri" w:eastAsia="Times New Roman" w:hAnsi="Calibri" w:cs="Traditional Arabic" w:hint="cs"/>
          <w:sz w:val="28"/>
          <w:szCs w:val="28"/>
          <w:rtl/>
          <w:lang w:eastAsia="fr-FR" w:bidi="ar-DZ"/>
        </w:rPr>
        <w:t xml:space="preserve"> في</w:t>
      </w:r>
      <w:r w:rsidRPr="005671A5">
        <w:rPr>
          <w:rFonts w:ascii="Calibri" w:eastAsia="Times New Roman" w:hAnsi="Calibri" w:cs="Traditional Arabic"/>
          <w:sz w:val="28"/>
          <w:szCs w:val="28"/>
          <w:rtl/>
          <w:lang w:eastAsia="fr-FR" w:bidi="ar-DZ"/>
        </w:rPr>
        <w:t xml:space="preserve"> إطارات بألوان مختلفة</w:t>
      </w:r>
      <w:r w:rsidR="005E779A">
        <w:rPr>
          <w:rFonts w:ascii="Calibri" w:eastAsia="Times New Roman" w:hAnsi="Calibri" w:cs="Traditional Arabic" w:hint="cs"/>
          <w:sz w:val="28"/>
          <w:szCs w:val="28"/>
          <w:rtl/>
          <w:lang w:eastAsia="fr-FR" w:bidi="ar-DZ"/>
        </w:rPr>
        <w:t xml:space="preserve"> في الصفحة 35 في درس قطعة مستقيم</w:t>
      </w:r>
      <w:r w:rsidRPr="005671A5">
        <w:rPr>
          <w:rFonts w:ascii="Calibri" w:eastAsia="Times New Roman" w:hAnsi="Calibri" w:cs="Traditional Arabic"/>
          <w:sz w:val="28"/>
          <w:szCs w:val="28"/>
          <w:rtl/>
          <w:lang w:eastAsia="fr-FR" w:bidi="ar-DZ"/>
        </w:rPr>
        <w:t xml:space="preserve"> وهو بمثابة تحضير للتلميذ للدخول في موضوع الدرس وتهيئته واستثارته ليكون موضوعا في المشكلة المراد حلها وهنا يكون لدى التلميذ الدافع لحل المشكلة، وهذا ما أكدت عليه نظرية الجشطلت في أهمية الدافع للوصول إلى الإدراك لحل المشكلات.</w:t>
      </w:r>
    </w:p>
    <w:p w:rsidR="005671A5" w:rsidRPr="005671A5" w:rsidRDefault="005671A5" w:rsidP="005671A5">
      <w:pPr>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w:t>
      </w:r>
      <w:r w:rsidR="00097A13">
        <w:rPr>
          <w:rFonts w:ascii="Calibri" w:eastAsia="Times New Roman" w:hAnsi="Calibri" w:cs="Traditional Arabic" w:hint="cs"/>
          <w:sz w:val="28"/>
          <w:szCs w:val="28"/>
          <w:rtl/>
          <w:lang w:eastAsia="fr-FR" w:bidi="ar-DZ"/>
        </w:rPr>
        <w:t xml:space="preserve"> </w:t>
      </w:r>
      <w:r w:rsidRPr="005671A5">
        <w:rPr>
          <w:rFonts w:ascii="Calibri" w:eastAsia="Times New Roman" w:hAnsi="Calibri" w:cs="Traditional Arabic"/>
          <w:sz w:val="28"/>
          <w:szCs w:val="28"/>
          <w:rtl/>
          <w:lang w:eastAsia="fr-FR" w:bidi="ar-DZ"/>
        </w:rPr>
        <w:t>قبل بداية الدرس نجد انشطة ايقاض تستعمل كمكتسبات قبلية</w:t>
      </w:r>
      <w:r w:rsidR="00790ADC">
        <w:rPr>
          <w:rFonts w:ascii="Calibri" w:eastAsia="Times New Roman" w:hAnsi="Calibri" w:cs="Traditional Arabic"/>
          <w:sz w:val="28"/>
          <w:szCs w:val="28"/>
          <w:rtl/>
          <w:lang w:eastAsia="fr-FR" w:bidi="ar-DZ"/>
        </w:rPr>
        <w:t xml:space="preserve"> تجعل التلميذ يستحضر خبراته الم</w:t>
      </w:r>
      <w:r w:rsidR="00790ADC">
        <w:rPr>
          <w:rFonts w:ascii="Calibri" w:eastAsia="Times New Roman" w:hAnsi="Calibri" w:cs="Traditional Arabic" w:hint="cs"/>
          <w:sz w:val="28"/>
          <w:szCs w:val="28"/>
          <w:rtl/>
          <w:lang w:eastAsia="fr-FR" w:bidi="ar-DZ"/>
        </w:rPr>
        <w:t>س</w:t>
      </w:r>
      <w:r w:rsidRPr="005671A5">
        <w:rPr>
          <w:rFonts w:ascii="Calibri" w:eastAsia="Times New Roman" w:hAnsi="Calibri" w:cs="Traditional Arabic"/>
          <w:sz w:val="28"/>
          <w:szCs w:val="28"/>
          <w:rtl/>
          <w:lang w:eastAsia="fr-FR" w:bidi="ar-DZ"/>
        </w:rPr>
        <w:t xml:space="preserve">بقة عن الموضوع ويجندها لإستقبال الجديد وهذا كما جاء في تفسير تشكل المعرفة عند بياجيه من خلال التمثل والموائمة </w:t>
      </w:r>
      <w:r w:rsidR="00790ADC" w:rsidRPr="005671A5">
        <w:rPr>
          <w:rFonts w:ascii="Calibri" w:eastAsia="Times New Roman" w:hAnsi="Calibri" w:cs="Traditional Arabic" w:hint="cs"/>
          <w:sz w:val="28"/>
          <w:szCs w:val="28"/>
          <w:rtl/>
          <w:lang w:eastAsia="fr-FR" w:bidi="ar-DZ"/>
        </w:rPr>
        <w:t>وتعدي</w:t>
      </w:r>
      <w:r w:rsidR="00790ADC">
        <w:rPr>
          <w:rFonts w:ascii="Calibri" w:eastAsia="Times New Roman" w:hAnsi="Calibri" w:cs="Traditional Arabic" w:hint="cs"/>
          <w:sz w:val="28"/>
          <w:szCs w:val="28"/>
          <w:rtl/>
          <w:lang w:eastAsia="fr-FR" w:bidi="ar-DZ"/>
        </w:rPr>
        <w:t>ل</w:t>
      </w:r>
      <w:r w:rsidRPr="005671A5">
        <w:rPr>
          <w:rFonts w:ascii="Calibri" w:eastAsia="Times New Roman" w:hAnsi="Calibri" w:cs="Traditional Arabic"/>
          <w:sz w:val="28"/>
          <w:szCs w:val="28"/>
          <w:rtl/>
          <w:lang w:eastAsia="fr-FR" w:bidi="ar-DZ"/>
        </w:rPr>
        <w:t xml:space="preserve"> الخبرات السابقة مع المعلومات الجديدة وكل هذا جاءت به نظرية بياجيه .</w:t>
      </w:r>
    </w:p>
    <w:p w:rsidR="005671A5" w:rsidRDefault="005671A5" w:rsidP="0052486E">
      <w:pPr>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w:t>
      </w:r>
      <w:r w:rsidR="0052486E">
        <w:rPr>
          <w:rFonts w:ascii="Calibri" w:eastAsia="Times New Roman" w:hAnsi="Calibri" w:cs="Traditional Arabic" w:hint="cs"/>
          <w:sz w:val="28"/>
          <w:szCs w:val="28"/>
          <w:rtl/>
          <w:lang w:eastAsia="fr-FR" w:bidi="ar-DZ"/>
        </w:rPr>
        <w:t xml:space="preserve"> </w:t>
      </w:r>
      <w:r w:rsidR="00865ACA" w:rsidRPr="00865ACA">
        <w:rPr>
          <w:rFonts w:ascii="Calibri" w:eastAsia="Times New Roman" w:hAnsi="Calibri" w:cs="Traditional Arabic" w:hint="cs"/>
          <w:sz w:val="28"/>
          <w:szCs w:val="28"/>
          <w:rtl/>
          <w:lang w:eastAsia="fr-FR" w:bidi="ar-DZ"/>
        </w:rPr>
        <w:t xml:space="preserve"> </w:t>
      </w:r>
      <w:r w:rsidR="0052486E" w:rsidRPr="0052486E">
        <w:rPr>
          <w:rFonts w:ascii="Calibri" w:eastAsia="Times New Roman" w:hAnsi="Calibri" w:cs="Traditional Arabic" w:hint="cs"/>
          <w:sz w:val="28"/>
          <w:szCs w:val="28"/>
          <w:rtl/>
          <w:lang w:eastAsia="fr-FR" w:bidi="ar-DZ"/>
        </w:rPr>
        <w:t xml:space="preserve">يفترض </w:t>
      </w:r>
      <w:r w:rsidR="00BD4C85">
        <w:rPr>
          <w:rFonts w:ascii="Calibri" w:eastAsia="Times New Roman" w:hAnsi="Calibri" w:cs="Traditional Arabic" w:hint="cs"/>
          <w:sz w:val="28"/>
          <w:szCs w:val="28"/>
          <w:rtl/>
          <w:lang w:eastAsia="fr-FR" w:bidi="ar-DZ"/>
        </w:rPr>
        <w:t>"</w:t>
      </w:r>
      <w:r w:rsidR="0052486E" w:rsidRPr="0052486E">
        <w:rPr>
          <w:rFonts w:ascii="Calibri" w:eastAsia="Times New Roman" w:hAnsi="Calibri" w:cs="Traditional Arabic" w:hint="cs"/>
          <w:sz w:val="28"/>
          <w:szCs w:val="28"/>
          <w:rtl/>
          <w:lang w:eastAsia="fr-FR" w:bidi="ar-DZ"/>
        </w:rPr>
        <w:t>أوزبيل</w:t>
      </w:r>
      <w:r w:rsidR="00BD4C85">
        <w:rPr>
          <w:rFonts w:ascii="Calibri" w:eastAsia="Times New Roman" w:hAnsi="Calibri" w:cs="Traditional Arabic" w:hint="cs"/>
          <w:sz w:val="28"/>
          <w:szCs w:val="28"/>
          <w:rtl/>
          <w:lang w:eastAsia="fr-FR" w:bidi="ar-DZ"/>
        </w:rPr>
        <w:t>"</w:t>
      </w:r>
      <w:r w:rsidR="0052486E" w:rsidRPr="0052486E">
        <w:rPr>
          <w:rFonts w:ascii="Calibri" w:eastAsia="Times New Roman" w:hAnsi="Calibri" w:cs="Traditional Arabic" w:hint="cs"/>
          <w:sz w:val="28"/>
          <w:szCs w:val="28"/>
          <w:rtl/>
          <w:lang w:eastAsia="fr-FR" w:bidi="ar-DZ"/>
        </w:rPr>
        <w:t xml:space="preserve"> </w:t>
      </w:r>
      <w:r w:rsidR="0052486E">
        <w:rPr>
          <w:rFonts w:ascii="Calibri" w:eastAsia="Times New Roman" w:hAnsi="Calibri" w:cs="Traditional Arabic" w:hint="cs"/>
          <w:sz w:val="28"/>
          <w:szCs w:val="28"/>
          <w:rtl/>
          <w:lang w:eastAsia="fr-FR" w:bidi="ar-DZ"/>
        </w:rPr>
        <w:t xml:space="preserve">وهو أحد منظري التعليمية </w:t>
      </w:r>
      <w:r w:rsidR="0052486E" w:rsidRPr="0052486E">
        <w:rPr>
          <w:rFonts w:ascii="Calibri" w:eastAsia="Times New Roman" w:hAnsi="Calibri" w:cs="Traditional Arabic" w:hint="cs"/>
          <w:sz w:val="28"/>
          <w:szCs w:val="28"/>
          <w:rtl/>
          <w:lang w:eastAsia="fr-FR" w:bidi="ar-DZ"/>
        </w:rPr>
        <w:t>أن عقل المتعلم يقوم بخزن المعلومات بصورة هرمية متسلسلة من العام إلى الخاص</w:t>
      </w:r>
      <w:r w:rsidR="0052486E">
        <w:rPr>
          <w:rFonts w:ascii="Calibri" w:eastAsia="Times New Roman" w:hAnsi="Calibri" w:cs="Traditional Arabic" w:hint="cs"/>
          <w:sz w:val="28"/>
          <w:szCs w:val="28"/>
          <w:rtl/>
          <w:lang w:eastAsia="fr-FR" w:bidi="ar-DZ"/>
        </w:rPr>
        <w:t xml:space="preserve"> وهذا ما تجسد في موضوع القسمة الاقليدية ص 58 من خلال كتابة القاعدة العامة في الكتاب ثم استخراج منها القواعد الفرعية.</w:t>
      </w:r>
    </w:p>
    <w:p w:rsidR="0052486E" w:rsidRPr="00865ACA" w:rsidRDefault="0052486E" w:rsidP="00790ADC">
      <w:pPr>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 </w:t>
      </w:r>
      <w:r w:rsidR="00BD4C85">
        <w:rPr>
          <w:rFonts w:ascii="Calibri" w:eastAsia="Times New Roman" w:hAnsi="Calibri" w:cs="Traditional Arabic" w:hint="cs"/>
          <w:sz w:val="28"/>
          <w:szCs w:val="28"/>
          <w:rtl/>
          <w:lang w:eastAsia="fr-FR" w:bidi="ar-DZ"/>
        </w:rPr>
        <w:t xml:space="preserve">يؤكد "برونر" على أن </w:t>
      </w:r>
      <w:r w:rsidR="00BD4C85" w:rsidRPr="00BD4C85">
        <w:rPr>
          <w:rFonts w:ascii="Calibri" w:eastAsia="Times New Roman" w:hAnsi="Calibri" w:cs="Traditional Arabic" w:hint="cs"/>
          <w:sz w:val="28"/>
          <w:szCs w:val="28"/>
          <w:rtl/>
          <w:lang w:eastAsia="fr-FR" w:bidi="ar-DZ"/>
        </w:rPr>
        <w:t>المدرسون الذ</w:t>
      </w:r>
      <w:r w:rsidR="00790ADC">
        <w:rPr>
          <w:rFonts w:ascii="Calibri" w:eastAsia="Times New Roman" w:hAnsi="Calibri" w:cs="Traditional Arabic" w:hint="cs"/>
          <w:sz w:val="28"/>
          <w:szCs w:val="28"/>
          <w:rtl/>
          <w:lang w:eastAsia="fr-FR" w:bidi="ar-DZ"/>
        </w:rPr>
        <w:t>ين يستخدمون التعلم بالاستكشاف و</w:t>
      </w:r>
      <w:r w:rsidR="00BD4C85" w:rsidRPr="00BD4C85">
        <w:rPr>
          <w:rFonts w:ascii="Calibri" w:eastAsia="Times New Roman" w:hAnsi="Calibri" w:cs="Traditional Arabic" w:hint="cs"/>
          <w:sz w:val="28"/>
          <w:szCs w:val="28"/>
          <w:rtl/>
          <w:lang w:eastAsia="fr-FR" w:bidi="ar-DZ"/>
        </w:rPr>
        <w:t xml:space="preserve">التعلم المعتمد على حل المشكلات </w:t>
      </w:r>
      <w:r w:rsidR="00790ADC">
        <w:rPr>
          <w:rFonts w:ascii="Calibri" w:eastAsia="Times New Roman" w:hAnsi="Calibri" w:cs="Traditional Arabic" w:hint="cs"/>
          <w:sz w:val="28"/>
          <w:szCs w:val="28"/>
          <w:rtl/>
          <w:lang w:eastAsia="fr-FR" w:bidi="ar-DZ"/>
        </w:rPr>
        <w:t xml:space="preserve"> يساعدون التلاميذ على  كيفية اكتشاف المعرفة و</w:t>
      </w:r>
      <w:r w:rsidR="00BD4C85" w:rsidRPr="00BD4C85">
        <w:rPr>
          <w:rFonts w:ascii="Calibri" w:eastAsia="Times New Roman" w:hAnsi="Calibri" w:cs="Traditional Arabic" w:hint="cs"/>
          <w:sz w:val="28"/>
          <w:szCs w:val="28"/>
          <w:rtl/>
          <w:lang w:eastAsia="fr-FR" w:bidi="ar-DZ"/>
        </w:rPr>
        <w:t xml:space="preserve">بنائها </w:t>
      </w:r>
      <w:r w:rsidR="00790ADC">
        <w:rPr>
          <w:rFonts w:ascii="Calibri" w:eastAsia="Times New Roman" w:hAnsi="Calibri" w:cs="Traditional Arabic" w:hint="cs"/>
          <w:sz w:val="28"/>
          <w:szCs w:val="28"/>
          <w:rtl/>
          <w:lang w:eastAsia="fr-FR" w:bidi="ar-DZ"/>
        </w:rPr>
        <w:t xml:space="preserve"> بإستخدام </w:t>
      </w:r>
      <w:r w:rsidR="00BD4C85" w:rsidRPr="00BD4C85">
        <w:rPr>
          <w:rFonts w:ascii="Calibri" w:eastAsia="Times New Roman" w:hAnsi="Calibri" w:cs="Traditional Arabic" w:hint="cs"/>
          <w:sz w:val="28"/>
          <w:szCs w:val="28"/>
          <w:rtl/>
          <w:lang w:eastAsia="fr-FR" w:bidi="ar-DZ"/>
        </w:rPr>
        <w:t>خبرتهم المباشرة والملاحظة و</w:t>
      </w:r>
      <w:r w:rsidR="00790ADC">
        <w:rPr>
          <w:rFonts w:ascii="Calibri" w:eastAsia="Times New Roman" w:hAnsi="Calibri" w:cs="Traditional Arabic" w:hint="cs"/>
          <w:sz w:val="28"/>
          <w:szCs w:val="28"/>
          <w:rtl/>
          <w:lang w:eastAsia="fr-FR" w:bidi="ar-DZ"/>
        </w:rPr>
        <w:t>التجريب لاكتساب المعلومات و</w:t>
      </w:r>
      <w:r w:rsidR="00BD4C85" w:rsidRPr="00BD4C85">
        <w:rPr>
          <w:rFonts w:ascii="Calibri" w:eastAsia="Times New Roman" w:hAnsi="Calibri" w:cs="Traditional Arabic" w:hint="cs"/>
          <w:sz w:val="28"/>
          <w:szCs w:val="28"/>
          <w:rtl/>
          <w:lang w:eastAsia="fr-FR" w:bidi="ar-DZ"/>
        </w:rPr>
        <w:t xml:space="preserve">حل </w:t>
      </w:r>
      <w:r w:rsidR="00790ADC">
        <w:rPr>
          <w:rFonts w:ascii="Calibri" w:eastAsia="Times New Roman" w:hAnsi="Calibri" w:cs="Traditional Arabic" w:hint="cs"/>
          <w:sz w:val="28"/>
          <w:szCs w:val="28"/>
          <w:rtl/>
          <w:lang w:eastAsia="fr-FR" w:bidi="ar-DZ"/>
        </w:rPr>
        <w:t xml:space="preserve"> </w:t>
      </w:r>
      <w:r w:rsidR="00BD4C85" w:rsidRPr="00BD4C85">
        <w:rPr>
          <w:rFonts w:ascii="Calibri" w:eastAsia="Times New Roman" w:hAnsi="Calibri" w:cs="Traditional Arabic" w:hint="cs"/>
          <w:sz w:val="28"/>
          <w:szCs w:val="28"/>
          <w:rtl/>
          <w:lang w:eastAsia="fr-FR" w:bidi="ar-DZ"/>
        </w:rPr>
        <w:lastRenderedPageBreak/>
        <w:t>المشكلات</w:t>
      </w:r>
      <w:r w:rsidR="00790ADC">
        <w:rPr>
          <w:rFonts w:ascii="Calibri" w:eastAsia="Times New Roman" w:hAnsi="Calibri" w:cs="Traditional Arabic" w:hint="cs"/>
          <w:sz w:val="28"/>
          <w:szCs w:val="28"/>
          <w:rtl/>
          <w:lang w:eastAsia="fr-FR" w:bidi="ar-DZ"/>
        </w:rPr>
        <w:t>، وهذا ما تجسد في الكتاب المدرسي ص 69 في موضوع المستقيمات والمثلثات والرباعيات حيث يقدم للمتعلم بعض الأشكال ويقابلها تعليقات ويطلب من التلميذ ربط الشكل بالتعليق.</w:t>
      </w:r>
    </w:p>
    <w:p w:rsidR="005671A5" w:rsidRPr="00622777" w:rsidRDefault="00622777" w:rsidP="00622777">
      <w:pPr>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-تقدم التطبيقات في شكل </w:t>
      </w:r>
      <w:r w:rsidR="005671A5" w:rsidRPr="00622777">
        <w:rPr>
          <w:rFonts w:ascii="Calibri" w:eastAsia="Times New Roman" w:hAnsi="Calibri" w:cs="Traditional Arabic"/>
          <w:sz w:val="28"/>
          <w:szCs w:val="28"/>
          <w:rtl/>
          <w:lang w:eastAsia="fr-FR" w:bidi="ar-DZ"/>
        </w:rPr>
        <w:t>تمرينات تعطى للتلميذ في موضوع الدرس ويكون حلها جماعيا في القسم</w:t>
      </w:r>
      <w:r>
        <w:rPr>
          <w:rFonts w:ascii="Calibri" w:eastAsia="Times New Roman" w:hAnsi="Calibri" w:cs="Traditional Arabic" w:hint="cs"/>
          <w:sz w:val="28"/>
          <w:szCs w:val="28"/>
          <w:rtl/>
          <w:lang w:eastAsia="fr-FR" w:bidi="ar-DZ"/>
        </w:rPr>
        <w:t xml:space="preserve"> وهذا ما هو موجود في الصفحة  88</w:t>
      </w:r>
      <w:r w:rsidR="005671A5" w:rsidRPr="00622777">
        <w:rPr>
          <w:rFonts w:ascii="Calibri" w:eastAsia="Times New Roman" w:hAnsi="Calibri" w:cs="Traditional Arabic"/>
          <w:sz w:val="28"/>
          <w:szCs w:val="28"/>
          <w:rtl/>
          <w:lang w:eastAsia="fr-FR" w:bidi="ar-DZ"/>
        </w:rPr>
        <w:t xml:space="preserve"> </w:t>
      </w:r>
      <w:r>
        <w:rPr>
          <w:rFonts w:ascii="Calibri" w:eastAsia="Times New Roman" w:hAnsi="Calibri" w:cs="Traditional Arabic" w:hint="cs"/>
          <w:sz w:val="28"/>
          <w:szCs w:val="28"/>
          <w:rtl/>
          <w:lang w:eastAsia="fr-FR" w:bidi="ar-DZ"/>
        </w:rPr>
        <w:t xml:space="preserve">في موضوع حاصل القسمة والكسر ، </w:t>
      </w:r>
      <w:r w:rsidR="005671A5" w:rsidRPr="00622777">
        <w:rPr>
          <w:rFonts w:ascii="Calibri" w:eastAsia="Times New Roman" w:hAnsi="Calibri" w:cs="Traditional Arabic"/>
          <w:sz w:val="28"/>
          <w:szCs w:val="28"/>
          <w:rtl/>
          <w:lang w:eastAsia="fr-FR" w:bidi="ar-DZ"/>
        </w:rPr>
        <w:t xml:space="preserve">وهو أيضا ما أكدت عليه نظرية التعلم بالملاحظة على أن التفاعل والتعرض إلى نماذج يكسب معارف جديدة فالنماذج هنا تتمثل في قراءة مختلف </w:t>
      </w:r>
      <w:r w:rsidRPr="00622777">
        <w:rPr>
          <w:rFonts w:ascii="Calibri" w:eastAsia="Times New Roman" w:hAnsi="Calibri" w:cs="Traditional Arabic" w:hint="cs"/>
          <w:sz w:val="28"/>
          <w:szCs w:val="28"/>
          <w:rtl/>
          <w:lang w:eastAsia="fr-FR" w:bidi="ar-DZ"/>
        </w:rPr>
        <w:t>الإجابات</w:t>
      </w:r>
      <w:r w:rsidR="005671A5" w:rsidRPr="00622777">
        <w:rPr>
          <w:rFonts w:ascii="Calibri" w:eastAsia="Times New Roman" w:hAnsi="Calibri" w:cs="Traditional Arabic"/>
          <w:sz w:val="28"/>
          <w:szCs w:val="28"/>
          <w:rtl/>
          <w:lang w:eastAsia="fr-FR" w:bidi="ar-DZ"/>
        </w:rPr>
        <w:t xml:space="preserve"> وتقويمها وأخذ الأستاذ بالإجابات الصحيحة و كتابتها على السبورة فترسخ في ذهن التلميذ .</w:t>
      </w:r>
      <w:r>
        <w:rPr>
          <w:rFonts w:ascii="Calibri" w:eastAsia="Times New Roman" w:hAnsi="Calibri" w:cs="Traditional Arabic" w:hint="cs"/>
          <w:sz w:val="28"/>
          <w:szCs w:val="28"/>
          <w:rtl/>
          <w:lang w:eastAsia="fr-FR" w:bidi="ar-DZ"/>
        </w:rPr>
        <w:t xml:space="preserve">  </w:t>
      </w:r>
      <w:r w:rsidR="005671A5" w:rsidRPr="00622777">
        <w:rPr>
          <w:rFonts w:ascii="Calibri" w:eastAsia="Times New Roman" w:hAnsi="Calibri" w:cs="Traditional Arabic"/>
          <w:sz w:val="28"/>
          <w:szCs w:val="28"/>
          <w:rtl/>
          <w:lang w:eastAsia="fr-FR" w:bidi="ar-DZ"/>
        </w:rPr>
        <w:t xml:space="preserve"> </w:t>
      </w:r>
      <w:r>
        <w:rPr>
          <w:rFonts w:ascii="Calibri" w:eastAsia="Times New Roman" w:hAnsi="Calibri" w:cs="Traditional Arabic" w:hint="cs"/>
          <w:sz w:val="28"/>
          <w:szCs w:val="28"/>
          <w:rtl/>
          <w:lang w:eastAsia="fr-FR" w:bidi="ar-DZ"/>
        </w:rPr>
        <w:t xml:space="preserve"> </w:t>
      </w:r>
      <w:r w:rsidR="005671A5" w:rsidRPr="00622777">
        <w:rPr>
          <w:rFonts w:ascii="Calibri" w:eastAsia="Times New Roman" w:hAnsi="Calibri" w:cs="Traditional Arabic"/>
          <w:sz w:val="28"/>
          <w:szCs w:val="28"/>
          <w:rtl/>
          <w:lang w:eastAsia="fr-FR" w:bidi="ar-DZ"/>
        </w:rPr>
        <w:t xml:space="preserve"> </w:t>
      </w:r>
      <w:r>
        <w:rPr>
          <w:rFonts w:ascii="Calibri" w:eastAsia="Times New Roman" w:hAnsi="Calibri" w:cs="Traditional Arabic" w:hint="cs"/>
          <w:sz w:val="28"/>
          <w:szCs w:val="28"/>
          <w:rtl/>
          <w:lang w:eastAsia="fr-FR" w:bidi="ar-DZ"/>
        </w:rPr>
        <w:t xml:space="preserve"> </w:t>
      </w:r>
    </w:p>
    <w:p w:rsidR="005671A5" w:rsidRPr="007C432C" w:rsidRDefault="005671A5" w:rsidP="00E47286">
      <w:pPr>
        <w:pStyle w:val="a5"/>
        <w:bidi/>
        <w:ind w:left="-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يكون في التطبيقات الاعتماد على القاعدة التي درسها </w:t>
      </w:r>
      <w:r w:rsidR="00622777">
        <w:rPr>
          <w:rFonts w:ascii="Calibri" w:eastAsia="Times New Roman" w:hAnsi="Calibri" w:cs="Traditional Arabic" w:hint="cs"/>
          <w:sz w:val="28"/>
          <w:szCs w:val="28"/>
          <w:rtl/>
          <w:lang w:eastAsia="fr-FR" w:bidi="ar-DZ"/>
        </w:rPr>
        <w:t>سابقا</w:t>
      </w:r>
      <w:r w:rsidR="00622777">
        <w:rPr>
          <w:rFonts w:ascii="Calibri" w:eastAsia="Times New Roman" w:hAnsi="Calibri" w:cs="Traditional Arabic"/>
          <w:sz w:val="28"/>
          <w:szCs w:val="28"/>
          <w:rtl/>
          <w:lang w:eastAsia="fr-FR" w:bidi="ar-DZ"/>
        </w:rPr>
        <w:t xml:space="preserve"> التلميذ وحفظها و</w:t>
      </w:r>
      <w:r w:rsidRPr="005671A5">
        <w:rPr>
          <w:rFonts w:ascii="Calibri" w:eastAsia="Times New Roman" w:hAnsi="Calibri" w:cs="Traditional Arabic"/>
          <w:sz w:val="28"/>
          <w:szCs w:val="28"/>
          <w:rtl/>
          <w:lang w:eastAsia="fr-FR" w:bidi="ar-DZ"/>
        </w:rPr>
        <w:t xml:space="preserve">يطبقها على الأمثلة وهنا نجد أنه قد بدأ من الكل الذي هو قاعدة إلى الأجزاء التي </w:t>
      </w:r>
      <w:r w:rsidR="00622777">
        <w:rPr>
          <w:rFonts w:ascii="Calibri" w:eastAsia="Times New Roman" w:hAnsi="Calibri" w:cs="Traditional Arabic"/>
          <w:sz w:val="28"/>
          <w:szCs w:val="28"/>
          <w:rtl/>
          <w:lang w:eastAsia="fr-FR" w:bidi="ar-DZ"/>
        </w:rPr>
        <w:t>هي أمثلة و هذا قانون الجشطالت و</w:t>
      </w:r>
      <w:r w:rsidRPr="005671A5">
        <w:rPr>
          <w:rFonts w:ascii="Calibri" w:eastAsia="Times New Roman" w:hAnsi="Calibri" w:cs="Traditional Arabic"/>
          <w:sz w:val="28"/>
          <w:szCs w:val="28"/>
          <w:rtl/>
          <w:lang w:eastAsia="fr-FR" w:bidi="ar-DZ"/>
        </w:rPr>
        <w:t>استخدام هذه القاعدة هو</w:t>
      </w:r>
      <w:r w:rsidR="00622777">
        <w:rPr>
          <w:rFonts w:ascii="Calibri" w:eastAsia="Times New Roman" w:hAnsi="Calibri" w:cs="Traditional Arabic"/>
          <w:sz w:val="28"/>
          <w:szCs w:val="28"/>
          <w:rtl/>
          <w:lang w:eastAsia="fr-FR" w:bidi="ar-DZ"/>
        </w:rPr>
        <w:t xml:space="preserve"> عبارة عن استخدام لخبرة مسبقة و</w:t>
      </w:r>
      <w:r w:rsidRPr="005671A5">
        <w:rPr>
          <w:rFonts w:ascii="Calibri" w:eastAsia="Times New Roman" w:hAnsi="Calibri" w:cs="Traditional Arabic"/>
          <w:sz w:val="28"/>
          <w:szCs w:val="28"/>
          <w:rtl/>
          <w:lang w:eastAsia="fr-FR" w:bidi="ar-DZ"/>
        </w:rPr>
        <w:t xml:space="preserve">توظيفها في مواقف جديدة </w:t>
      </w:r>
      <w:r w:rsidR="00622777">
        <w:rPr>
          <w:rFonts w:ascii="Calibri" w:eastAsia="Times New Roman" w:hAnsi="Calibri" w:cs="Traditional Arabic" w:hint="cs"/>
          <w:sz w:val="28"/>
          <w:szCs w:val="28"/>
          <w:rtl/>
          <w:lang w:eastAsia="fr-FR" w:bidi="ar-DZ"/>
        </w:rPr>
        <w:t>والمتمثلة</w:t>
      </w:r>
      <w:r w:rsidR="00622777">
        <w:rPr>
          <w:rFonts w:ascii="Calibri" w:eastAsia="Times New Roman" w:hAnsi="Calibri" w:cs="Traditional Arabic"/>
          <w:sz w:val="28"/>
          <w:szCs w:val="28"/>
          <w:rtl/>
          <w:lang w:eastAsia="fr-FR" w:bidi="ar-DZ"/>
        </w:rPr>
        <w:t xml:space="preserve"> في الأمثلة و</w:t>
      </w:r>
      <w:r w:rsidRPr="005671A5">
        <w:rPr>
          <w:rFonts w:ascii="Calibri" w:eastAsia="Times New Roman" w:hAnsi="Calibri" w:cs="Traditional Arabic"/>
          <w:sz w:val="28"/>
          <w:szCs w:val="28"/>
          <w:rtl/>
          <w:lang w:eastAsia="fr-FR" w:bidi="ar-DZ"/>
        </w:rPr>
        <w:t>هذا ما أوضحته تجارب الجشطالت .</w:t>
      </w:r>
      <w:r w:rsidR="00A17EBA">
        <w:rPr>
          <w:rFonts w:ascii="Calibri" w:eastAsia="Times New Roman" w:hAnsi="Calibri" w:cs="Traditional Arabic" w:hint="cs"/>
          <w:sz w:val="28"/>
          <w:szCs w:val="28"/>
          <w:rtl/>
          <w:lang w:eastAsia="fr-FR" w:bidi="ar-DZ"/>
        </w:rPr>
        <w:t>(محمد عوان وآخرون، 2011)</w:t>
      </w:r>
    </w:p>
    <w:p w:rsidR="005671A5" w:rsidRPr="00654169" w:rsidRDefault="005671A5" w:rsidP="005671A5">
      <w:pPr>
        <w:bidi/>
        <w:rPr>
          <w:rFonts w:ascii="Calibri" w:eastAsia="Times New Roman" w:hAnsi="Calibri" w:cs="Traditional Arabic"/>
          <w:b/>
          <w:bCs/>
          <w:sz w:val="28"/>
          <w:szCs w:val="28"/>
          <w:rtl/>
          <w:lang w:eastAsia="fr-FR" w:bidi="ar-DZ"/>
        </w:rPr>
      </w:pPr>
      <w:r w:rsidRPr="00654169">
        <w:rPr>
          <w:rFonts w:ascii="Calibri" w:eastAsia="Times New Roman" w:hAnsi="Calibri" w:cs="Traditional Arabic"/>
          <w:b/>
          <w:bCs/>
          <w:sz w:val="28"/>
          <w:szCs w:val="28"/>
          <w:rtl/>
          <w:lang w:eastAsia="fr-FR" w:bidi="ar-DZ"/>
        </w:rPr>
        <w:t>2-</w:t>
      </w:r>
      <w:r w:rsidR="00043A7C">
        <w:rPr>
          <w:rFonts w:ascii="Calibri" w:eastAsia="Times New Roman" w:hAnsi="Calibri" w:cs="Traditional Arabic" w:hint="cs"/>
          <w:b/>
          <w:bCs/>
          <w:sz w:val="28"/>
          <w:szCs w:val="28"/>
          <w:rtl/>
          <w:lang w:eastAsia="fr-FR" w:bidi="ar-DZ"/>
        </w:rPr>
        <w:t xml:space="preserve"> المنهاج</w:t>
      </w:r>
      <w:r w:rsidRPr="00654169">
        <w:rPr>
          <w:rFonts w:ascii="Calibri" w:eastAsia="Times New Roman" w:hAnsi="Calibri" w:cs="Traditional Arabic"/>
          <w:b/>
          <w:bCs/>
          <w:sz w:val="28"/>
          <w:szCs w:val="28"/>
          <w:rtl/>
          <w:lang w:eastAsia="fr-FR" w:bidi="ar-DZ"/>
        </w:rPr>
        <w:t xml:space="preserve"> </w:t>
      </w:r>
      <w:r w:rsidR="00043A7C">
        <w:rPr>
          <w:rFonts w:ascii="Calibri" w:eastAsia="Times New Roman" w:hAnsi="Calibri" w:cs="Traditional Arabic" w:hint="cs"/>
          <w:b/>
          <w:bCs/>
          <w:sz w:val="28"/>
          <w:szCs w:val="28"/>
          <w:rtl/>
          <w:lang w:eastAsia="fr-FR" w:bidi="ar-DZ"/>
        </w:rPr>
        <w:t>و</w:t>
      </w:r>
      <w:r w:rsidRPr="00654169">
        <w:rPr>
          <w:rFonts w:ascii="Calibri" w:eastAsia="Times New Roman" w:hAnsi="Calibri" w:cs="Traditional Arabic"/>
          <w:b/>
          <w:bCs/>
          <w:sz w:val="28"/>
          <w:szCs w:val="28"/>
          <w:rtl/>
          <w:lang w:eastAsia="fr-FR" w:bidi="ar-DZ"/>
        </w:rPr>
        <w:t xml:space="preserve">الوثيقة المرافقة: </w:t>
      </w:r>
    </w:p>
    <w:p w:rsidR="005671A5" w:rsidRDefault="005671A5" w:rsidP="007C432C">
      <w:pPr>
        <w:bidi/>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من خلال الاطلاع على</w:t>
      </w:r>
      <w:r w:rsidR="00E62B7C">
        <w:rPr>
          <w:rFonts w:ascii="Calibri" w:eastAsia="Times New Roman" w:hAnsi="Calibri" w:cs="Traditional Arabic" w:hint="cs"/>
          <w:sz w:val="28"/>
          <w:szCs w:val="28"/>
          <w:rtl/>
          <w:lang w:eastAsia="fr-FR" w:bidi="ar-DZ"/>
        </w:rPr>
        <w:t xml:space="preserve"> المنهاج </w:t>
      </w:r>
      <w:r w:rsidRPr="005671A5">
        <w:rPr>
          <w:rFonts w:ascii="Calibri" w:eastAsia="Times New Roman" w:hAnsi="Calibri" w:cs="Traditional Arabic"/>
          <w:sz w:val="28"/>
          <w:szCs w:val="28"/>
          <w:rtl/>
          <w:lang w:eastAsia="fr-FR" w:bidi="ar-DZ"/>
        </w:rPr>
        <w:t xml:space="preserve"> </w:t>
      </w:r>
      <w:r w:rsidR="00043A7C">
        <w:rPr>
          <w:rFonts w:ascii="Calibri" w:eastAsia="Times New Roman" w:hAnsi="Calibri" w:cs="Traditional Arabic" w:hint="cs"/>
          <w:sz w:val="28"/>
          <w:szCs w:val="28"/>
          <w:rtl/>
          <w:lang w:eastAsia="fr-FR" w:bidi="ar-DZ"/>
        </w:rPr>
        <w:t>و</w:t>
      </w:r>
      <w:r w:rsidRPr="005671A5">
        <w:rPr>
          <w:rFonts w:ascii="Calibri" w:eastAsia="Times New Roman" w:hAnsi="Calibri" w:cs="Traditional Arabic"/>
          <w:sz w:val="28"/>
          <w:szCs w:val="28"/>
          <w:rtl/>
          <w:lang w:eastAsia="fr-FR" w:bidi="ar-DZ"/>
        </w:rPr>
        <w:t xml:space="preserve">الوثيقة المرافقة لأستاذ الرياضيات في </w:t>
      </w:r>
      <w:r w:rsidR="00043A7C">
        <w:rPr>
          <w:rFonts w:ascii="Calibri" w:eastAsia="Times New Roman" w:hAnsi="Calibri" w:cs="Traditional Arabic" w:hint="cs"/>
          <w:sz w:val="28"/>
          <w:szCs w:val="28"/>
          <w:rtl/>
          <w:lang w:eastAsia="fr-FR" w:bidi="ar-DZ"/>
        </w:rPr>
        <w:t>السنة أولى م</w:t>
      </w:r>
      <w:r w:rsidRPr="005671A5">
        <w:rPr>
          <w:rFonts w:ascii="Calibri" w:eastAsia="Times New Roman" w:hAnsi="Calibri" w:cs="Traditional Arabic"/>
          <w:sz w:val="28"/>
          <w:szCs w:val="28"/>
          <w:rtl/>
          <w:lang w:eastAsia="fr-FR" w:bidi="ar-DZ"/>
        </w:rPr>
        <w:t xml:space="preserve">توسط نجد ايحاءات واضحة تدل على  تجسيد مفاهيم </w:t>
      </w:r>
      <w:r w:rsidR="007C432C">
        <w:rPr>
          <w:rFonts w:ascii="Calibri" w:eastAsia="Times New Roman" w:hAnsi="Calibri" w:cs="Traditional Arabic" w:hint="cs"/>
          <w:sz w:val="28"/>
          <w:szCs w:val="28"/>
          <w:rtl/>
          <w:lang w:eastAsia="fr-FR" w:bidi="ar-DZ"/>
        </w:rPr>
        <w:t>الديداكتيك</w:t>
      </w:r>
      <w:r w:rsidRPr="005671A5">
        <w:rPr>
          <w:rFonts w:ascii="Calibri" w:eastAsia="Times New Roman" w:hAnsi="Calibri" w:cs="Traditional Arabic"/>
          <w:sz w:val="28"/>
          <w:szCs w:val="28"/>
          <w:rtl/>
          <w:lang w:eastAsia="fr-FR" w:bidi="ar-DZ"/>
        </w:rPr>
        <w:t xml:space="preserve"> فيها وأهمها:</w:t>
      </w:r>
    </w:p>
    <w:p w:rsidR="002C5443" w:rsidRPr="002C5443" w:rsidRDefault="005C074D" w:rsidP="005C074D">
      <w:pPr>
        <w:bidi/>
        <w:rPr>
          <w:rFonts w:ascii="Calibri" w:eastAsia="Times New Roman" w:hAnsi="Calibri" w:cs="Traditional Arabic"/>
          <w:sz w:val="28"/>
          <w:szCs w:val="28"/>
          <w:u w:val="single"/>
          <w:rtl/>
          <w:lang w:eastAsia="fr-FR" w:bidi="ar-DZ"/>
        </w:rPr>
      </w:pPr>
      <w:r w:rsidRPr="002C5443">
        <w:rPr>
          <w:rFonts w:ascii="Calibri" w:eastAsia="Times New Roman" w:hAnsi="Calibri" w:cs="Traditional Arabic" w:hint="cs"/>
          <w:sz w:val="28"/>
          <w:szCs w:val="28"/>
          <w:u w:val="single"/>
          <w:rtl/>
          <w:lang w:eastAsia="fr-FR" w:bidi="ar-DZ"/>
        </w:rPr>
        <w:t xml:space="preserve">تغيير دور المعلم: </w:t>
      </w:r>
    </w:p>
    <w:p w:rsidR="005C074D" w:rsidRDefault="005C074D" w:rsidP="002C5443">
      <w:pPr>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يوضح المنهاج في الصفحة 7 أن المعلم منشط ومنظم وليس ملقنا، وهو بذلك:</w:t>
      </w:r>
    </w:p>
    <w:p w:rsidR="005C074D" w:rsidRDefault="005C074D" w:rsidP="005C074D">
      <w:pPr>
        <w:pStyle w:val="a5"/>
        <w:numPr>
          <w:ilvl w:val="0"/>
          <w:numId w:val="10"/>
        </w:numPr>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يسهل عملية التعلم ويحفز على الجهد والابتكار.</w:t>
      </w:r>
    </w:p>
    <w:p w:rsidR="005C074D" w:rsidRDefault="005C074D" w:rsidP="005C074D">
      <w:pPr>
        <w:pStyle w:val="a5"/>
        <w:numPr>
          <w:ilvl w:val="0"/>
          <w:numId w:val="10"/>
        </w:numPr>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يعد الوضعيات ويحث المتعلم على التعامل معها.</w:t>
      </w:r>
    </w:p>
    <w:p w:rsidR="005C074D" w:rsidRDefault="005C074D" w:rsidP="005C074D">
      <w:pPr>
        <w:pStyle w:val="a5"/>
        <w:numPr>
          <w:ilvl w:val="0"/>
          <w:numId w:val="10"/>
        </w:numPr>
        <w:bidi/>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 xml:space="preserve">يتابع باستمرار مسيرة التعلم من خلال تقويم مجهوداته. </w:t>
      </w:r>
    </w:p>
    <w:p w:rsidR="00A551FC" w:rsidRPr="005C074D" w:rsidRDefault="00A551FC" w:rsidP="00A551FC">
      <w:pPr>
        <w:pStyle w:val="a5"/>
        <w:bidi/>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(منهاج السنة أولى من التعليم المتوسط، 2003، 7)</w:t>
      </w:r>
    </w:p>
    <w:p w:rsidR="005671A5" w:rsidRPr="00654169" w:rsidRDefault="005671A5" w:rsidP="00E47286">
      <w:pPr>
        <w:bidi/>
        <w:ind w:hanging="1"/>
        <w:rPr>
          <w:rFonts w:ascii="Calibri" w:eastAsia="Times New Roman" w:hAnsi="Calibri" w:cs="Traditional Arabic"/>
          <w:sz w:val="28"/>
          <w:szCs w:val="28"/>
          <w:u w:val="single"/>
          <w:rtl/>
          <w:lang w:eastAsia="fr-FR" w:bidi="ar-DZ"/>
        </w:rPr>
      </w:pPr>
      <w:r w:rsidRPr="00654169">
        <w:rPr>
          <w:rFonts w:ascii="Calibri" w:eastAsia="Times New Roman" w:hAnsi="Calibri" w:cs="Traditional Arabic"/>
          <w:sz w:val="28"/>
          <w:szCs w:val="28"/>
          <w:u w:val="single"/>
          <w:rtl/>
          <w:lang w:eastAsia="fr-FR" w:bidi="ar-DZ"/>
        </w:rPr>
        <w:t>المقاربة بالكفاءات:</w:t>
      </w:r>
    </w:p>
    <w:p w:rsidR="005671A5" w:rsidRPr="005671A5" w:rsidRDefault="005671A5" w:rsidP="00E47286">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ينتظر من المقاربة بالكفاءات  في بناء البرامج ما يلي : </w:t>
      </w:r>
    </w:p>
    <w:p w:rsidR="005671A5" w:rsidRPr="005671A5" w:rsidRDefault="005671A5" w:rsidP="00E47286">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تكييف غايات المدرسة مع الواقع المعاصر </w:t>
      </w:r>
    </w:p>
    <w:p w:rsidR="005671A5" w:rsidRPr="005671A5" w:rsidRDefault="005671A5" w:rsidP="00E47286">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الاهتمام زيادة على الم</w:t>
      </w:r>
      <w:r w:rsidR="005C074D">
        <w:rPr>
          <w:rFonts w:ascii="Calibri" w:eastAsia="Times New Roman" w:hAnsi="Calibri" w:cs="Traditional Arabic" w:hint="cs"/>
          <w:sz w:val="28"/>
          <w:szCs w:val="28"/>
          <w:rtl/>
          <w:lang w:eastAsia="fr-FR" w:bidi="ar-DZ"/>
        </w:rPr>
        <w:t>ع</w:t>
      </w:r>
      <w:r w:rsidRPr="005671A5">
        <w:rPr>
          <w:rFonts w:ascii="Calibri" w:eastAsia="Times New Roman" w:hAnsi="Calibri" w:cs="Traditional Arabic"/>
          <w:sz w:val="28"/>
          <w:szCs w:val="28"/>
          <w:rtl/>
          <w:lang w:eastAsia="fr-FR" w:bidi="ar-DZ"/>
        </w:rPr>
        <w:t xml:space="preserve">ارف ذاتها بالقدرة على تجنيد هذه  المعارف في وضعيات متنوعة </w:t>
      </w:r>
    </w:p>
    <w:p w:rsidR="005671A5" w:rsidRPr="005671A5" w:rsidRDefault="005C074D" w:rsidP="00E47286">
      <w:pPr>
        <w:bidi/>
        <w:ind w:hanging="1"/>
        <w:rPr>
          <w:rFonts w:ascii="Calibri" w:eastAsia="Times New Roman" w:hAnsi="Calibri" w:cs="Traditional Arabic"/>
          <w:sz w:val="28"/>
          <w:szCs w:val="28"/>
          <w:rtl/>
          <w:lang w:eastAsia="fr-FR" w:bidi="ar-DZ"/>
        </w:rPr>
      </w:pPr>
      <w:r>
        <w:rPr>
          <w:rFonts w:ascii="Calibri" w:eastAsia="Times New Roman" w:hAnsi="Calibri" w:cs="Traditional Arabic"/>
          <w:sz w:val="28"/>
          <w:szCs w:val="28"/>
          <w:rtl/>
          <w:lang w:eastAsia="fr-FR" w:bidi="ar-DZ"/>
        </w:rPr>
        <w:t xml:space="preserve">ربط المعارف </w:t>
      </w:r>
      <w:r>
        <w:rPr>
          <w:rFonts w:ascii="Calibri" w:eastAsia="Times New Roman" w:hAnsi="Calibri" w:cs="Traditional Arabic" w:hint="cs"/>
          <w:sz w:val="28"/>
          <w:szCs w:val="28"/>
          <w:rtl/>
          <w:lang w:eastAsia="fr-FR" w:bidi="ar-DZ"/>
        </w:rPr>
        <w:t>بوضعيا</w:t>
      </w:r>
      <w:r>
        <w:rPr>
          <w:rFonts w:ascii="Calibri" w:eastAsia="Times New Roman" w:hAnsi="Calibri" w:cs="Traditional Arabic" w:hint="eastAsia"/>
          <w:sz w:val="28"/>
          <w:szCs w:val="28"/>
          <w:rtl/>
          <w:lang w:eastAsia="fr-FR" w:bidi="ar-DZ"/>
        </w:rPr>
        <w:t>ت</w:t>
      </w:r>
      <w:r w:rsidR="005671A5" w:rsidRPr="005671A5">
        <w:rPr>
          <w:rFonts w:ascii="Calibri" w:eastAsia="Times New Roman" w:hAnsi="Calibri" w:cs="Traditional Arabic"/>
          <w:sz w:val="28"/>
          <w:szCs w:val="28"/>
          <w:rtl/>
          <w:lang w:eastAsia="fr-FR" w:bidi="ar-DZ"/>
        </w:rPr>
        <w:t xml:space="preserve"> تسمح بالتصرف, ليس في المدرسة فحسب لكن خارجها </w:t>
      </w:r>
      <w:r w:rsidR="0045485D" w:rsidRPr="005671A5">
        <w:rPr>
          <w:rFonts w:ascii="Calibri" w:eastAsia="Times New Roman" w:hAnsi="Calibri" w:cs="Traditional Arabic" w:hint="cs"/>
          <w:sz w:val="28"/>
          <w:szCs w:val="28"/>
          <w:rtl/>
          <w:lang w:eastAsia="fr-FR" w:bidi="ar-DZ"/>
        </w:rPr>
        <w:t>أيضا</w:t>
      </w:r>
      <w:r w:rsidR="005671A5" w:rsidRPr="005671A5">
        <w:rPr>
          <w:rFonts w:ascii="Calibri" w:eastAsia="Times New Roman" w:hAnsi="Calibri" w:cs="Traditional Arabic"/>
          <w:sz w:val="28"/>
          <w:szCs w:val="28"/>
          <w:rtl/>
          <w:lang w:eastAsia="fr-FR" w:bidi="ar-DZ"/>
        </w:rPr>
        <w:t xml:space="preserve">  </w:t>
      </w:r>
    </w:p>
    <w:p w:rsidR="005671A5" w:rsidRPr="005671A5" w:rsidRDefault="005671A5" w:rsidP="00E47286">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lastRenderedPageBreak/>
        <w:t xml:space="preserve">ينبغي </w:t>
      </w:r>
      <w:r w:rsidR="00E47286" w:rsidRPr="005671A5">
        <w:rPr>
          <w:rFonts w:ascii="Calibri" w:eastAsia="Times New Roman" w:hAnsi="Calibri" w:cs="Traditional Arabic" w:hint="cs"/>
          <w:sz w:val="28"/>
          <w:szCs w:val="28"/>
          <w:rtl/>
          <w:lang w:eastAsia="fr-FR" w:bidi="ar-DZ"/>
        </w:rPr>
        <w:t>أن</w:t>
      </w:r>
      <w:r w:rsidRPr="005671A5">
        <w:rPr>
          <w:rFonts w:ascii="Calibri" w:eastAsia="Times New Roman" w:hAnsi="Calibri" w:cs="Traditional Arabic"/>
          <w:sz w:val="28"/>
          <w:szCs w:val="28"/>
          <w:rtl/>
          <w:lang w:eastAsia="fr-FR" w:bidi="ar-DZ"/>
        </w:rPr>
        <w:t xml:space="preserve"> يتمكن التلميذ من </w:t>
      </w:r>
      <w:r w:rsidR="005C074D" w:rsidRPr="005671A5">
        <w:rPr>
          <w:rFonts w:ascii="Calibri" w:eastAsia="Times New Roman" w:hAnsi="Calibri" w:cs="Traditional Arabic" w:hint="cs"/>
          <w:sz w:val="28"/>
          <w:szCs w:val="28"/>
          <w:rtl/>
          <w:lang w:eastAsia="fr-FR" w:bidi="ar-DZ"/>
        </w:rPr>
        <w:t>إعطاء</w:t>
      </w:r>
      <w:r w:rsidRPr="005671A5">
        <w:rPr>
          <w:rFonts w:ascii="Calibri" w:eastAsia="Times New Roman" w:hAnsi="Calibri" w:cs="Traditional Arabic"/>
          <w:sz w:val="28"/>
          <w:szCs w:val="28"/>
          <w:rtl/>
          <w:lang w:eastAsia="fr-FR" w:bidi="ar-DZ"/>
        </w:rPr>
        <w:t xml:space="preserve"> معنى للمعارف المدروسة وللإجراءات المستعملة وتكون حاضرة وقابلة للتجنيد لغرض التحليل و التفسير والاستباق والإقرار والتعديل والضبط قصد معالجة وضعيات تختلف عن الوضعيات المتناولة في القسم .</w:t>
      </w:r>
    </w:p>
    <w:p w:rsidR="005671A5" w:rsidRPr="0045485D" w:rsidRDefault="005671A5" w:rsidP="005671A5">
      <w:pPr>
        <w:bidi/>
        <w:ind w:firstLine="720"/>
        <w:rPr>
          <w:rFonts w:ascii="Calibri" w:eastAsia="Times New Roman" w:hAnsi="Calibri" w:cs="Traditional Arabic"/>
          <w:sz w:val="28"/>
          <w:szCs w:val="28"/>
          <w:u w:val="single"/>
          <w:rtl/>
          <w:lang w:eastAsia="fr-FR" w:bidi="ar-DZ"/>
        </w:rPr>
      </w:pPr>
      <w:r w:rsidRPr="0045485D">
        <w:rPr>
          <w:rFonts w:ascii="Calibri" w:eastAsia="Times New Roman" w:hAnsi="Calibri" w:cs="Traditional Arabic"/>
          <w:sz w:val="28"/>
          <w:szCs w:val="28"/>
          <w:u w:val="single"/>
          <w:rtl/>
          <w:lang w:eastAsia="fr-FR" w:bidi="ar-DZ"/>
        </w:rPr>
        <w:t xml:space="preserve">تغيير العلاقة بالتلميذ: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إن رأس التلميذ ليست فارغة فقد عمل منذ الصغر على استكشاف ما حوله ليتصرف فيه وسيتواصل هذا العمل بالتوازي داخل القسم وخارجه.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ينبغي أن لا يقتصر عمل التلميذ على تعلم معارف تقدم له جاهزة فالمطلوب </w:t>
      </w:r>
      <w:r w:rsidR="0045485D" w:rsidRPr="005671A5">
        <w:rPr>
          <w:rFonts w:ascii="Calibri" w:eastAsia="Times New Roman" w:hAnsi="Calibri" w:cs="Traditional Arabic" w:hint="cs"/>
          <w:sz w:val="28"/>
          <w:szCs w:val="28"/>
          <w:rtl/>
          <w:lang w:eastAsia="fr-FR" w:bidi="ar-DZ"/>
        </w:rPr>
        <w:t>إعطاء</w:t>
      </w:r>
      <w:r w:rsidRPr="005671A5">
        <w:rPr>
          <w:rFonts w:ascii="Calibri" w:eastAsia="Times New Roman" w:hAnsi="Calibri" w:cs="Traditional Arabic"/>
          <w:sz w:val="28"/>
          <w:szCs w:val="28"/>
          <w:rtl/>
          <w:lang w:eastAsia="fr-FR" w:bidi="ar-DZ"/>
        </w:rPr>
        <w:t xml:space="preserve"> أهمية لنشاط التلميذ من بداية بناء المعارف وللتبادل بين التلاميذ </w:t>
      </w:r>
      <w:r w:rsidR="0045485D" w:rsidRPr="005671A5">
        <w:rPr>
          <w:rFonts w:ascii="Calibri" w:eastAsia="Times New Roman" w:hAnsi="Calibri" w:cs="Traditional Arabic" w:hint="cs"/>
          <w:sz w:val="28"/>
          <w:szCs w:val="28"/>
          <w:rtl/>
          <w:lang w:eastAsia="fr-FR" w:bidi="ar-DZ"/>
        </w:rPr>
        <w:t>أثناء</w:t>
      </w:r>
      <w:r w:rsidRPr="005671A5">
        <w:rPr>
          <w:rFonts w:ascii="Calibri" w:eastAsia="Times New Roman" w:hAnsi="Calibri" w:cs="Traditional Arabic"/>
          <w:sz w:val="28"/>
          <w:szCs w:val="28"/>
          <w:rtl/>
          <w:lang w:eastAsia="fr-FR" w:bidi="ar-DZ"/>
        </w:rPr>
        <w:t xml:space="preserve"> هذا البناء </w:t>
      </w:r>
    </w:p>
    <w:p w:rsidR="005671A5" w:rsidRPr="00B6778C" w:rsidRDefault="00B6778C" w:rsidP="005671A5">
      <w:pPr>
        <w:bidi/>
        <w:ind w:firstLine="720"/>
        <w:rPr>
          <w:rFonts w:ascii="Calibri" w:eastAsia="Times New Roman" w:hAnsi="Calibri" w:cs="Traditional Arabic"/>
          <w:sz w:val="28"/>
          <w:szCs w:val="28"/>
          <w:u w:val="single"/>
          <w:rtl/>
          <w:lang w:eastAsia="fr-FR" w:bidi="ar-DZ"/>
        </w:rPr>
      </w:pPr>
      <w:r w:rsidRPr="00B6778C">
        <w:rPr>
          <w:rFonts w:ascii="Calibri" w:eastAsia="Times New Roman" w:hAnsi="Calibri" w:cs="Traditional Arabic"/>
          <w:sz w:val="28"/>
          <w:szCs w:val="28"/>
          <w:u w:val="single"/>
          <w:rtl/>
          <w:lang w:eastAsia="fr-FR" w:bidi="ar-DZ"/>
        </w:rPr>
        <w:t>تغيير وجهة النظر حول التعلم</w:t>
      </w:r>
      <w:r w:rsidR="005671A5" w:rsidRPr="00B6778C">
        <w:rPr>
          <w:rFonts w:ascii="Calibri" w:eastAsia="Times New Roman" w:hAnsi="Calibri" w:cs="Traditional Arabic"/>
          <w:sz w:val="28"/>
          <w:szCs w:val="28"/>
          <w:u w:val="single"/>
          <w:rtl/>
          <w:lang w:eastAsia="fr-FR" w:bidi="ar-DZ"/>
        </w:rPr>
        <w:t>:</w:t>
      </w:r>
    </w:p>
    <w:p w:rsidR="005671A5" w:rsidRPr="005671A5" w:rsidRDefault="005671A5" w:rsidP="00B6778C">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إن المعارف الرياضية في بناء متطور مستمر, فليس هناك تعلم نهائي </w:t>
      </w:r>
      <w:r w:rsidR="00B6778C">
        <w:rPr>
          <w:rFonts w:ascii="Calibri" w:eastAsia="Times New Roman" w:hAnsi="Calibri" w:cs="Traditional Arabic" w:hint="cs"/>
          <w:sz w:val="28"/>
          <w:szCs w:val="28"/>
          <w:rtl/>
          <w:lang w:eastAsia="fr-FR" w:bidi="ar-DZ"/>
        </w:rPr>
        <w:t>أ</w:t>
      </w:r>
      <w:r w:rsidR="00B6778C" w:rsidRPr="005671A5">
        <w:rPr>
          <w:rFonts w:ascii="Calibri" w:eastAsia="Times New Roman" w:hAnsi="Calibri" w:cs="Traditional Arabic" w:hint="cs"/>
          <w:sz w:val="28"/>
          <w:szCs w:val="28"/>
          <w:rtl/>
          <w:lang w:eastAsia="fr-FR" w:bidi="ar-DZ"/>
        </w:rPr>
        <w:t>و</w:t>
      </w:r>
      <w:r w:rsidRPr="005671A5">
        <w:rPr>
          <w:rFonts w:ascii="Calibri" w:eastAsia="Times New Roman" w:hAnsi="Calibri" w:cs="Traditional Arabic"/>
          <w:sz w:val="28"/>
          <w:szCs w:val="28"/>
          <w:rtl/>
          <w:lang w:eastAsia="fr-FR" w:bidi="ar-DZ"/>
        </w:rPr>
        <w:t xml:space="preserve"> كامل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المفاهيم المقدمة لا تكون في البداية في شكلها النهائي, لكنها تعاد وترى وتعمم شيئا فشيئا مع نمو التلميذ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بناء المعارف عند التلميذ يتم من خلال بناء معارف جزئية ومؤقتة, وسيعمل على تطويرها في المستقبل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بناء المعرفة من طرف التلميذ بنفسه, يفرض على الأستاذ اختيار وضعيات وجيهة تثير هذا البناء وتبرره .</w:t>
      </w:r>
    </w:p>
    <w:p w:rsidR="005671A5" w:rsidRPr="00B6778C" w:rsidRDefault="00B6778C" w:rsidP="005671A5">
      <w:pPr>
        <w:bidi/>
        <w:ind w:firstLine="720"/>
        <w:rPr>
          <w:rFonts w:ascii="Calibri" w:eastAsia="Times New Roman" w:hAnsi="Calibri" w:cs="Traditional Arabic"/>
          <w:sz w:val="28"/>
          <w:szCs w:val="28"/>
          <w:u w:val="single"/>
          <w:rtl/>
          <w:lang w:eastAsia="fr-FR" w:bidi="ar-DZ"/>
        </w:rPr>
      </w:pPr>
      <w:r>
        <w:rPr>
          <w:rFonts w:ascii="Calibri" w:eastAsia="Times New Roman" w:hAnsi="Calibri" w:cs="Traditional Arabic" w:hint="cs"/>
          <w:sz w:val="28"/>
          <w:szCs w:val="28"/>
          <w:u w:val="single"/>
          <w:rtl/>
          <w:lang w:eastAsia="fr-FR" w:bidi="ar-DZ"/>
        </w:rPr>
        <w:t>الفلسفة الحديثة للتعامل مع الخطأ:</w:t>
      </w:r>
    </w:p>
    <w:p w:rsidR="005671A5" w:rsidRPr="005671A5" w:rsidRDefault="005671A5" w:rsidP="00B6778C">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إن الخطأ ليس </w:t>
      </w:r>
      <w:r w:rsidR="00A551FC" w:rsidRPr="005671A5">
        <w:rPr>
          <w:rFonts w:ascii="Calibri" w:eastAsia="Times New Roman" w:hAnsi="Calibri" w:cs="Traditional Arabic" w:hint="cs"/>
          <w:sz w:val="28"/>
          <w:szCs w:val="28"/>
          <w:rtl/>
          <w:lang w:eastAsia="fr-FR" w:bidi="ar-DZ"/>
        </w:rPr>
        <w:t>نتيجة</w:t>
      </w:r>
      <w:r w:rsidRPr="005671A5">
        <w:rPr>
          <w:rFonts w:ascii="Calibri" w:eastAsia="Times New Roman" w:hAnsi="Calibri" w:cs="Traditional Arabic"/>
          <w:sz w:val="28"/>
          <w:szCs w:val="28"/>
          <w:rtl/>
          <w:lang w:eastAsia="fr-FR" w:bidi="ar-DZ"/>
        </w:rPr>
        <w:t xml:space="preserve"> غياب المعرفة, بل هو دليل على وجود معارف ناقصة وغير ملائمة للوضعية: والتي بعض منها قد يكون ضروريا للتعلم, لأن مسار التلميذ يمر ببناء مؤقت لمعارف خاطئة</w:t>
      </w:r>
      <w:r w:rsidR="00B6778C">
        <w:rPr>
          <w:rFonts w:ascii="Calibri" w:eastAsia="Times New Roman" w:hAnsi="Calibri" w:cs="Traditional Arabic" w:hint="cs"/>
          <w:sz w:val="28"/>
          <w:szCs w:val="28"/>
          <w:rtl/>
          <w:lang w:eastAsia="fr-FR" w:bidi="ar-DZ"/>
        </w:rPr>
        <w:t xml:space="preserve"> </w:t>
      </w:r>
      <w:r w:rsidRPr="005671A5">
        <w:rPr>
          <w:rFonts w:ascii="Calibri" w:eastAsia="Times New Roman" w:hAnsi="Calibri" w:cs="Traditional Arabic"/>
          <w:sz w:val="28"/>
          <w:szCs w:val="28"/>
          <w:rtl/>
          <w:lang w:eastAsia="fr-FR" w:bidi="ar-DZ"/>
        </w:rPr>
        <w:t xml:space="preserve">وإدراكه لهذه </w:t>
      </w:r>
      <w:r w:rsidR="00B6778C" w:rsidRPr="005671A5">
        <w:rPr>
          <w:rFonts w:ascii="Calibri" w:eastAsia="Times New Roman" w:hAnsi="Calibri" w:cs="Traditional Arabic" w:hint="cs"/>
          <w:sz w:val="28"/>
          <w:szCs w:val="28"/>
          <w:rtl/>
          <w:lang w:eastAsia="fr-FR" w:bidi="ar-DZ"/>
        </w:rPr>
        <w:t>الأخطاء</w:t>
      </w:r>
      <w:r w:rsidR="00B6778C">
        <w:rPr>
          <w:rFonts w:ascii="Calibri" w:eastAsia="Times New Roman" w:hAnsi="Calibri" w:cs="Traditional Arabic"/>
          <w:sz w:val="28"/>
          <w:szCs w:val="28"/>
          <w:rtl/>
          <w:lang w:eastAsia="fr-FR" w:bidi="ar-DZ"/>
        </w:rPr>
        <w:t xml:space="preserve"> هو عامل مؤسس</w:t>
      </w:r>
      <w:r w:rsidRPr="005671A5">
        <w:rPr>
          <w:rFonts w:ascii="Calibri" w:eastAsia="Times New Roman" w:hAnsi="Calibri" w:cs="Traditional Arabic"/>
          <w:sz w:val="28"/>
          <w:szCs w:val="28"/>
          <w:rtl/>
          <w:lang w:eastAsia="fr-FR" w:bidi="ar-DZ"/>
        </w:rPr>
        <w:t xml:space="preserve"> لمعنى المعرفة المستهدفة. </w:t>
      </w:r>
    </w:p>
    <w:p w:rsidR="005671A5" w:rsidRPr="005671A5" w:rsidRDefault="005671A5" w:rsidP="008D3417">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إن تسيير الخطأ من قبل الأستاذ ضروري للتعلمات, لذا ينبغي </w:t>
      </w:r>
      <w:r w:rsidR="00B6778C">
        <w:rPr>
          <w:rFonts w:ascii="Calibri" w:eastAsia="Times New Roman" w:hAnsi="Calibri" w:cs="Traditional Arabic" w:hint="cs"/>
          <w:sz w:val="28"/>
          <w:szCs w:val="28"/>
          <w:rtl/>
          <w:lang w:eastAsia="fr-FR" w:bidi="ar-DZ"/>
        </w:rPr>
        <w:t>أ</w:t>
      </w:r>
      <w:r w:rsidRPr="005671A5">
        <w:rPr>
          <w:rFonts w:ascii="Calibri" w:eastAsia="Times New Roman" w:hAnsi="Calibri" w:cs="Traditional Arabic"/>
          <w:sz w:val="28"/>
          <w:szCs w:val="28"/>
          <w:rtl/>
          <w:lang w:eastAsia="fr-FR" w:bidi="ar-DZ"/>
        </w:rPr>
        <w:t xml:space="preserve">خذ </w:t>
      </w:r>
      <w:r w:rsidR="00B6778C">
        <w:rPr>
          <w:rFonts w:ascii="Calibri" w:eastAsia="Times New Roman" w:hAnsi="Calibri" w:cs="Traditional Arabic" w:hint="cs"/>
          <w:sz w:val="28"/>
          <w:szCs w:val="28"/>
          <w:rtl/>
          <w:lang w:eastAsia="fr-FR" w:bidi="ar-DZ"/>
        </w:rPr>
        <w:t xml:space="preserve">الأخطاء </w:t>
      </w:r>
      <w:r w:rsidRPr="005671A5">
        <w:rPr>
          <w:rFonts w:ascii="Calibri" w:eastAsia="Times New Roman" w:hAnsi="Calibri" w:cs="Traditional Arabic"/>
          <w:sz w:val="28"/>
          <w:szCs w:val="28"/>
          <w:rtl/>
          <w:lang w:eastAsia="fr-FR" w:bidi="ar-DZ"/>
        </w:rPr>
        <w:t xml:space="preserve">بعين الاعتبار وعدم تجاهلها </w:t>
      </w:r>
    </w:p>
    <w:p w:rsidR="005671A5" w:rsidRPr="00B6778C" w:rsidRDefault="00B6778C" w:rsidP="008D3417">
      <w:pPr>
        <w:bidi/>
        <w:ind w:hanging="1"/>
        <w:rPr>
          <w:rFonts w:ascii="Calibri" w:eastAsia="Times New Roman" w:hAnsi="Calibri" w:cs="Traditional Arabic"/>
          <w:sz w:val="28"/>
          <w:szCs w:val="28"/>
          <w:u w:val="single"/>
          <w:rtl/>
          <w:lang w:eastAsia="fr-FR" w:bidi="ar-DZ"/>
        </w:rPr>
      </w:pPr>
      <w:r w:rsidRPr="00B6778C">
        <w:rPr>
          <w:rFonts w:ascii="Calibri" w:eastAsia="Times New Roman" w:hAnsi="Calibri" w:cs="Traditional Arabic" w:hint="cs"/>
          <w:sz w:val="28"/>
          <w:szCs w:val="28"/>
          <w:u w:val="single"/>
          <w:rtl/>
          <w:lang w:eastAsia="fr-FR" w:bidi="ar-DZ"/>
        </w:rPr>
        <w:t>الفلسفة الحديثة للتقويم</w:t>
      </w:r>
      <w:r w:rsidR="005671A5" w:rsidRPr="00B6778C">
        <w:rPr>
          <w:rFonts w:ascii="Calibri" w:eastAsia="Times New Roman" w:hAnsi="Calibri" w:cs="Traditional Arabic"/>
          <w:sz w:val="28"/>
          <w:szCs w:val="28"/>
          <w:u w:val="single"/>
          <w:rtl/>
          <w:lang w:eastAsia="fr-FR" w:bidi="ar-DZ"/>
        </w:rPr>
        <w:t xml:space="preserve">: </w:t>
      </w:r>
    </w:p>
    <w:p w:rsidR="005671A5" w:rsidRPr="005671A5" w:rsidRDefault="005671A5" w:rsidP="008D3417">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يمكن تحديد مختلف فترات التعلم بالتقويم.</w:t>
      </w:r>
    </w:p>
    <w:p w:rsidR="005671A5" w:rsidRPr="005671A5" w:rsidRDefault="005671A5" w:rsidP="008D3417">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التقويم التشخيصي : يسمح للأستاذ الحصول على مؤشرات قبل التعلم </w:t>
      </w:r>
    </w:p>
    <w:p w:rsidR="005671A5" w:rsidRPr="005671A5" w:rsidRDefault="00B6778C" w:rsidP="008D3417">
      <w:pPr>
        <w:bidi/>
        <w:ind w:hanging="1"/>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rtl/>
          <w:lang w:eastAsia="fr-FR" w:bidi="ar-DZ"/>
        </w:rPr>
        <w:t xml:space="preserve"> التقويم التكويني: يكون </w:t>
      </w:r>
      <w:r w:rsidR="005671A5" w:rsidRPr="005671A5">
        <w:rPr>
          <w:rFonts w:ascii="Calibri" w:eastAsia="Times New Roman" w:hAnsi="Calibri" w:cs="Traditional Arabic"/>
          <w:sz w:val="28"/>
          <w:szCs w:val="28"/>
          <w:rtl/>
          <w:lang w:eastAsia="fr-FR" w:bidi="ar-DZ"/>
        </w:rPr>
        <w:t xml:space="preserve">خلال التعلم (التقويم المستمر ): وهو أساسي للأستاذ حيث يسمح له بتعديل وظبط سيرورة التعليم.التعلم </w:t>
      </w:r>
      <w:r w:rsidR="001C585F">
        <w:rPr>
          <w:rFonts w:ascii="Calibri" w:eastAsia="Times New Roman" w:hAnsi="Calibri" w:cs="Traditional Arabic" w:hint="cs"/>
          <w:sz w:val="28"/>
          <w:szCs w:val="28"/>
          <w:rtl/>
          <w:lang w:eastAsia="fr-FR" w:bidi="ar-DZ"/>
        </w:rPr>
        <w:t>إ</w:t>
      </w:r>
      <w:r w:rsidR="005671A5" w:rsidRPr="005671A5">
        <w:rPr>
          <w:rFonts w:ascii="Calibri" w:eastAsia="Times New Roman" w:hAnsi="Calibri" w:cs="Traditional Arabic"/>
          <w:sz w:val="28"/>
          <w:szCs w:val="28"/>
          <w:rtl/>
          <w:lang w:eastAsia="fr-FR" w:bidi="ar-DZ"/>
        </w:rPr>
        <w:t>نه التقويم الذي يوافق التعلمات .</w:t>
      </w:r>
    </w:p>
    <w:p w:rsid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lastRenderedPageBreak/>
        <w:t>التقويم بعد التعلم والتدريب : تقويم تحصيلي يمارس بانتظام في نهاية حصص متعلقة بنفس المفهوم, وفيه لا نهتم بنتائج التلاميذ فقط لكن بإجراءاتهم كذلك.</w:t>
      </w:r>
    </w:p>
    <w:p w:rsidR="00E47286" w:rsidRDefault="00E47286" w:rsidP="00E47286">
      <w:pPr>
        <w:bidi/>
        <w:ind w:firstLine="720"/>
        <w:rPr>
          <w:rFonts w:ascii="Calibri" w:eastAsia="Times New Roman" w:hAnsi="Calibri" w:cs="Traditional Arabic"/>
          <w:sz w:val="28"/>
          <w:szCs w:val="28"/>
          <w:rtl/>
          <w:lang w:eastAsia="fr-FR" w:bidi="ar-DZ"/>
        </w:rPr>
      </w:pPr>
      <w:r>
        <w:rPr>
          <w:rFonts w:ascii="Calibri" w:eastAsia="Times New Roman" w:hAnsi="Calibri" w:cs="Traditional Arabic" w:hint="cs"/>
          <w:sz w:val="28"/>
          <w:szCs w:val="28"/>
          <w:u w:val="single"/>
          <w:rtl/>
          <w:lang w:eastAsia="fr-FR" w:bidi="ar-DZ"/>
        </w:rPr>
        <w:t>فلسفة</w:t>
      </w:r>
      <w:r w:rsidRPr="00654169">
        <w:rPr>
          <w:rFonts w:ascii="Calibri" w:eastAsia="Times New Roman" w:hAnsi="Calibri" w:cs="Traditional Arabic"/>
          <w:sz w:val="28"/>
          <w:szCs w:val="28"/>
          <w:u w:val="single"/>
          <w:rtl/>
          <w:lang w:eastAsia="fr-FR" w:bidi="ar-DZ"/>
        </w:rPr>
        <w:t xml:space="preserve"> حل المشكلات</w:t>
      </w:r>
      <w:r w:rsidRPr="005671A5">
        <w:rPr>
          <w:rFonts w:ascii="Calibri" w:eastAsia="Times New Roman" w:hAnsi="Calibri" w:cs="Traditional Arabic"/>
          <w:sz w:val="28"/>
          <w:szCs w:val="28"/>
          <w:rtl/>
          <w:lang w:eastAsia="fr-FR" w:bidi="ar-DZ"/>
        </w:rPr>
        <w:t xml:space="preserve"> : </w:t>
      </w:r>
    </w:p>
    <w:p w:rsidR="00E47286" w:rsidRPr="005671A5" w:rsidRDefault="00E47286" w:rsidP="00E47286">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نحتل نشاط حل المشكلات مكانة هامة في سيرورة امتلاك المعارف الرياضية من طرف التلاميذ في كل مراحلها :(  البناء, التدعيم, </w:t>
      </w:r>
      <w:r w:rsidRPr="005671A5">
        <w:rPr>
          <w:rFonts w:ascii="Calibri" w:eastAsia="Times New Roman" w:hAnsi="Calibri" w:cs="Traditional Arabic" w:hint="cs"/>
          <w:sz w:val="28"/>
          <w:szCs w:val="28"/>
          <w:rtl/>
          <w:lang w:eastAsia="fr-FR" w:bidi="ar-DZ"/>
        </w:rPr>
        <w:t>إعادة</w:t>
      </w:r>
      <w:r w:rsidRPr="005671A5">
        <w:rPr>
          <w:rFonts w:ascii="Calibri" w:eastAsia="Times New Roman" w:hAnsi="Calibri" w:cs="Traditional Arabic"/>
          <w:sz w:val="28"/>
          <w:szCs w:val="28"/>
          <w:rtl/>
          <w:lang w:eastAsia="fr-FR" w:bidi="ar-DZ"/>
        </w:rPr>
        <w:t xml:space="preserve"> الاستثمار, التقويم ) وعلى هذا الأساس ينبغي </w:t>
      </w:r>
      <w:r w:rsidRPr="005671A5">
        <w:rPr>
          <w:rFonts w:ascii="Calibri" w:eastAsia="Times New Roman" w:hAnsi="Calibri" w:cs="Traditional Arabic" w:hint="cs"/>
          <w:sz w:val="28"/>
          <w:szCs w:val="28"/>
          <w:rtl/>
          <w:lang w:eastAsia="fr-FR" w:bidi="ar-DZ"/>
        </w:rPr>
        <w:t>أن</w:t>
      </w:r>
      <w:r w:rsidRPr="005671A5">
        <w:rPr>
          <w:rFonts w:ascii="Calibri" w:eastAsia="Times New Roman" w:hAnsi="Calibri" w:cs="Traditional Arabic"/>
          <w:sz w:val="28"/>
          <w:szCs w:val="28"/>
          <w:rtl/>
          <w:lang w:eastAsia="fr-FR" w:bidi="ar-DZ"/>
        </w:rPr>
        <w:t xml:space="preserve"> تختار </w:t>
      </w:r>
      <w:r w:rsidRPr="005671A5">
        <w:rPr>
          <w:rFonts w:ascii="Calibri" w:eastAsia="Times New Roman" w:hAnsi="Calibri" w:cs="Traditional Arabic" w:hint="cs"/>
          <w:sz w:val="28"/>
          <w:szCs w:val="28"/>
          <w:rtl/>
          <w:lang w:eastAsia="fr-FR" w:bidi="ar-DZ"/>
        </w:rPr>
        <w:t>الأنشطة</w:t>
      </w:r>
      <w:r w:rsidRPr="005671A5">
        <w:rPr>
          <w:rFonts w:ascii="Calibri" w:eastAsia="Times New Roman" w:hAnsi="Calibri" w:cs="Traditional Arabic"/>
          <w:sz w:val="28"/>
          <w:szCs w:val="28"/>
          <w:rtl/>
          <w:lang w:eastAsia="fr-FR" w:bidi="ar-DZ"/>
        </w:rPr>
        <w:t xml:space="preserve"> بحيث :</w:t>
      </w:r>
    </w:p>
    <w:p w:rsidR="00E47286" w:rsidRPr="005671A5" w:rsidRDefault="00E47286" w:rsidP="00E47286">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تسمح لكل التلاميذ بالانطلاق في العمل وبالتالي لا  تعطي </w:t>
      </w:r>
      <w:r w:rsidRPr="005671A5">
        <w:rPr>
          <w:rFonts w:ascii="Calibri" w:eastAsia="Times New Roman" w:hAnsi="Calibri" w:cs="Traditional Arabic" w:hint="cs"/>
          <w:sz w:val="28"/>
          <w:szCs w:val="28"/>
          <w:rtl/>
          <w:lang w:eastAsia="fr-FR" w:bidi="ar-DZ"/>
        </w:rPr>
        <w:t>إلى</w:t>
      </w:r>
      <w:r w:rsidRPr="005671A5">
        <w:rPr>
          <w:rFonts w:ascii="Calibri" w:eastAsia="Times New Roman" w:hAnsi="Calibri" w:cs="Traditional Arabic"/>
          <w:sz w:val="28"/>
          <w:szCs w:val="28"/>
          <w:rtl/>
          <w:lang w:eastAsia="fr-FR" w:bidi="ar-DZ"/>
        </w:rPr>
        <w:t xml:space="preserve"> تعليمات بسيطة ولا نطالب إلا بالمعارف المكتسبة من طرف الجميع .  </w:t>
      </w:r>
    </w:p>
    <w:p w:rsidR="00E47286" w:rsidRPr="005671A5" w:rsidRDefault="00E47286" w:rsidP="008D3417">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تخلق وضعية تثير بسرعة تخمينات لدى التلاميذ </w:t>
      </w:r>
    </w:p>
    <w:p w:rsidR="00E47286" w:rsidRPr="005671A5" w:rsidRDefault="00E47286" w:rsidP="008D3417">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تجعل تجنيد الأدوات المقررة ممكنا </w:t>
      </w:r>
    </w:p>
    <w:p w:rsidR="00E47286" w:rsidRPr="005671A5" w:rsidRDefault="00E47286" w:rsidP="008D3417">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 تمنح للتلاميذ, كلما </w:t>
      </w:r>
      <w:r w:rsidRPr="005671A5">
        <w:rPr>
          <w:rFonts w:ascii="Calibri" w:eastAsia="Times New Roman" w:hAnsi="Calibri" w:cs="Traditional Arabic" w:hint="cs"/>
          <w:sz w:val="28"/>
          <w:szCs w:val="28"/>
          <w:rtl/>
          <w:lang w:eastAsia="fr-FR" w:bidi="ar-DZ"/>
        </w:rPr>
        <w:t>أمكن</w:t>
      </w:r>
      <w:r w:rsidRPr="005671A5">
        <w:rPr>
          <w:rFonts w:ascii="Calibri" w:eastAsia="Times New Roman" w:hAnsi="Calibri" w:cs="Traditional Arabic"/>
          <w:sz w:val="28"/>
          <w:szCs w:val="28"/>
          <w:rtl/>
          <w:lang w:eastAsia="fr-FR" w:bidi="ar-DZ"/>
        </w:rPr>
        <w:t xml:space="preserve"> ذلك, فرصا لمراقبة نتائجهم وتساعد على </w:t>
      </w:r>
      <w:r w:rsidRPr="005671A5">
        <w:rPr>
          <w:rFonts w:ascii="Calibri" w:eastAsia="Times New Roman" w:hAnsi="Calibri" w:cs="Traditional Arabic" w:hint="cs"/>
          <w:sz w:val="28"/>
          <w:szCs w:val="28"/>
          <w:rtl/>
          <w:lang w:eastAsia="fr-FR" w:bidi="ar-DZ"/>
        </w:rPr>
        <w:t>الإثراء</w:t>
      </w:r>
      <w:r w:rsidRPr="005671A5">
        <w:rPr>
          <w:rFonts w:ascii="Calibri" w:eastAsia="Times New Roman" w:hAnsi="Calibri" w:cs="Traditional Arabic"/>
          <w:sz w:val="28"/>
          <w:szCs w:val="28"/>
          <w:rtl/>
          <w:lang w:eastAsia="fr-FR" w:bidi="ar-DZ"/>
        </w:rPr>
        <w:t xml:space="preserve"> </w:t>
      </w:r>
    </w:p>
    <w:p w:rsidR="005671A5" w:rsidRPr="005671A5" w:rsidRDefault="005671A5" w:rsidP="008D3417">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ينتظر من طريقة حل المشكلات </w:t>
      </w:r>
      <w:r w:rsidR="00A03200" w:rsidRPr="005671A5">
        <w:rPr>
          <w:rFonts w:ascii="Calibri" w:eastAsia="Times New Roman" w:hAnsi="Calibri" w:cs="Traditional Arabic" w:hint="cs"/>
          <w:sz w:val="28"/>
          <w:szCs w:val="28"/>
          <w:rtl/>
          <w:lang w:eastAsia="fr-FR" w:bidi="ar-DZ"/>
        </w:rPr>
        <w:t>أن</w:t>
      </w:r>
      <w:r w:rsidRPr="005671A5">
        <w:rPr>
          <w:rFonts w:ascii="Calibri" w:eastAsia="Times New Roman" w:hAnsi="Calibri" w:cs="Traditional Arabic"/>
          <w:sz w:val="28"/>
          <w:szCs w:val="28"/>
          <w:rtl/>
          <w:lang w:eastAsia="fr-FR" w:bidi="ar-DZ"/>
        </w:rPr>
        <w:t xml:space="preserve"> تسمح للتلميذ بالتدريب على ممارسة النشاط الرياضي الفعلي تدريجا والذي يتمثل في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1. فهم المشكل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2 .تخمين نتيجة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3 .التجريب على </w:t>
      </w:r>
      <w:r w:rsidR="00A551FC" w:rsidRPr="005671A5">
        <w:rPr>
          <w:rFonts w:ascii="Calibri" w:eastAsia="Times New Roman" w:hAnsi="Calibri" w:cs="Traditional Arabic" w:hint="cs"/>
          <w:sz w:val="28"/>
          <w:szCs w:val="28"/>
          <w:rtl/>
          <w:lang w:eastAsia="fr-FR" w:bidi="ar-DZ"/>
        </w:rPr>
        <w:t>أمثلة</w:t>
      </w:r>
      <w:r w:rsidRPr="005671A5">
        <w:rPr>
          <w:rFonts w:ascii="Calibri" w:eastAsia="Times New Roman" w:hAnsi="Calibri" w:cs="Traditional Arabic"/>
          <w:sz w:val="28"/>
          <w:szCs w:val="28"/>
          <w:rtl/>
          <w:lang w:eastAsia="fr-FR" w:bidi="ar-DZ"/>
        </w:rPr>
        <w:t xml:space="preserve">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4 .التحليل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5 .تحرير حل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6 .تصديق نتائج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7 .التبادل (التبليغ ) حول الحل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وينبغي </w:t>
      </w:r>
      <w:r w:rsidR="008D3417" w:rsidRPr="005671A5">
        <w:rPr>
          <w:rFonts w:ascii="Calibri" w:eastAsia="Times New Roman" w:hAnsi="Calibri" w:cs="Traditional Arabic" w:hint="cs"/>
          <w:sz w:val="28"/>
          <w:szCs w:val="28"/>
          <w:rtl/>
          <w:lang w:eastAsia="fr-FR" w:bidi="ar-DZ"/>
        </w:rPr>
        <w:t>أن</w:t>
      </w:r>
      <w:r w:rsidRPr="005671A5">
        <w:rPr>
          <w:rFonts w:ascii="Calibri" w:eastAsia="Times New Roman" w:hAnsi="Calibri" w:cs="Traditional Arabic"/>
          <w:sz w:val="28"/>
          <w:szCs w:val="28"/>
          <w:rtl/>
          <w:lang w:eastAsia="fr-FR" w:bidi="ar-DZ"/>
        </w:rPr>
        <w:t xml:space="preserve"> يقتنع كل من الأستاذ والتلميذ أن :</w:t>
      </w:r>
    </w:p>
    <w:p w:rsidR="005671A5" w:rsidRPr="005671A5" w:rsidRDefault="005671A5" w:rsidP="005671A5">
      <w:pPr>
        <w:bidi/>
        <w:ind w:firstLine="720"/>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حل المشكلات في الرياضيات يفترض </w:t>
      </w:r>
      <w:r w:rsidR="008D3417" w:rsidRPr="005671A5">
        <w:rPr>
          <w:rFonts w:ascii="Calibri" w:eastAsia="Times New Roman" w:hAnsi="Calibri" w:cs="Traditional Arabic" w:hint="cs"/>
          <w:sz w:val="28"/>
          <w:szCs w:val="28"/>
          <w:rtl/>
          <w:lang w:eastAsia="fr-FR" w:bidi="ar-DZ"/>
        </w:rPr>
        <w:t>إجراء</w:t>
      </w:r>
      <w:r w:rsidRPr="005671A5">
        <w:rPr>
          <w:rFonts w:ascii="Calibri" w:eastAsia="Times New Roman" w:hAnsi="Calibri" w:cs="Traditional Arabic"/>
          <w:sz w:val="28"/>
          <w:szCs w:val="28"/>
          <w:rtl/>
          <w:lang w:eastAsia="fr-FR" w:bidi="ar-DZ"/>
        </w:rPr>
        <w:t xml:space="preserve"> محاولات وتركها </w:t>
      </w:r>
      <w:r w:rsidR="008D3417" w:rsidRPr="005671A5">
        <w:rPr>
          <w:rFonts w:ascii="Calibri" w:eastAsia="Times New Roman" w:hAnsi="Calibri" w:cs="Traditional Arabic" w:hint="cs"/>
          <w:sz w:val="28"/>
          <w:szCs w:val="28"/>
          <w:rtl/>
          <w:lang w:eastAsia="fr-FR" w:bidi="ar-DZ"/>
        </w:rPr>
        <w:t>أحيانا</w:t>
      </w:r>
      <w:r w:rsidRPr="005671A5">
        <w:rPr>
          <w:rFonts w:ascii="Calibri" w:eastAsia="Times New Roman" w:hAnsi="Calibri" w:cs="Traditional Arabic"/>
          <w:sz w:val="28"/>
          <w:szCs w:val="28"/>
          <w:rtl/>
          <w:lang w:eastAsia="fr-FR" w:bidi="ar-DZ"/>
        </w:rPr>
        <w:t xml:space="preserve"> ويفترض </w:t>
      </w:r>
      <w:r w:rsidR="008D3417" w:rsidRPr="005671A5">
        <w:rPr>
          <w:rFonts w:ascii="Calibri" w:eastAsia="Times New Roman" w:hAnsi="Calibri" w:cs="Traditional Arabic" w:hint="cs"/>
          <w:sz w:val="28"/>
          <w:szCs w:val="28"/>
          <w:rtl/>
          <w:lang w:eastAsia="fr-FR" w:bidi="ar-DZ"/>
        </w:rPr>
        <w:t>أيضا</w:t>
      </w:r>
      <w:r w:rsidRPr="005671A5">
        <w:rPr>
          <w:rFonts w:ascii="Calibri" w:eastAsia="Times New Roman" w:hAnsi="Calibri" w:cs="Traditional Arabic"/>
          <w:sz w:val="28"/>
          <w:szCs w:val="28"/>
          <w:rtl/>
          <w:lang w:eastAsia="fr-FR" w:bidi="ar-DZ"/>
        </w:rPr>
        <w:t xml:space="preserve"> معاينة ورفض بعض الحلول وبالتالي نجاح وإخفاق </w:t>
      </w:r>
    </w:p>
    <w:p w:rsidR="005671A5" w:rsidRPr="005671A5" w:rsidRDefault="005671A5" w:rsidP="00EF7C0C">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هذا النشاط يمكن </w:t>
      </w:r>
      <w:r w:rsidR="008D3417" w:rsidRPr="005671A5">
        <w:rPr>
          <w:rFonts w:ascii="Calibri" w:eastAsia="Times New Roman" w:hAnsi="Calibri" w:cs="Traditional Arabic" w:hint="cs"/>
          <w:sz w:val="28"/>
          <w:szCs w:val="28"/>
          <w:rtl/>
          <w:lang w:eastAsia="fr-FR" w:bidi="ar-DZ"/>
        </w:rPr>
        <w:t>أن</w:t>
      </w:r>
      <w:r w:rsidRPr="005671A5">
        <w:rPr>
          <w:rFonts w:ascii="Calibri" w:eastAsia="Times New Roman" w:hAnsi="Calibri" w:cs="Traditional Arabic"/>
          <w:sz w:val="28"/>
          <w:szCs w:val="28"/>
          <w:rtl/>
          <w:lang w:eastAsia="fr-FR" w:bidi="ar-DZ"/>
        </w:rPr>
        <w:t xml:space="preserve"> يتم بواسطة تقنيات بسيطة نسبيا تكون مبنية من طرف التلاميذ </w:t>
      </w:r>
    </w:p>
    <w:p w:rsidR="005671A5" w:rsidRPr="005671A5" w:rsidRDefault="005671A5" w:rsidP="00EF7C0C">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lastRenderedPageBreak/>
        <w:t xml:space="preserve">هذا النشاط يمثل فضاء للتدريب على الاستدلال من خلال التعليل وتبرير </w:t>
      </w:r>
      <w:r w:rsidR="00EF7C0C" w:rsidRPr="005671A5">
        <w:rPr>
          <w:rFonts w:ascii="Calibri" w:eastAsia="Times New Roman" w:hAnsi="Calibri" w:cs="Traditional Arabic" w:hint="cs"/>
          <w:sz w:val="28"/>
          <w:szCs w:val="28"/>
          <w:rtl/>
          <w:lang w:eastAsia="fr-FR" w:bidi="ar-DZ"/>
        </w:rPr>
        <w:t>الإجراءات</w:t>
      </w:r>
      <w:r w:rsidRPr="005671A5">
        <w:rPr>
          <w:rFonts w:ascii="Calibri" w:eastAsia="Times New Roman" w:hAnsi="Calibri" w:cs="Traditional Arabic"/>
          <w:sz w:val="28"/>
          <w:szCs w:val="28"/>
          <w:rtl/>
          <w:lang w:eastAsia="fr-FR" w:bidi="ar-DZ"/>
        </w:rPr>
        <w:t xml:space="preserve"> .      </w:t>
      </w:r>
    </w:p>
    <w:p w:rsidR="005671A5" w:rsidRPr="005671A5" w:rsidRDefault="005671A5" w:rsidP="00EF7C0C">
      <w:pPr>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(الوثيقة المرافقة لمناهج السنة الأولى من التعليم المتوسط رياضيات افريل 2003 )</w:t>
      </w:r>
    </w:p>
    <w:p w:rsidR="005671A5" w:rsidRPr="005671A5" w:rsidRDefault="005671A5" w:rsidP="00EF7C0C">
      <w:pPr>
        <w:pStyle w:val="a5"/>
        <w:bidi/>
        <w:ind w:hanging="1"/>
        <w:rPr>
          <w:rFonts w:ascii="Calibri" w:eastAsia="Times New Roman" w:hAnsi="Calibri" w:cs="Traditional Arabic"/>
          <w:sz w:val="28"/>
          <w:szCs w:val="28"/>
          <w:rtl/>
          <w:lang w:eastAsia="fr-FR" w:bidi="ar-DZ"/>
        </w:rPr>
      </w:pPr>
      <w:r w:rsidRPr="00865ACA">
        <w:rPr>
          <w:rFonts w:ascii="Calibri" w:eastAsia="Times New Roman" w:hAnsi="Calibri" w:cs="Traditional Arabic"/>
          <w:b/>
          <w:bCs/>
          <w:sz w:val="28"/>
          <w:szCs w:val="28"/>
          <w:rtl/>
          <w:lang w:eastAsia="fr-FR" w:bidi="ar-DZ"/>
        </w:rPr>
        <w:t>خامسا: خـــــــــــــــلاصة النتائج</w:t>
      </w:r>
      <w:r w:rsidRPr="005671A5">
        <w:rPr>
          <w:rFonts w:ascii="Calibri" w:eastAsia="Times New Roman" w:hAnsi="Calibri" w:cs="Traditional Arabic"/>
          <w:sz w:val="28"/>
          <w:szCs w:val="28"/>
          <w:rtl/>
          <w:lang w:eastAsia="fr-FR" w:bidi="ar-DZ"/>
        </w:rPr>
        <w:t xml:space="preserve"> :</w:t>
      </w:r>
    </w:p>
    <w:p w:rsidR="005671A5" w:rsidRPr="005671A5" w:rsidRDefault="005671A5" w:rsidP="00EF7C0C">
      <w:pPr>
        <w:pStyle w:val="a5"/>
        <w:bidi/>
        <w:ind w:hanging="1"/>
        <w:rPr>
          <w:rFonts w:ascii="Calibri" w:eastAsia="Times New Roman" w:hAnsi="Calibri" w:cs="Traditional Arabic"/>
          <w:sz w:val="28"/>
          <w:szCs w:val="28"/>
          <w:rtl/>
          <w:lang w:eastAsia="fr-FR" w:bidi="ar-DZ"/>
        </w:rPr>
      </w:pPr>
      <w:r w:rsidRPr="005671A5">
        <w:rPr>
          <w:rFonts w:ascii="Calibri" w:eastAsia="Times New Roman" w:hAnsi="Calibri" w:cs="Traditional Arabic"/>
          <w:sz w:val="28"/>
          <w:szCs w:val="28"/>
          <w:rtl/>
          <w:lang w:eastAsia="fr-FR" w:bidi="ar-DZ"/>
        </w:rPr>
        <w:t xml:space="preserve">وفي الأخير وبعد تحليل </w:t>
      </w:r>
      <w:r w:rsidR="00065EF9">
        <w:rPr>
          <w:rFonts w:ascii="Calibri" w:eastAsia="Times New Roman" w:hAnsi="Calibri" w:cs="Traditional Arabic" w:hint="cs"/>
          <w:sz w:val="28"/>
          <w:szCs w:val="28"/>
          <w:rtl/>
          <w:lang w:eastAsia="fr-FR" w:bidi="ar-DZ"/>
        </w:rPr>
        <w:t>منهاج و</w:t>
      </w:r>
      <w:r w:rsidRPr="005671A5">
        <w:rPr>
          <w:rFonts w:ascii="Calibri" w:eastAsia="Times New Roman" w:hAnsi="Calibri" w:cs="Traditional Arabic"/>
          <w:sz w:val="28"/>
          <w:szCs w:val="28"/>
          <w:rtl/>
          <w:lang w:eastAsia="fr-FR" w:bidi="ar-DZ"/>
        </w:rPr>
        <w:t>كتاب الرياضيات للسنة الأولى متوسط</w:t>
      </w:r>
      <w:r w:rsidR="00065EF9">
        <w:rPr>
          <w:rFonts w:ascii="Calibri" w:eastAsia="Times New Roman" w:hAnsi="Calibri" w:cs="Traditional Arabic" w:hint="cs"/>
          <w:sz w:val="28"/>
          <w:szCs w:val="28"/>
          <w:rtl/>
          <w:lang w:eastAsia="fr-FR" w:bidi="ar-DZ"/>
        </w:rPr>
        <w:t xml:space="preserve"> والوثيقة المرافقة</w:t>
      </w:r>
      <w:r w:rsidRPr="005671A5">
        <w:rPr>
          <w:rFonts w:ascii="Calibri" w:eastAsia="Times New Roman" w:hAnsi="Calibri" w:cs="Traditional Arabic"/>
          <w:sz w:val="28"/>
          <w:szCs w:val="28"/>
          <w:rtl/>
          <w:lang w:eastAsia="fr-FR" w:bidi="ar-DZ"/>
        </w:rPr>
        <w:t xml:space="preserve"> بأخذ</w:t>
      </w:r>
      <w:r w:rsidR="00065EF9">
        <w:rPr>
          <w:rFonts w:ascii="Calibri" w:eastAsia="Times New Roman" w:hAnsi="Calibri" w:cs="Traditional Arabic" w:hint="cs"/>
          <w:sz w:val="28"/>
          <w:szCs w:val="28"/>
          <w:rtl/>
          <w:lang w:eastAsia="fr-FR" w:bidi="ar-DZ"/>
        </w:rPr>
        <w:t>هم</w:t>
      </w:r>
      <w:r w:rsidRPr="005671A5">
        <w:rPr>
          <w:rFonts w:ascii="Calibri" w:eastAsia="Times New Roman" w:hAnsi="Calibri" w:cs="Traditional Arabic"/>
          <w:sz w:val="28"/>
          <w:szCs w:val="28"/>
          <w:rtl/>
          <w:lang w:eastAsia="fr-FR" w:bidi="ar-DZ"/>
        </w:rPr>
        <w:t xml:space="preserve"> نموذج للدراسة تحصلنا على عدة نتائج نوجزها في النقاط التالية :</w:t>
      </w:r>
    </w:p>
    <w:p w:rsidR="005671A5" w:rsidRPr="005671A5" w:rsidRDefault="00065EF9" w:rsidP="00EF7C0C">
      <w:pPr>
        <w:bidi/>
        <w:ind w:left="720" w:hanging="1"/>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مبادئ الديداكتيك</w:t>
      </w:r>
      <w:r w:rsidR="005671A5" w:rsidRPr="005671A5">
        <w:rPr>
          <w:rFonts w:ascii="Calibri" w:eastAsia="Times New Roman" w:hAnsi="Calibri" w:cs="Traditional Arabic"/>
          <w:sz w:val="28"/>
          <w:szCs w:val="28"/>
          <w:rtl/>
          <w:lang w:eastAsia="fr-FR" w:bidi="ar-DZ"/>
        </w:rPr>
        <w:t xml:space="preserve"> </w:t>
      </w:r>
      <w:r>
        <w:rPr>
          <w:rFonts w:ascii="Calibri" w:eastAsia="Times New Roman" w:hAnsi="Calibri" w:cs="Traditional Arabic" w:hint="cs"/>
          <w:sz w:val="28"/>
          <w:szCs w:val="28"/>
          <w:rtl/>
          <w:lang w:eastAsia="fr-FR" w:bidi="ar-DZ"/>
        </w:rPr>
        <w:t>مجسدة</w:t>
      </w:r>
      <w:r w:rsidR="005671A5" w:rsidRPr="005671A5">
        <w:rPr>
          <w:rFonts w:ascii="Calibri" w:eastAsia="Times New Roman" w:hAnsi="Calibri" w:cs="Traditional Arabic"/>
          <w:sz w:val="28"/>
          <w:szCs w:val="28"/>
          <w:rtl/>
          <w:lang w:eastAsia="fr-FR" w:bidi="ar-DZ"/>
        </w:rPr>
        <w:t xml:space="preserve"> في كتاب الرياضيات للسنة الأولى متوسط بصورة كبيرة، وذلك من خلال :</w:t>
      </w:r>
    </w:p>
    <w:p w:rsidR="005671A5" w:rsidRPr="005671A5" w:rsidRDefault="005671A5" w:rsidP="00EF7C0C">
      <w:pPr>
        <w:pStyle w:val="a5"/>
        <w:numPr>
          <w:ilvl w:val="0"/>
          <w:numId w:val="5"/>
        </w:numPr>
        <w:bidi/>
        <w:ind w:hanging="1"/>
        <w:rPr>
          <w:rFonts w:ascii="Calibri" w:eastAsia="Times New Roman" w:hAnsi="Calibri" w:cs="Traditional Arabic"/>
          <w:sz w:val="28"/>
          <w:szCs w:val="28"/>
          <w:lang w:eastAsia="fr-FR" w:bidi="ar-DZ"/>
        </w:rPr>
      </w:pPr>
      <w:r w:rsidRPr="005671A5">
        <w:rPr>
          <w:rFonts w:ascii="Calibri" w:eastAsia="Times New Roman" w:hAnsi="Calibri" w:cs="Traditional Arabic"/>
          <w:sz w:val="28"/>
          <w:szCs w:val="28"/>
          <w:rtl/>
          <w:lang w:eastAsia="fr-FR" w:bidi="ar-DZ"/>
        </w:rPr>
        <w:t>إعطاء المتعلم دورا كبيرا في بناءه لمعارفه فهو محور العملية التعليمية فالتعلم عملية نشطة تتطلب أن يكون المتعلم فاعلا .</w:t>
      </w:r>
    </w:p>
    <w:p w:rsidR="005671A5" w:rsidRPr="00065EF9" w:rsidRDefault="005671A5" w:rsidP="00EF7C0C">
      <w:pPr>
        <w:pStyle w:val="a5"/>
        <w:numPr>
          <w:ilvl w:val="0"/>
          <w:numId w:val="5"/>
        </w:numPr>
        <w:bidi/>
        <w:ind w:hanging="1"/>
        <w:rPr>
          <w:rFonts w:ascii="Calibri" w:eastAsia="Times New Roman" w:hAnsi="Calibri" w:cs="Traditional Arabic"/>
          <w:sz w:val="28"/>
          <w:szCs w:val="28"/>
          <w:lang w:eastAsia="fr-FR" w:bidi="ar-DZ"/>
        </w:rPr>
      </w:pPr>
      <w:r w:rsidRPr="005671A5">
        <w:rPr>
          <w:rFonts w:ascii="Calibri" w:eastAsia="Times New Roman" w:hAnsi="Calibri" w:cs="Traditional Arabic"/>
          <w:sz w:val="28"/>
          <w:szCs w:val="28"/>
          <w:rtl/>
          <w:lang w:eastAsia="fr-FR" w:bidi="ar-DZ"/>
        </w:rPr>
        <w:t>إعطاء أهمية لخبرات التلاميذ من خلال توظيفها عن طريق الأسئلة خلال الدرس لبناء معرفة جديدة .</w:t>
      </w:r>
    </w:p>
    <w:p w:rsidR="005671A5" w:rsidRPr="005671A5" w:rsidRDefault="005671A5" w:rsidP="00EF7C0C">
      <w:pPr>
        <w:pStyle w:val="a5"/>
        <w:numPr>
          <w:ilvl w:val="0"/>
          <w:numId w:val="5"/>
        </w:numPr>
        <w:bidi/>
        <w:ind w:hanging="1"/>
        <w:rPr>
          <w:rFonts w:ascii="Calibri" w:eastAsia="Times New Roman" w:hAnsi="Calibri" w:cs="Traditional Arabic"/>
          <w:sz w:val="28"/>
          <w:szCs w:val="28"/>
          <w:lang w:eastAsia="fr-FR" w:bidi="ar-DZ"/>
        </w:rPr>
      </w:pPr>
      <w:r w:rsidRPr="005671A5">
        <w:rPr>
          <w:rFonts w:ascii="Calibri" w:eastAsia="Times New Roman" w:hAnsi="Calibri" w:cs="Traditional Arabic"/>
          <w:sz w:val="28"/>
          <w:szCs w:val="28"/>
          <w:rtl/>
          <w:lang w:eastAsia="fr-FR" w:bidi="ar-DZ"/>
        </w:rPr>
        <w:t xml:space="preserve">دور الأستاذ </w:t>
      </w:r>
      <w:r w:rsidR="00065EF9">
        <w:rPr>
          <w:rFonts w:ascii="Calibri" w:eastAsia="Times New Roman" w:hAnsi="Calibri" w:cs="Traditional Arabic" w:hint="cs"/>
          <w:sz w:val="28"/>
          <w:szCs w:val="28"/>
          <w:rtl/>
          <w:lang w:eastAsia="fr-FR" w:bidi="ar-DZ"/>
        </w:rPr>
        <w:t>مشرف</w:t>
      </w:r>
      <w:r w:rsidRPr="005671A5">
        <w:rPr>
          <w:rFonts w:ascii="Calibri" w:eastAsia="Times New Roman" w:hAnsi="Calibri" w:cs="Traditional Arabic"/>
          <w:sz w:val="28"/>
          <w:szCs w:val="28"/>
          <w:rtl/>
          <w:lang w:eastAsia="fr-FR" w:bidi="ar-DZ"/>
        </w:rPr>
        <w:t xml:space="preserve"> </w:t>
      </w:r>
      <w:r w:rsidR="00065EF9">
        <w:rPr>
          <w:rFonts w:ascii="Calibri" w:eastAsia="Times New Roman" w:hAnsi="Calibri" w:cs="Traditional Arabic" w:hint="cs"/>
          <w:sz w:val="28"/>
          <w:szCs w:val="28"/>
          <w:rtl/>
          <w:lang w:eastAsia="fr-FR" w:bidi="ar-DZ"/>
        </w:rPr>
        <w:t>وموجه ل</w:t>
      </w:r>
      <w:r w:rsidRPr="005671A5">
        <w:rPr>
          <w:rFonts w:ascii="Calibri" w:eastAsia="Times New Roman" w:hAnsi="Calibri" w:cs="Traditional Arabic"/>
          <w:sz w:val="28"/>
          <w:szCs w:val="28"/>
          <w:rtl/>
          <w:lang w:eastAsia="fr-FR" w:bidi="ar-DZ"/>
        </w:rPr>
        <w:t xml:space="preserve">لعملية التعليمية من خلال </w:t>
      </w:r>
      <w:r w:rsidR="00065EF9">
        <w:rPr>
          <w:rFonts w:ascii="Calibri" w:eastAsia="Times New Roman" w:hAnsi="Calibri" w:cs="Traditional Arabic" w:hint="cs"/>
          <w:sz w:val="28"/>
          <w:szCs w:val="28"/>
          <w:rtl/>
          <w:lang w:eastAsia="fr-FR" w:bidi="ar-DZ"/>
        </w:rPr>
        <w:t>وضع</w:t>
      </w:r>
      <w:r w:rsidR="00065EF9">
        <w:rPr>
          <w:rFonts w:ascii="Calibri" w:eastAsia="Times New Roman" w:hAnsi="Calibri" w:cs="Traditional Arabic"/>
          <w:sz w:val="28"/>
          <w:szCs w:val="28"/>
          <w:rtl/>
          <w:lang w:eastAsia="fr-FR" w:bidi="ar-DZ"/>
        </w:rPr>
        <w:t xml:space="preserve"> التلميذ </w:t>
      </w:r>
      <w:r w:rsidR="00065EF9">
        <w:rPr>
          <w:rFonts w:ascii="Calibri" w:eastAsia="Times New Roman" w:hAnsi="Calibri" w:cs="Traditional Arabic" w:hint="cs"/>
          <w:sz w:val="28"/>
          <w:szCs w:val="28"/>
          <w:rtl/>
          <w:lang w:eastAsia="fr-FR" w:bidi="ar-DZ"/>
        </w:rPr>
        <w:t>في م</w:t>
      </w:r>
      <w:r w:rsidRPr="005671A5">
        <w:rPr>
          <w:rFonts w:ascii="Calibri" w:eastAsia="Times New Roman" w:hAnsi="Calibri" w:cs="Traditional Arabic"/>
          <w:sz w:val="28"/>
          <w:szCs w:val="28"/>
          <w:rtl/>
          <w:lang w:eastAsia="fr-FR" w:bidi="ar-DZ"/>
        </w:rPr>
        <w:t>واقف</w:t>
      </w:r>
      <w:r w:rsidR="00065EF9">
        <w:rPr>
          <w:rFonts w:ascii="Calibri" w:eastAsia="Times New Roman" w:hAnsi="Calibri" w:cs="Traditional Arabic"/>
          <w:sz w:val="28"/>
          <w:szCs w:val="28"/>
          <w:rtl/>
          <w:lang w:eastAsia="fr-FR" w:bidi="ar-DZ"/>
        </w:rPr>
        <w:t xml:space="preserve"> تعليمية مختلفة منها : السؤال والتقويم وتصحيح الأخطاء و</w:t>
      </w:r>
      <w:r w:rsidRPr="005671A5">
        <w:rPr>
          <w:rFonts w:ascii="Calibri" w:eastAsia="Times New Roman" w:hAnsi="Calibri" w:cs="Traditional Arabic"/>
          <w:sz w:val="28"/>
          <w:szCs w:val="28"/>
          <w:rtl/>
          <w:lang w:eastAsia="fr-FR" w:bidi="ar-DZ"/>
        </w:rPr>
        <w:t>تسيير العمل الجماعي خلال الدرس.</w:t>
      </w:r>
    </w:p>
    <w:p w:rsidR="005671A5" w:rsidRPr="005671A5" w:rsidRDefault="005671A5" w:rsidP="00EF7C0C">
      <w:pPr>
        <w:pStyle w:val="a5"/>
        <w:numPr>
          <w:ilvl w:val="0"/>
          <w:numId w:val="5"/>
        </w:numPr>
        <w:bidi/>
        <w:ind w:hanging="1"/>
        <w:rPr>
          <w:rFonts w:ascii="Calibri" w:eastAsia="Times New Roman" w:hAnsi="Calibri" w:cs="Traditional Arabic"/>
          <w:sz w:val="28"/>
          <w:szCs w:val="28"/>
          <w:lang w:eastAsia="fr-FR" w:bidi="ar-DZ"/>
        </w:rPr>
      </w:pPr>
      <w:r w:rsidRPr="005671A5">
        <w:rPr>
          <w:rFonts w:ascii="Calibri" w:eastAsia="Times New Roman" w:hAnsi="Calibri" w:cs="Traditional Arabic"/>
          <w:sz w:val="28"/>
          <w:szCs w:val="28"/>
          <w:rtl/>
          <w:lang w:eastAsia="fr-FR" w:bidi="ar-DZ"/>
        </w:rPr>
        <w:t>التركيز على التعلم الاجتماعي وتفاعل التلاميذ فيما بينهم من خلال التعلم التعاوني ونظام</w:t>
      </w:r>
      <w:r w:rsidR="00065EF9">
        <w:rPr>
          <w:rFonts w:ascii="Calibri" w:eastAsia="Times New Roman" w:hAnsi="Calibri" w:cs="Traditional Arabic"/>
          <w:sz w:val="28"/>
          <w:szCs w:val="28"/>
          <w:rtl/>
          <w:lang w:eastAsia="fr-FR" w:bidi="ar-DZ"/>
        </w:rPr>
        <w:t xml:space="preserve"> الحلقات وتزكية النماذج الجيدة</w:t>
      </w:r>
      <w:r w:rsidR="00065EF9">
        <w:rPr>
          <w:rFonts w:ascii="Calibri" w:eastAsia="Times New Roman" w:hAnsi="Calibri" w:cs="Traditional Arabic" w:hint="cs"/>
          <w:sz w:val="28"/>
          <w:szCs w:val="28"/>
          <w:rtl/>
          <w:lang w:eastAsia="fr-FR" w:bidi="ar-DZ"/>
        </w:rPr>
        <w:t xml:space="preserve">، </w:t>
      </w:r>
    </w:p>
    <w:p w:rsidR="005671A5" w:rsidRPr="005671A5" w:rsidRDefault="005671A5" w:rsidP="00EF7C0C">
      <w:pPr>
        <w:pStyle w:val="a5"/>
        <w:numPr>
          <w:ilvl w:val="0"/>
          <w:numId w:val="5"/>
        </w:numPr>
        <w:bidi/>
        <w:ind w:hanging="1"/>
        <w:rPr>
          <w:rFonts w:ascii="Calibri" w:eastAsia="Times New Roman" w:hAnsi="Calibri" w:cs="Traditional Arabic"/>
          <w:sz w:val="28"/>
          <w:szCs w:val="28"/>
          <w:lang w:eastAsia="fr-FR" w:bidi="ar-DZ"/>
        </w:rPr>
      </w:pPr>
      <w:r w:rsidRPr="005671A5">
        <w:rPr>
          <w:rFonts w:ascii="Calibri" w:eastAsia="Times New Roman" w:hAnsi="Calibri" w:cs="Traditional Arabic"/>
          <w:sz w:val="28"/>
          <w:szCs w:val="28"/>
          <w:rtl/>
          <w:lang w:eastAsia="fr-FR" w:bidi="ar-DZ"/>
        </w:rPr>
        <w:t xml:space="preserve">تصحيح الأخطاء وعدم اعتبارها </w:t>
      </w:r>
      <w:r w:rsidR="00BA3B51">
        <w:rPr>
          <w:rFonts w:ascii="Calibri" w:eastAsia="Times New Roman" w:hAnsi="Calibri" w:cs="Traditional Arabic" w:hint="cs"/>
          <w:sz w:val="28"/>
          <w:szCs w:val="28"/>
          <w:rtl/>
          <w:lang w:eastAsia="fr-FR" w:bidi="ar-DZ"/>
        </w:rPr>
        <w:t xml:space="preserve">جرما </w:t>
      </w:r>
      <w:r w:rsidRPr="005671A5">
        <w:rPr>
          <w:rFonts w:ascii="Calibri" w:eastAsia="Times New Roman" w:hAnsi="Calibri" w:cs="Traditional Arabic"/>
          <w:sz w:val="28"/>
          <w:szCs w:val="28"/>
          <w:rtl/>
          <w:lang w:eastAsia="fr-FR" w:bidi="ar-DZ"/>
        </w:rPr>
        <w:t xml:space="preserve"> من طرف التلميذ </w:t>
      </w:r>
      <w:r w:rsidR="00BA3B51">
        <w:rPr>
          <w:rFonts w:ascii="Calibri" w:eastAsia="Times New Roman" w:hAnsi="Calibri" w:cs="Traditional Arabic" w:hint="cs"/>
          <w:sz w:val="28"/>
          <w:szCs w:val="28"/>
          <w:rtl/>
          <w:lang w:eastAsia="fr-FR" w:bidi="ar-DZ"/>
        </w:rPr>
        <w:t xml:space="preserve">يستحق العقاب </w:t>
      </w:r>
      <w:r w:rsidRPr="005671A5">
        <w:rPr>
          <w:rFonts w:ascii="Calibri" w:eastAsia="Times New Roman" w:hAnsi="Calibri" w:cs="Traditional Arabic"/>
          <w:sz w:val="28"/>
          <w:szCs w:val="28"/>
          <w:rtl/>
          <w:lang w:eastAsia="fr-FR" w:bidi="ar-DZ"/>
        </w:rPr>
        <w:t>بل محاولة تستحق التشجيع والاهتمام بها والانطلاق منها للوصول إلى الحل.</w:t>
      </w:r>
      <w:r w:rsidR="00065EF9">
        <w:rPr>
          <w:rFonts w:ascii="Calibri" w:eastAsia="Times New Roman" w:hAnsi="Calibri" w:cs="Traditional Arabic" w:hint="cs"/>
          <w:sz w:val="28"/>
          <w:szCs w:val="28"/>
          <w:rtl/>
          <w:lang w:eastAsia="fr-FR" w:bidi="ar-DZ"/>
        </w:rPr>
        <w:t>وهذا ما يتفق مع نظرية" جانييه" في التعلم الاجتماعي.</w:t>
      </w:r>
    </w:p>
    <w:p w:rsidR="005671A5" w:rsidRDefault="005671A5" w:rsidP="00EF7C0C">
      <w:pPr>
        <w:pStyle w:val="a5"/>
        <w:numPr>
          <w:ilvl w:val="0"/>
          <w:numId w:val="5"/>
        </w:numPr>
        <w:bidi/>
        <w:ind w:hanging="1"/>
        <w:rPr>
          <w:rFonts w:ascii="Calibri" w:eastAsia="Times New Roman" w:hAnsi="Calibri" w:cs="Traditional Arabic"/>
          <w:sz w:val="28"/>
          <w:szCs w:val="28"/>
          <w:lang w:eastAsia="fr-FR" w:bidi="ar-DZ"/>
        </w:rPr>
      </w:pPr>
      <w:r w:rsidRPr="005671A5">
        <w:rPr>
          <w:rFonts w:ascii="Calibri" w:eastAsia="Times New Roman" w:hAnsi="Calibri" w:cs="Traditional Arabic"/>
          <w:sz w:val="28"/>
          <w:szCs w:val="28"/>
          <w:rtl/>
          <w:lang w:eastAsia="fr-FR" w:bidi="ar-DZ"/>
        </w:rPr>
        <w:t>تنظيم أجزاء الوضعية التعليمية (المشكلة)  والاهتمام بالنظرة الكلية للوصول إلى الحل الأمثل من خلال عدة طرق منها :   البدء بالقاعدة و تطبيقها على الأمثلة .</w:t>
      </w:r>
      <w:r w:rsidR="00BA3B51">
        <w:rPr>
          <w:rFonts w:ascii="Calibri" w:eastAsia="Times New Roman" w:hAnsi="Calibri" w:cs="Traditional Arabic" w:hint="cs"/>
          <w:sz w:val="28"/>
          <w:szCs w:val="28"/>
          <w:rtl/>
          <w:lang w:eastAsia="fr-FR" w:bidi="ar-DZ"/>
        </w:rPr>
        <w:t xml:space="preserve"> </w:t>
      </w:r>
    </w:p>
    <w:p w:rsidR="00BA3B51" w:rsidRPr="005671A5" w:rsidRDefault="00BA3B51" w:rsidP="00EF7C0C">
      <w:pPr>
        <w:pStyle w:val="a5"/>
        <w:numPr>
          <w:ilvl w:val="0"/>
          <w:numId w:val="5"/>
        </w:numPr>
        <w:bidi/>
        <w:ind w:hanging="1"/>
        <w:rPr>
          <w:rFonts w:ascii="Calibri" w:eastAsia="Times New Roman" w:hAnsi="Calibri" w:cs="Traditional Arabic"/>
          <w:sz w:val="28"/>
          <w:szCs w:val="28"/>
          <w:lang w:eastAsia="fr-FR" w:bidi="ar-DZ"/>
        </w:rPr>
      </w:pPr>
      <w:r>
        <w:rPr>
          <w:rFonts w:ascii="Calibri" w:eastAsia="Times New Roman" w:hAnsi="Calibri" w:cs="Traditional Arabic" w:hint="cs"/>
          <w:sz w:val="28"/>
          <w:szCs w:val="28"/>
          <w:rtl/>
          <w:lang w:eastAsia="fr-FR" w:bidi="ar-DZ"/>
        </w:rPr>
        <w:t>تطرح الوضعيات التعلمية الموجودة في الكتاب</w:t>
      </w:r>
      <w:r w:rsidR="008933CF">
        <w:rPr>
          <w:rFonts w:ascii="Calibri" w:eastAsia="Times New Roman" w:hAnsi="Calibri" w:cs="Traditional Arabic" w:hint="cs"/>
          <w:sz w:val="28"/>
          <w:szCs w:val="28"/>
          <w:rtl/>
          <w:lang w:eastAsia="fr-FR" w:bidi="ar-DZ"/>
        </w:rPr>
        <w:t xml:space="preserve"> مشكلا يكون حله هو موضوع المعرفة المراد بلوغه، يتمكن من معالجتها وتقدم له هذه الوضعية تغذية راجعة يقيم بها مستوى تحصيله.</w:t>
      </w:r>
    </w:p>
    <w:p w:rsidR="00CA082E" w:rsidRPr="00BA3B51" w:rsidRDefault="00CA082E" w:rsidP="00EF7C0C">
      <w:pPr>
        <w:bidi/>
        <w:ind w:hanging="1"/>
        <w:rPr>
          <w:rFonts w:ascii="Calibri" w:eastAsia="Times New Roman" w:hAnsi="Calibri" w:cs="Traditional Arabic"/>
          <w:b/>
          <w:bCs/>
          <w:sz w:val="28"/>
          <w:szCs w:val="28"/>
          <w:rtl/>
          <w:lang w:eastAsia="fr-FR" w:bidi="ar-DZ"/>
        </w:rPr>
      </w:pPr>
    </w:p>
    <w:p w:rsidR="00CA082E" w:rsidRDefault="005671A5" w:rsidP="00EF7C0C">
      <w:pPr>
        <w:pStyle w:val="a8"/>
        <w:bidi/>
        <w:ind w:left="720" w:hanging="1"/>
        <w:rPr>
          <w:rFonts w:cs="Traditional Arabic"/>
          <w:sz w:val="28"/>
          <w:szCs w:val="28"/>
          <w:lang w:bidi="ar-DZ"/>
        </w:rPr>
      </w:pPr>
      <w:r w:rsidRPr="00741ACB">
        <w:rPr>
          <w:rFonts w:cs="Traditional Arabic"/>
          <w:b/>
          <w:bCs/>
          <w:sz w:val="28"/>
          <w:szCs w:val="28"/>
          <w:rtl/>
          <w:lang w:bidi="ar-DZ"/>
        </w:rPr>
        <w:t>خـــــــــــــــــا</w:t>
      </w:r>
      <w:r w:rsidR="00CA082E">
        <w:rPr>
          <w:rFonts w:cs="Traditional Arabic" w:hint="cs"/>
          <w:b/>
          <w:bCs/>
          <w:sz w:val="28"/>
          <w:szCs w:val="28"/>
          <w:rtl/>
          <w:lang w:bidi="ar-DZ"/>
        </w:rPr>
        <w:t>تمة:</w:t>
      </w:r>
      <w:r w:rsidR="00CA082E" w:rsidRPr="00CA082E">
        <w:rPr>
          <w:rFonts w:cs="Traditional Arabic" w:hint="cs"/>
          <w:sz w:val="28"/>
          <w:szCs w:val="28"/>
          <w:rtl/>
          <w:lang w:bidi="ar-DZ"/>
        </w:rPr>
        <w:t xml:space="preserve"> </w:t>
      </w:r>
    </w:p>
    <w:p w:rsidR="00CA082E" w:rsidRDefault="00CA082E" w:rsidP="00EF7C0C">
      <w:pPr>
        <w:pStyle w:val="a8"/>
        <w:bidi/>
        <w:ind w:hanging="1"/>
        <w:rPr>
          <w:rFonts w:cs="Traditional Arabic"/>
          <w:sz w:val="28"/>
          <w:szCs w:val="28"/>
          <w:rtl/>
          <w:lang w:bidi="ar-DZ"/>
        </w:rPr>
      </w:pPr>
    </w:p>
    <w:p w:rsidR="00CA082E" w:rsidRPr="005671A5" w:rsidRDefault="00A17EBA" w:rsidP="00EF7C0C">
      <w:pPr>
        <w:pStyle w:val="a8"/>
        <w:bidi/>
        <w:ind w:left="720" w:hanging="1"/>
        <w:rPr>
          <w:rFonts w:cs="Traditional Arabic"/>
          <w:sz w:val="28"/>
          <w:szCs w:val="28"/>
          <w:rtl/>
          <w:lang w:bidi="ar-DZ"/>
        </w:rPr>
      </w:pPr>
      <w:r>
        <w:rPr>
          <w:rFonts w:cs="Traditional Arabic" w:hint="cs"/>
          <w:sz w:val="28"/>
          <w:szCs w:val="28"/>
          <w:rtl/>
          <w:lang w:bidi="ar-DZ"/>
        </w:rPr>
        <w:t xml:space="preserve"> </w:t>
      </w:r>
      <w:r w:rsidR="00CA082E">
        <w:rPr>
          <w:rFonts w:cs="Traditional Arabic" w:hint="cs"/>
          <w:sz w:val="28"/>
          <w:szCs w:val="28"/>
          <w:rtl/>
          <w:lang w:bidi="ar-DZ"/>
        </w:rPr>
        <w:t xml:space="preserve"> </w:t>
      </w:r>
      <w:r>
        <w:rPr>
          <w:rFonts w:cs="Traditional Arabic" w:hint="cs"/>
          <w:sz w:val="28"/>
          <w:szCs w:val="28"/>
          <w:rtl/>
          <w:lang w:bidi="ar-DZ"/>
        </w:rPr>
        <w:t>ما وقفنا عليه في هذا المنهاج أنه أعطى</w:t>
      </w:r>
      <w:r w:rsidR="00CA082E">
        <w:rPr>
          <w:rFonts w:cs="Traditional Arabic" w:hint="cs"/>
          <w:sz w:val="28"/>
          <w:szCs w:val="28"/>
          <w:rtl/>
          <w:lang w:bidi="ar-DZ"/>
        </w:rPr>
        <w:t xml:space="preserve"> </w:t>
      </w:r>
      <w:r w:rsidR="00CA082E" w:rsidRPr="005671A5">
        <w:rPr>
          <w:rFonts w:cs="Traditional Arabic" w:hint="cs"/>
          <w:sz w:val="28"/>
          <w:szCs w:val="28"/>
          <w:rtl/>
          <w:lang w:bidi="ar-DZ"/>
        </w:rPr>
        <w:t xml:space="preserve">الأولوية للمتعلم في سير الدرس </w:t>
      </w:r>
      <w:r>
        <w:rPr>
          <w:rFonts w:cs="Traditional Arabic" w:hint="cs"/>
          <w:sz w:val="28"/>
          <w:szCs w:val="28"/>
          <w:rtl/>
          <w:lang w:bidi="ar-DZ"/>
        </w:rPr>
        <w:t>واعتبره</w:t>
      </w:r>
      <w:r w:rsidR="00CA082E" w:rsidRPr="005671A5">
        <w:rPr>
          <w:rFonts w:cs="Traditional Arabic" w:hint="cs"/>
          <w:sz w:val="28"/>
          <w:szCs w:val="28"/>
          <w:rtl/>
          <w:lang w:bidi="ar-DZ"/>
        </w:rPr>
        <w:t xml:space="preserve"> محور العملية التعليمية الى جانب المعلم، </w:t>
      </w:r>
      <w:r>
        <w:rPr>
          <w:rFonts w:cs="Traditional Arabic" w:hint="cs"/>
          <w:sz w:val="28"/>
          <w:szCs w:val="28"/>
          <w:rtl/>
          <w:lang w:bidi="ar-DZ"/>
        </w:rPr>
        <w:t>وغير</w:t>
      </w:r>
      <w:r w:rsidR="00CA082E" w:rsidRPr="005671A5">
        <w:rPr>
          <w:rFonts w:cs="Traditional Arabic" w:hint="cs"/>
          <w:sz w:val="28"/>
          <w:szCs w:val="28"/>
          <w:rtl/>
          <w:lang w:bidi="ar-DZ"/>
        </w:rPr>
        <w:t xml:space="preserve"> النظرة السلبية للخطأ وجعله الخطوة </w:t>
      </w:r>
      <w:r w:rsidRPr="005671A5">
        <w:rPr>
          <w:rFonts w:cs="Traditional Arabic" w:hint="cs"/>
          <w:sz w:val="28"/>
          <w:szCs w:val="28"/>
          <w:rtl/>
          <w:lang w:bidi="ar-DZ"/>
        </w:rPr>
        <w:t>الأولى</w:t>
      </w:r>
      <w:r w:rsidR="00CA082E" w:rsidRPr="005671A5">
        <w:rPr>
          <w:rFonts w:cs="Traditional Arabic" w:hint="cs"/>
          <w:sz w:val="28"/>
          <w:szCs w:val="28"/>
          <w:rtl/>
          <w:lang w:bidi="ar-DZ"/>
        </w:rPr>
        <w:t xml:space="preserve"> للنجاح في التعلم كما يدعوا اليه كل منظري التعليمية على غرار "بروسو: وباشلار" و"بياجيه"و "فيجوتسكي"،  كما لاحظنا تبسيط للمعلومات بشكل تدريجي  حتى تصل للمتعلم في أبسط صورة وهذا ما نجده في التعليمية في ما يسمى بالنقلة التعليمية، </w:t>
      </w:r>
      <w:r>
        <w:rPr>
          <w:rFonts w:cs="Traditional Arabic" w:hint="cs"/>
          <w:sz w:val="28"/>
          <w:szCs w:val="28"/>
          <w:rtl/>
          <w:lang w:bidi="ar-DZ"/>
        </w:rPr>
        <w:t>بالإضافة الى أن</w:t>
      </w:r>
      <w:r w:rsidR="00CA082E" w:rsidRPr="005671A5">
        <w:rPr>
          <w:rFonts w:cs="Traditional Arabic" w:hint="cs"/>
          <w:sz w:val="28"/>
          <w:szCs w:val="28"/>
          <w:rtl/>
          <w:lang w:bidi="ar-DZ"/>
        </w:rPr>
        <w:t xml:space="preserve"> هذا المنهاج  </w:t>
      </w:r>
      <w:r>
        <w:rPr>
          <w:rFonts w:cs="Traditional Arabic" w:hint="cs"/>
          <w:sz w:val="28"/>
          <w:szCs w:val="28"/>
          <w:rtl/>
          <w:lang w:bidi="ar-DZ"/>
        </w:rPr>
        <w:t xml:space="preserve">حث </w:t>
      </w:r>
      <w:r w:rsidR="00CA082E" w:rsidRPr="005671A5">
        <w:rPr>
          <w:rFonts w:cs="Traditional Arabic" w:hint="cs"/>
          <w:sz w:val="28"/>
          <w:szCs w:val="28"/>
          <w:rtl/>
          <w:lang w:bidi="ar-DZ"/>
        </w:rPr>
        <w:t xml:space="preserve">على ضرورة احترام كل من المعلم والمتعلم دوره وأهمية الالتزام به تطبيقا للمبدأ الديداكتيكي الذي يعرف بالعقد التعليمي، في حين وجدنا غياب بعض مفاهيم التعليمية التي تخدم الرياضيات كمادة مثل تاريخ العلوم الذي  أشار كثير من الباحثين على </w:t>
      </w:r>
      <w:r w:rsidR="00CA082E" w:rsidRPr="005671A5">
        <w:rPr>
          <w:rFonts w:cs="Traditional Arabic" w:hint="cs"/>
          <w:sz w:val="28"/>
          <w:szCs w:val="28"/>
          <w:rtl/>
          <w:lang w:bidi="ar-DZ"/>
        </w:rPr>
        <w:lastRenderedPageBreak/>
        <w:t xml:space="preserve">غرار " باشلار </w:t>
      </w:r>
      <w:r w:rsidR="000D3562">
        <w:rPr>
          <w:rFonts w:cs="Traditional Arabic" w:hint="cs"/>
          <w:sz w:val="28"/>
          <w:szCs w:val="28"/>
          <w:rtl/>
          <w:lang w:bidi="ar-DZ"/>
        </w:rPr>
        <w:t>"</w:t>
      </w:r>
      <w:r w:rsidR="00CA082E" w:rsidRPr="005671A5">
        <w:rPr>
          <w:rFonts w:cs="Traditional Arabic" w:hint="cs"/>
          <w:sz w:val="28"/>
          <w:szCs w:val="28"/>
          <w:rtl/>
          <w:lang w:bidi="ar-DZ"/>
        </w:rPr>
        <w:t xml:space="preserve"> حيث يؤكد بأن له خاصية مميزة لأنه يحاكم ماضيه ويعمل بالتراجع ويبين كيف تم التعامل مع بعض المشكلات التعليمية خاصة مادة الرياضيات التي تحتوي على مصطلحات غامضة مثل الكسور والزوايا والتناظر المحوري وغيرها من المصطلحات التي يجب توضيح تطورها التاريخي حتى يستطيع المتعلم تصورها واستيعابها بشكل يسمح له بفهم كل المعارف التي تليها، أما فيما يخص التقويم التكويني الذي يسمح كما أشار اليه الدكتور "عبد القادر لورسي" في كتابه "المرجع في التعليمية" بمعرفة مدى تقدم المتعلم ، وبملاحظة آثار النسق التعليميي على المتعلم، فإننا لم نجده مجسدا في هذا المنهاج بشكل كافي لتحقيق كل ما ذكر س</w:t>
      </w:r>
      <w:r>
        <w:rPr>
          <w:rFonts w:cs="Traditional Arabic" w:hint="cs"/>
          <w:sz w:val="28"/>
          <w:szCs w:val="28"/>
          <w:rtl/>
          <w:lang w:bidi="ar-DZ"/>
        </w:rPr>
        <w:t>لفا، أي في معالجة أخطاء المتعلم، والتركيز فقط على التقويم التحصيلي.</w:t>
      </w:r>
    </w:p>
    <w:p w:rsidR="005671A5" w:rsidRPr="005671A5" w:rsidRDefault="005671A5" w:rsidP="005671A5">
      <w:pPr>
        <w:bidi/>
        <w:rPr>
          <w:rFonts w:ascii="Calibri" w:eastAsia="Times New Roman" w:hAnsi="Calibri" w:cs="Traditional Arabic"/>
          <w:sz w:val="28"/>
          <w:szCs w:val="28"/>
          <w:rtl/>
          <w:lang w:eastAsia="fr-FR" w:bidi="ar-DZ"/>
        </w:rPr>
      </w:pPr>
    </w:p>
    <w:p w:rsidR="000D3562" w:rsidRPr="00A871AD" w:rsidRDefault="005671A5" w:rsidP="00A871AD">
      <w:pPr>
        <w:bidi/>
        <w:rPr>
          <w:rFonts w:ascii="Calibri" w:eastAsia="Times New Roman" w:hAnsi="Calibri" w:cs="Traditional Arabic"/>
          <w:b/>
          <w:bCs/>
          <w:sz w:val="28"/>
          <w:szCs w:val="28"/>
          <w:lang w:eastAsia="fr-FR" w:bidi="ar-DZ"/>
        </w:rPr>
      </w:pPr>
      <w:r w:rsidRPr="00CA082E">
        <w:rPr>
          <w:rFonts w:ascii="Calibri" w:eastAsia="Times New Roman" w:hAnsi="Calibri" w:cs="Traditional Arabic"/>
          <w:b/>
          <w:bCs/>
          <w:sz w:val="28"/>
          <w:szCs w:val="28"/>
          <w:rtl/>
          <w:lang w:eastAsia="fr-FR" w:bidi="ar-DZ"/>
        </w:rPr>
        <w:t>قائمــــة المــــراجع</w:t>
      </w:r>
    </w:p>
    <w:p w:rsidR="000D3562" w:rsidRPr="000D3562" w:rsidRDefault="000D3562" w:rsidP="000D3562">
      <w:pPr>
        <w:pStyle w:val="a5"/>
        <w:numPr>
          <w:ilvl w:val="0"/>
          <w:numId w:val="4"/>
        </w:numPr>
        <w:tabs>
          <w:tab w:val="left" w:pos="0"/>
          <w:tab w:val="left" w:pos="3182"/>
        </w:tabs>
        <w:bidi/>
        <w:rPr>
          <w:rFonts w:ascii="Traditional Arabic" w:eastAsia="Times New Roman" w:hAnsi="Traditional Arabic" w:cs="Traditional Arabic"/>
          <w:sz w:val="28"/>
          <w:szCs w:val="28"/>
          <w:lang w:eastAsia="fr-FR" w:bidi="ar-DZ"/>
        </w:rPr>
      </w:pPr>
      <w:r w:rsidRPr="000D3562">
        <w:rPr>
          <w:rFonts w:ascii="Calibri" w:eastAsia="Times New Roman" w:hAnsi="Calibri" w:cs="Traditional Arabic" w:hint="cs"/>
          <w:sz w:val="18"/>
          <w:szCs w:val="18"/>
          <w:rtl/>
          <w:lang w:eastAsia="fr-FR" w:bidi="ar-DZ"/>
        </w:rPr>
        <w:t xml:space="preserve"> </w:t>
      </w:r>
      <w:r w:rsidRPr="000D3562">
        <w:rPr>
          <w:rFonts w:ascii="Traditional Arabic" w:eastAsia="Times New Roman" w:hAnsi="Traditional Arabic" w:cs="Traditional Arabic"/>
          <w:sz w:val="28"/>
          <w:szCs w:val="28"/>
          <w:rtl/>
          <w:lang w:eastAsia="fr-FR" w:bidi="ar-DZ"/>
        </w:rPr>
        <w:t>الوثيقة المرافقة لمناهج السنة الأولى من التعليم المتوسط رياضيات افريل (2003)</w:t>
      </w:r>
    </w:p>
    <w:p w:rsidR="000D3562" w:rsidRPr="000D3562" w:rsidRDefault="000D3562" w:rsidP="000E04A4">
      <w:pPr>
        <w:pStyle w:val="a5"/>
        <w:numPr>
          <w:ilvl w:val="0"/>
          <w:numId w:val="4"/>
        </w:numPr>
        <w:tabs>
          <w:tab w:val="left" w:pos="0"/>
          <w:tab w:val="left" w:pos="3182"/>
        </w:tabs>
        <w:bidi/>
        <w:rPr>
          <w:rFonts w:ascii="Traditional Arabic" w:eastAsia="Times New Roman" w:hAnsi="Traditional Arabic" w:cs="Traditional Arabic"/>
          <w:sz w:val="28"/>
          <w:szCs w:val="28"/>
          <w:lang w:eastAsia="fr-FR" w:bidi="ar-DZ"/>
        </w:rPr>
      </w:pPr>
      <w:r w:rsidRPr="000D3562">
        <w:rPr>
          <w:rFonts w:ascii="Traditional Arabic" w:eastAsia="Times New Roman" w:hAnsi="Traditional Arabic" w:cs="Traditional Arabic"/>
          <w:sz w:val="28"/>
          <w:szCs w:val="28"/>
          <w:rtl/>
          <w:lang w:eastAsia="fr-FR" w:bidi="ar-DZ"/>
        </w:rPr>
        <w:t>نبيل عبد الهادي (2002): نمادج تربوية تعليمية معاصرة، عمان- الاردن، دار وائل ، ط1.</w:t>
      </w:r>
    </w:p>
    <w:p w:rsidR="000D3562" w:rsidRPr="000D3562" w:rsidRDefault="000D3562" w:rsidP="000D3562">
      <w:pPr>
        <w:pStyle w:val="a5"/>
        <w:numPr>
          <w:ilvl w:val="0"/>
          <w:numId w:val="4"/>
        </w:numPr>
        <w:tabs>
          <w:tab w:val="left" w:pos="0"/>
          <w:tab w:val="left" w:pos="3182"/>
        </w:tabs>
        <w:bidi/>
        <w:rPr>
          <w:rFonts w:ascii="Traditional Arabic" w:eastAsia="Times New Roman" w:hAnsi="Traditional Arabic" w:cs="Traditional Arabic"/>
          <w:sz w:val="28"/>
          <w:szCs w:val="28"/>
          <w:lang w:eastAsia="fr-FR" w:bidi="ar-DZ"/>
        </w:rPr>
      </w:pPr>
      <w:r w:rsidRPr="000D3562">
        <w:rPr>
          <w:rFonts w:ascii="Traditional Arabic" w:eastAsia="Times New Roman" w:hAnsi="Traditional Arabic" w:cs="Traditional Arabic"/>
          <w:sz w:val="28"/>
          <w:szCs w:val="28"/>
          <w:rtl/>
          <w:lang w:eastAsia="fr-FR" w:bidi="ar-DZ"/>
        </w:rPr>
        <w:t>مديرية التعليم الأساسي (2003): مناهج السنة أولى متوسط في الرياضيات، ديوان الوطني للمطبوعات المدرسية . الجزائر.</w:t>
      </w:r>
    </w:p>
    <w:p w:rsidR="000D3562" w:rsidRPr="000D3562" w:rsidRDefault="000D3562" w:rsidP="000D3562">
      <w:pPr>
        <w:pStyle w:val="a5"/>
        <w:numPr>
          <w:ilvl w:val="0"/>
          <w:numId w:val="4"/>
        </w:numPr>
        <w:tabs>
          <w:tab w:val="left" w:pos="0"/>
        </w:tabs>
        <w:bidi/>
        <w:rPr>
          <w:rFonts w:ascii="Traditional Arabic" w:eastAsia="Times New Roman" w:hAnsi="Traditional Arabic" w:cs="Traditional Arabic"/>
          <w:sz w:val="28"/>
          <w:szCs w:val="28"/>
          <w:lang w:eastAsia="fr-FR" w:bidi="ar-DZ"/>
        </w:rPr>
      </w:pPr>
      <w:r w:rsidRPr="000D3562">
        <w:rPr>
          <w:rFonts w:ascii="Traditional Arabic" w:eastAsia="Times New Roman" w:hAnsi="Traditional Arabic" w:cs="Traditional Arabic"/>
          <w:sz w:val="28"/>
          <w:szCs w:val="28"/>
          <w:rtl/>
          <w:lang w:eastAsia="fr-FR" w:bidi="ar-DZ"/>
        </w:rPr>
        <w:t>محمد هاشم قالوفي، (1977)، بناء المناهج التربوية، دار المكتب الجامعي الحديث، الاسكندرية,</w:t>
      </w:r>
      <w:r w:rsidRPr="000D3562">
        <w:rPr>
          <w:rFonts w:ascii="Traditional Arabic" w:eastAsia="Times New Roman" w:hAnsi="Traditional Arabic" w:cs="Traditional Arabic"/>
          <w:sz w:val="28"/>
          <w:szCs w:val="28"/>
          <w:rtl/>
          <w:lang w:eastAsia="fr-FR" w:bidi="ar-DZ"/>
        </w:rPr>
        <w:tab/>
      </w:r>
    </w:p>
    <w:p w:rsidR="000D3562" w:rsidRPr="000D3562" w:rsidRDefault="000D3562" w:rsidP="000D3562">
      <w:pPr>
        <w:pStyle w:val="a5"/>
        <w:numPr>
          <w:ilvl w:val="0"/>
          <w:numId w:val="4"/>
        </w:numPr>
        <w:tabs>
          <w:tab w:val="left" w:pos="0"/>
          <w:tab w:val="left" w:pos="3182"/>
        </w:tabs>
        <w:bidi/>
        <w:rPr>
          <w:rFonts w:ascii="Traditional Arabic" w:eastAsia="Times New Roman" w:hAnsi="Traditional Arabic" w:cs="Traditional Arabic"/>
          <w:sz w:val="28"/>
          <w:szCs w:val="28"/>
          <w:lang w:eastAsia="fr-FR" w:bidi="ar-DZ"/>
        </w:rPr>
      </w:pPr>
      <w:r w:rsidRPr="000D3562">
        <w:rPr>
          <w:rFonts w:ascii="Traditional Arabic" w:eastAsia="Times New Roman" w:hAnsi="Traditional Arabic" w:cs="Traditional Arabic"/>
          <w:sz w:val="28"/>
          <w:szCs w:val="28"/>
          <w:rtl/>
          <w:lang w:eastAsia="fr-FR" w:bidi="ar-DZ"/>
        </w:rPr>
        <w:t xml:space="preserve"> محمد عوان آخرون(2011): كتاب التلميذ في مادة الرياضيات للسنة الأولى متوسط، الجزائر، دار القصبة للنشر. ط8</w:t>
      </w:r>
    </w:p>
    <w:p w:rsidR="000D3562" w:rsidRPr="000D3562" w:rsidRDefault="000D3562" w:rsidP="000D3562">
      <w:pPr>
        <w:pStyle w:val="a5"/>
        <w:numPr>
          <w:ilvl w:val="0"/>
          <w:numId w:val="4"/>
        </w:numPr>
        <w:tabs>
          <w:tab w:val="left" w:pos="0"/>
        </w:tabs>
        <w:bidi/>
        <w:rPr>
          <w:rFonts w:ascii="Traditional Arabic" w:eastAsia="Times New Roman" w:hAnsi="Traditional Arabic" w:cs="Traditional Arabic"/>
          <w:sz w:val="28"/>
          <w:szCs w:val="28"/>
          <w:lang w:eastAsia="fr-FR" w:bidi="ar-DZ"/>
        </w:rPr>
      </w:pPr>
      <w:r w:rsidRPr="000D3562">
        <w:rPr>
          <w:rFonts w:ascii="Traditional Arabic" w:eastAsia="Times New Roman" w:hAnsi="Traditional Arabic" w:cs="Traditional Arabic"/>
          <w:sz w:val="28"/>
          <w:szCs w:val="28"/>
          <w:rtl/>
          <w:lang w:eastAsia="fr-FR" w:bidi="ar-DZ"/>
        </w:rPr>
        <w:t>محمد</w:t>
      </w:r>
      <w:r w:rsidRPr="000D3562">
        <w:rPr>
          <w:rFonts w:ascii="Traditional Arabic" w:eastAsia="Times New Roman" w:hAnsi="Traditional Arabic" w:cs="Traditional Arabic"/>
          <w:sz w:val="28"/>
          <w:szCs w:val="28"/>
          <w:lang w:eastAsia="fr-FR" w:bidi="ar-DZ"/>
        </w:rPr>
        <w:t xml:space="preserve"> </w:t>
      </w:r>
      <w:r w:rsidRPr="000D3562">
        <w:rPr>
          <w:rFonts w:ascii="Traditional Arabic" w:eastAsia="Times New Roman" w:hAnsi="Traditional Arabic" w:cs="Traditional Arabic"/>
          <w:sz w:val="28"/>
          <w:szCs w:val="28"/>
          <w:rtl/>
          <w:lang w:eastAsia="fr-FR" w:bidi="ar-DZ"/>
        </w:rPr>
        <w:t xml:space="preserve"> الدريج (2004)، تحليل العملية التعيليمية وتكوين المدرسين، منشورات سلسلة المعرفة للجميع، الرباط، ط2. </w:t>
      </w:r>
    </w:p>
    <w:p w:rsidR="000D3562" w:rsidRPr="000D3562" w:rsidRDefault="000D3562" w:rsidP="000D3562">
      <w:pPr>
        <w:pStyle w:val="a5"/>
        <w:numPr>
          <w:ilvl w:val="0"/>
          <w:numId w:val="4"/>
        </w:numPr>
        <w:tabs>
          <w:tab w:val="left" w:pos="0"/>
        </w:tabs>
        <w:bidi/>
        <w:rPr>
          <w:rFonts w:ascii="Traditional Arabic" w:eastAsia="Times New Roman" w:hAnsi="Traditional Arabic" w:cs="Traditional Arabic"/>
          <w:sz w:val="28"/>
          <w:szCs w:val="28"/>
          <w:rtl/>
          <w:lang w:eastAsia="fr-FR" w:bidi="ar-DZ"/>
        </w:rPr>
      </w:pPr>
      <w:r w:rsidRPr="000D3562">
        <w:rPr>
          <w:rFonts w:ascii="Traditional Arabic" w:eastAsia="Times New Roman" w:hAnsi="Traditional Arabic" w:cs="Traditional Arabic"/>
          <w:sz w:val="28"/>
          <w:szCs w:val="28"/>
          <w:rtl/>
          <w:lang w:eastAsia="fr-FR" w:bidi="ar-DZ"/>
        </w:rPr>
        <w:t xml:space="preserve">لخضر أحمد بن سعد،(2011)، أثر استراتيجية تدريس مقترحة في تنمية الحس العددي والثفة بالنفس والاتجاه نحو الرياضيات لدى تلاميذ السنة أولى متوسط، دراسة تجريبية </w:t>
      </w:r>
      <w:r w:rsidR="00A871AD">
        <w:rPr>
          <w:rFonts w:ascii="Traditional Arabic" w:eastAsia="Times New Roman" w:hAnsi="Traditional Arabic" w:cs="Traditional Arabic" w:hint="cs"/>
          <w:sz w:val="28"/>
          <w:szCs w:val="28"/>
          <w:rtl/>
          <w:lang w:eastAsia="fr-FR" w:bidi="ar-DZ"/>
        </w:rPr>
        <w:t>في ضوء نظرية معالجة المعلومات، رسالة دكتوراه غير منشورة، جامعة الحاج لخضر، باتنة.</w:t>
      </w:r>
      <w:r w:rsidRPr="000D3562">
        <w:rPr>
          <w:rFonts w:ascii="Traditional Arabic" w:eastAsia="Times New Roman" w:hAnsi="Traditional Arabic" w:cs="Traditional Arabic"/>
          <w:sz w:val="28"/>
          <w:szCs w:val="28"/>
          <w:rtl/>
          <w:lang w:eastAsia="fr-FR" w:bidi="ar-DZ"/>
        </w:rPr>
        <w:t xml:space="preserve"> </w:t>
      </w:r>
    </w:p>
    <w:p w:rsidR="000D3562" w:rsidRPr="000D3562" w:rsidRDefault="000D3562" w:rsidP="000D3562">
      <w:pPr>
        <w:pStyle w:val="a5"/>
        <w:numPr>
          <w:ilvl w:val="0"/>
          <w:numId w:val="4"/>
        </w:numPr>
        <w:tabs>
          <w:tab w:val="left" w:pos="0"/>
          <w:tab w:val="left" w:pos="3182"/>
        </w:tabs>
        <w:bidi/>
        <w:rPr>
          <w:rFonts w:ascii="Traditional Arabic" w:eastAsia="Times New Roman" w:hAnsi="Traditional Arabic" w:cs="Traditional Arabic"/>
          <w:sz w:val="28"/>
          <w:szCs w:val="28"/>
          <w:lang w:eastAsia="fr-FR" w:bidi="ar-DZ"/>
        </w:rPr>
      </w:pPr>
      <w:r w:rsidRPr="000D3562">
        <w:rPr>
          <w:rFonts w:ascii="Traditional Arabic" w:eastAsia="Times New Roman" w:hAnsi="Traditional Arabic" w:cs="Traditional Arabic"/>
          <w:sz w:val="28"/>
          <w:szCs w:val="28"/>
          <w:rtl/>
          <w:lang w:eastAsia="fr-FR" w:bidi="ar-DZ"/>
        </w:rPr>
        <w:t>عزو عفانة وآخرون (2012): استراتيجيات تدريس الرياضيات في مراحل التعليم العام، دار الثقافة للنشر والتوزيع، عمان.</w:t>
      </w:r>
    </w:p>
    <w:p w:rsidR="002F4E27" w:rsidRDefault="000D3562" w:rsidP="002F4E27">
      <w:pPr>
        <w:pStyle w:val="a5"/>
        <w:numPr>
          <w:ilvl w:val="0"/>
          <w:numId w:val="4"/>
        </w:numPr>
        <w:tabs>
          <w:tab w:val="left" w:pos="0"/>
        </w:tabs>
        <w:bidi/>
        <w:rPr>
          <w:rFonts w:ascii="Traditional Arabic" w:eastAsia="Times New Roman" w:hAnsi="Traditional Arabic" w:cs="Traditional Arabic" w:hint="cs"/>
          <w:sz w:val="28"/>
          <w:szCs w:val="28"/>
          <w:lang w:eastAsia="fr-FR" w:bidi="ar-DZ"/>
        </w:rPr>
      </w:pPr>
      <w:r w:rsidRPr="000D3562">
        <w:rPr>
          <w:rFonts w:ascii="Traditional Arabic" w:eastAsia="Times New Roman" w:hAnsi="Traditional Arabic" w:cs="Traditional Arabic"/>
          <w:sz w:val="28"/>
          <w:szCs w:val="28"/>
          <w:rtl/>
          <w:lang w:eastAsia="fr-FR" w:bidi="ar-DZ"/>
        </w:rPr>
        <w:t xml:space="preserve"> عبد الحسين شاكر السلطاني (2002): أساليب تدريس الرياضيات، عمان، مؤسسة الورق للنشر والتوزيع.</w:t>
      </w:r>
    </w:p>
    <w:p w:rsidR="002F4E27" w:rsidRDefault="000D3562" w:rsidP="002F4E27">
      <w:pPr>
        <w:pStyle w:val="a5"/>
        <w:numPr>
          <w:ilvl w:val="0"/>
          <w:numId w:val="4"/>
        </w:numPr>
        <w:tabs>
          <w:tab w:val="left" w:pos="0"/>
        </w:tabs>
        <w:bidi/>
        <w:rPr>
          <w:rFonts w:ascii="Traditional Arabic" w:eastAsia="Times New Roman" w:hAnsi="Traditional Arabic" w:cs="Traditional Arabic" w:hint="cs"/>
          <w:sz w:val="28"/>
          <w:szCs w:val="28"/>
          <w:lang w:eastAsia="fr-FR" w:bidi="ar-DZ"/>
        </w:rPr>
      </w:pPr>
      <w:r w:rsidRPr="002F4E27">
        <w:rPr>
          <w:rFonts w:ascii="Traditional Arabic" w:eastAsia="Times New Roman" w:hAnsi="Traditional Arabic" w:cs="Traditional Arabic"/>
          <w:sz w:val="28"/>
          <w:szCs w:val="28"/>
          <w:rtl/>
          <w:lang w:eastAsia="fr-FR" w:bidi="ar-DZ"/>
        </w:rPr>
        <w:t xml:space="preserve"> خيري وناس، بوصنبورة عبد الحميد (2007): تربية وعلم النفس، الديوان الوطني ل</w:t>
      </w:r>
      <w:r w:rsidR="002F4E27">
        <w:rPr>
          <w:rFonts w:ascii="Traditional Arabic" w:eastAsia="Times New Roman" w:hAnsi="Traditional Arabic" w:cs="Traditional Arabic"/>
          <w:sz w:val="28"/>
          <w:szCs w:val="28"/>
          <w:rtl/>
          <w:lang w:eastAsia="fr-FR" w:bidi="ar-DZ"/>
        </w:rPr>
        <w:t>لتعليم والتكوين عن بعد، الجزا</w:t>
      </w:r>
    </w:p>
    <w:p w:rsidR="000D3562" w:rsidRPr="002F4E27" w:rsidRDefault="000D3562" w:rsidP="002F4E27">
      <w:pPr>
        <w:pStyle w:val="a5"/>
        <w:numPr>
          <w:ilvl w:val="0"/>
          <w:numId w:val="4"/>
        </w:numPr>
        <w:tabs>
          <w:tab w:val="left" w:pos="0"/>
        </w:tabs>
        <w:bidi/>
        <w:rPr>
          <w:rFonts w:ascii="Traditional Arabic" w:eastAsia="Times New Roman" w:hAnsi="Traditional Arabic" w:cs="Traditional Arabic"/>
          <w:sz w:val="28"/>
          <w:szCs w:val="28"/>
          <w:rtl/>
          <w:lang w:eastAsia="fr-FR" w:bidi="ar-DZ"/>
        </w:rPr>
      </w:pPr>
      <w:r w:rsidRPr="002F4E27">
        <w:rPr>
          <w:rFonts w:ascii="Traditional Arabic" w:eastAsia="Times New Roman" w:hAnsi="Traditional Arabic" w:cs="Traditional Arabic"/>
          <w:sz w:val="28"/>
          <w:szCs w:val="28"/>
          <w:rtl/>
          <w:lang w:eastAsia="fr-FR" w:bidi="ar-DZ"/>
        </w:rPr>
        <w:t xml:space="preserve">توفيق احمد مرعي،  محمود الحيلة  (2004)، المناهج التربوية الحديثة، دار المسيرة للنشر والتوزيع، </w:t>
      </w:r>
      <w:r w:rsidR="00F9752C" w:rsidRPr="002F4E27">
        <w:rPr>
          <w:rFonts w:ascii="Traditional Arabic" w:eastAsia="Times New Roman" w:hAnsi="Traditional Arabic" w:cs="Traditional Arabic" w:hint="cs"/>
          <w:sz w:val="28"/>
          <w:szCs w:val="28"/>
          <w:rtl/>
          <w:lang w:eastAsia="fr-FR" w:bidi="ar-DZ"/>
        </w:rPr>
        <w:t>الأردن</w:t>
      </w:r>
      <w:r w:rsidRPr="002F4E27">
        <w:rPr>
          <w:rFonts w:ascii="Traditional Arabic" w:eastAsia="Times New Roman" w:hAnsi="Traditional Arabic" w:cs="Traditional Arabic"/>
          <w:sz w:val="28"/>
          <w:szCs w:val="28"/>
          <w:rtl/>
          <w:lang w:eastAsia="fr-FR" w:bidi="ar-DZ"/>
        </w:rPr>
        <w:t>.</w:t>
      </w:r>
    </w:p>
    <w:p w:rsidR="000D3562" w:rsidRPr="00A871AD" w:rsidRDefault="000D3562" w:rsidP="00A871AD">
      <w:pPr>
        <w:tabs>
          <w:tab w:val="left" w:pos="0"/>
          <w:tab w:val="left" w:pos="3182"/>
        </w:tabs>
        <w:bidi/>
        <w:rPr>
          <w:rFonts w:ascii="Traditional Arabic" w:eastAsia="Times New Roman" w:hAnsi="Traditional Arabic" w:cs="Traditional Arabic"/>
          <w:sz w:val="28"/>
          <w:szCs w:val="28"/>
          <w:lang w:eastAsia="fr-FR" w:bidi="ar-DZ"/>
        </w:rPr>
      </w:pPr>
    </w:p>
    <w:sectPr w:rsidR="000D3562" w:rsidRPr="00A871AD" w:rsidSect="005671A5">
      <w:headerReference w:type="default" r:id="rId9"/>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CED" w:rsidRDefault="00277CED" w:rsidP="005671A5">
      <w:pPr>
        <w:spacing w:after="0" w:line="240" w:lineRule="auto"/>
      </w:pPr>
      <w:r>
        <w:separator/>
      </w:r>
    </w:p>
  </w:endnote>
  <w:endnote w:type="continuationSeparator" w:id="1">
    <w:p w:rsidR="00277CED" w:rsidRDefault="00277CED" w:rsidP="00567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Sakkal Majalla">
    <w:altName w:val="Times New Roman"/>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Khalid Art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CED" w:rsidRDefault="00277CED" w:rsidP="005671A5">
      <w:pPr>
        <w:spacing w:after="0" w:line="240" w:lineRule="auto"/>
      </w:pPr>
      <w:r>
        <w:separator/>
      </w:r>
    </w:p>
  </w:footnote>
  <w:footnote w:type="continuationSeparator" w:id="1">
    <w:p w:rsidR="00277CED" w:rsidRDefault="00277CED" w:rsidP="00567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3C" w:rsidRPr="003F22BE" w:rsidRDefault="005671A5" w:rsidP="00AF2713">
    <w:pPr>
      <w:pStyle w:val="a3"/>
      <w:bidi/>
      <w:rPr>
        <w:rFonts w:ascii="Simplified Arabic" w:hAnsi="Simplified Arabic" w:cs="Simplified Arabic"/>
        <w:sz w:val="24"/>
        <w:szCs w:val="24"/>
        <w:rtl/>
        <w:lang w:bidi="ar-DZ"/>
      </w:rPr>
    </w:pPr>
    <w:r>
      <w:rPr>
        <w:rStyle w:val="a4"/>
        <w:rFonts w:ascii="Simplified Arabic" w:hAnsi="Simplified Arabic" w:cs="Simplified Arabic" w:hint="cs"/>
        <w:color w:val="000000"/>
        <w:sz w:val="26"/>
        <w:szCs w:val="26"/>
        <w:u w:val="thick"/>
        <w:rtl/>
        <w:lang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CAB"/>
    <w:multiLevelType w:val="hybridMultilevel"/>
    <w:tmpl w:val="826247D6"/>
    <w:lvl w:ilvl="0" w:tplc="BB08C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94791E"/>
    <w:multiLevelType w:val="hybridMultilevel"/>
    <w:tmpl w:val="92CC4A44"/>
    <w:lvl w:ilvl="0" w:tplc="70307A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45807"/>
    <w:multiLevelType w:val="hybridMultilevel"/>
    <w:tmpl w:val="493AA54C"/>
    <w:lvl w:ilvl="0" w:tplc="D07A60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BE7FC0"/>
    <w:multiLevelType w:val="hybridMultilevel"/>
    <w:tmpl w:val="9BAA7732"/>
    <w:lvl w:ilvl="0" w:tplc="431ABD08">
      <w:start w:val="1"/>
      <w:numFmt w:val="bullet"/>
      <w:lvlText w:val="•"/>
      <w:lvlJc w:val="left"/>
      <w:pPr>
        <w:tabs>
          <w:tab w:val="num" w:pos="720"/>
        </w:tabs>
        <w:ind w:left="720" w:hanging="360"/>
      </w:pPr>
      <w:rPr>
        <w:rFonts w:ascii="Arial" w:hAnsi="Arial" w:hint="default"/>
      </w:rPr>
    </w:lvl>
    <w:lvl w:ilvl="1" w:tplc="91165E42" w:tentative="1">
      <w:start w:val="1"/>
      <w:numFmt w:val="bullet"/>
      <w:lvlText w:val="•"/>
      <w:lvlJc w:val="left"/>
      <w:pPr>
        <w:tabs>
          <w:tab w:val="num" w:pos="1440"/>
        </w:tabs>
        <w:ind w:left="1440" w:hanging="360"/>
      </w:pPr>
      <w:rPr>
        <w:rFonts w:ascii="Arial" w:hAnsi="Arial" w:hint="default"/>
      </w:rPr>
    </w:lvl>
    <w:lvl w:ilvl="2" w:tplc="70F27158" w:tentative="1">
      <w:start w:val="1"/>
      <w:numFmt w:val="bullet"/>
      <w:lvlText w:val="•"/>
      <w:lvlJc w:val="left"/>
      <w:pPr>
        <w:tabs>
          <w:tab w:val="num" w:pos="2160"/>
        </w:tabs>
        <w:ind w:left="2160" w:hanging="360"/>
      </w:pPr>
      <w:rPr>
        <w:rFonts w:ascii="Arial" w:hAnsi="Arial" w:hint="default"/>
      </w:rPr>
    </w:lvl>
    <w:lvl w:ilvl="3" w:tplc="AF1AF584" w:tentative="1">
      <w:start w:val="1"/>
      <w:numFmt w:val="bullet"/>
      <w:lvlText w:val="•"/>
      <w:lvlJc w:val="left"/>
      <w:pPr>
        <w:tabs>
          <w:tab w:val="num" w:pos="2880"/>
        </w:tabs>
        <w:ind w:left="2880" w:hanging="360"/>
      </w:pPr>
      <w:rPr>
        <w:rFonts w:ascii="Arial" w:hAnsi="Arial" w:hint="default"/>
      </w:rPr>
    </w:lvl>
    <w:lvl w:ilvl="4" w:tplc="52EED390" w:tentative="1">
      <w:start w:val="1"/>
      <w:numFmt w:val="bullet"/>
      <w:lvlText w:val="•"/>
      <w:lvlJc w:val="left"/>
      <w:pPr>
        <w:tabs>
          <w:tab w:val="num" w:pos="3600"/>
        </w:tabs>
        <w:ind w:left="3600" w:hanging="360"/>
      </w:pPr>
      <w:rPr>
        <w:rFonts w:ascii="Arial" w:hAnsi="Arial" w:hint="default"/>
      </w:rPr>
    </w:lvl>
    <w:lvl w:ilvl="5" w:tplc="F9F23D1E" w:tentative="1">
      <w:start w:val="1"/>
      <w:numFmt w:val="bullet"/>
      <w:lvlText w:val="•"/>
      <w:lvlJc w:val="left"/>
      <w:pPr>
        <w:tabs>
          <w:tab w:val="num" w:pos="4320"/>
        </w:tabs>
        <w:ind w:left="4320" w:hanging="360"/>
      </w:pPr>
      <w:rPr>
        <w:rFonts w:ascii="Arial" w:hAnsi="Arial" w:hint="default"/>
      </w:rPr>
    </w:lvl>
    <w:lvl w:ilvl="6" w:tplc="03589016" w:tentative="1">
      <w:start w:val="1"/>
      <w:numFmt w:val="bullet"/>
      <w:lvlText w:val="•"/>
      <w:lvlJc w:val="left"/>
      <w:pPr>
        <w:tabs>
          <w:tab w:val="num" w:pos="5040"/>
        </w:tabs>
        <w:ind w:left="5040" w:hanging="360"/>
      </w:pPr>
      <w:rPr>
        <w:rFonts w:ascii="Arial" w:hAnsi="Arial" w:hint="default"/>
      </w:rPr>
    </w:lvl>
    <w:lvl w:ilvl="7" w:tplc="06100328" w:tentative="1">
      <w:start w:val="1"/>
      <w:numFmt w:val="bullet"/>
      <w:lvlText w:val="•"/>
      <w:lvlJc w:val="left"/>
      <w:pPr>
        <w:tabs>
          <w:tab w:val="num" w:pos="5760"/>
        </w:tabs>
        <w:ind w:left="5760" w:hanging="360"/>
      </w:pPr>
      <w:rPr>
        <w:rFonts w:ascii="Arial" w:hAnsi="Arial" w:hint="default"/>
      </w:rPr>
    </w:lvl>
    <w:lvl w:ilvl="8" w:tplc="79368D1E" w:tentative="1">
      <w:start w:val="1"/>
      <w:numFmt w:val="bullet"/>
      <w:lvlText w:val="•"/>
      <w:lvlJc w:val="left"/>
      <w:pPr>
        <w:tabs>
          <w:tab w:val="num" w:pos="6480"/>
        </w:tabs>
        <w:ind w:left="6480" w:hanging="360"/>
      </w:pPr>
      <w:rPr>
        <w:rFonts w:ascii="Arial" w:hAnsi="Arial" w:hint="default"/>
      </w:rPr>
    </w:lvl>
  </w:abstractNum>
  <w:abstractNum w:abstractNumId="4">
    <w:nsid w:val="42417F48"/>
    <w:multiLevelType w:val="hybridMultilevel"/>
    <w:tmpl w:val="F5BCC44C"/>
    <w:lvl w:ilvl="0" w:tplc="6BF65E24">
      <w:start w:val="2"/>
      <w:numFmt w:val="bullet"/>
      <w:lvlText w:val="-"/>
      <w:lvlJc w:val="left"/>
      <w:pPr>
        <w:ind w:left="926" w:hanging="360"/>
      </w:pPr>
      <w:rPr>
        <w:rFonts w:ascii="Times New Roman" w:eastAsia="Times New Roman" w:hAnsi="Times New Roman" w:hint="default"/>
      </w:rPr>
    </w:lvl>
    <w:lvl w:ilvl="1" w:tplc="04090003">
      <w:start w:val="1"/>
      <w:numFmt w:val="bullet"/>
      <w:lvlText w:val="o"/>
      <w:lvlJc w:val="left"/>
      <w:pPr>
        <w:ind w:left="1646" w:hanging="360"/>
      </w:pPr>
      <w:rPr>
        <w:rFonts w:ascii="Courier New" w:hAnsi="Courier New" w:hint="default"/>
      </w:rPr>
    </w:lvl>
    <w:lvl w:ilvl="2" w:tplc="04090005">
      <w:start w:val="1"/>
      <w:numFmt w:val="bullet"/>
      <w:lvlText w:val=""/>
      <w:lvlJc w:val="left"/>
      <w:pPr>
        <w:ind w:left="2366" w:hanging="360"/>
      </w:pPr>
      <w:rPr>
        <w:rFonts w:ascii="Wingdings" w:hAnsi="Wingdings" w:hint="default"/>
      </w:rPr>
    </w:lvl>
    <w:lvl w:ilvl="3" w:tplc="04090001">
      <w:start w:val="1"/>
      <w:numFmt w:val="bullet"/>
      <w:lvlText w:val=""/>
      <w:lvlJc w:val="left"/>
      <w:pPr>
        <w:ind w:left="3086" w:hanging="360"/>
      </w:pPr>
      <w:rPr>
        <w:rFonts w:ascii="Symbol" w:hAnsi="Symbol" w:hint="default"/>
      </w:rPr>
    </w:lvl>
    <w:lvl w:ilvl="4" w:tplc="04090003">
      <w:start w:val="1"/>
      <w:numFmt w:val="bullet"/>
      <w:lvlText w:val="o"/>
      <w:lvlJc w:val="left"/>
      <w:pPr>
        <w:ind w:left="3806" w:hanging="360"/>
      </w:pPr>
      <w:rPr>
        <w:rFonts w:ascii="Courier New" w:hAnsi="Courier New" w:hint="default"/>
      </w:rPr>
    </w:lvl>
    <w:lvl w:ilvl="5" w:tplc="04090005">
      <w:start w:val="1"/>
      <w:numFmt w:val="bullet"/>
      <w:lvlText w:val=""/>
      <w:lvlJc w:val="left"/>
      <w:pPr>
        <w:ind w:left="4526" w:hanging="360"/>
      </w:pPr>
      <w:rPr>
        <w:rFonts w:ascii="Wingdings" w:hAnsi="Wingdings" w:hint="default"/>
      </w:rPr>
    </w:lvl>
    <w:lvl w:ilvl="6" w:tplc="04090001">
      <w:start w:val="1"/>
      <w:numFmt w:val="bullet"/>
      <w:lvlText w:val=""/>
      <w:lvlJc w:val="left"/>
      <w:pPr>
        <w:ind w:left="5246" w:hanging="360"/>
      </w:pPr>
      <w:rPr>
        <w:rFonts w:ascii="Symbol" w:hAnsi="Symbol" w:hint="default"/>
      </w:rPr>
    </w:lvl>
    <w:lvl w:ilvl="7" w:tplc="04090003">
      <w:start w:val="1"/>
      <w:numFmt w:val="bullet"/>
      <w:lvlText w:val="o"/>
      <w:lvlJc w:val="left"/>
      <w:pPr>
        <w:ind w:left="5966" w:hanging="360"/>
      </w:pPr>
      <w:rPr>
        <w:rFonts w:ascii="Courier New" w:hAnsi="Courier New" w:hint="default"/>
      </w:rPr>
    </w:lvl>
    <w:lvl w:ilvl="8" w:tplc="04090005">
      <w:start w:val="1"/>
      <w:numFmt w:val="bullet"/>
      <w:lvlText w:val=""/>
      <w:lvlJc w:val="left"/>
      <w:pPr>
        <w:ind w:left="6686" w:hanging="360"/>
      </w:pPr>
      <w:rPr>
        <w:rFonts w:ascii="Wingdings" w:hAnsi="Wingdings" w:hint="default"/>
      </w:rPr>
    </w:lvl>
  </w:abstractNum>
  <w:abstractNum w:abstractNumId="5">
    <w:nsid w:val="517B14A4"/>
    <w:multiLevelType w:val="hybridMultilevel"/>
    <w:tmpl w:val="66A42786"/>
    <w:lvl w:ilvl="0" w:tplc="E24AC31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239AD"/>
    <w:multiLevelType w:val="hybridMultilevel"/>
    <w:tmpl w:val="D9A66F6C"/>
    <w:lvl w:ilvl="0" w:tplc="4EDCB8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70952"/>
    <w:multiLevelType w:val="hybridMultilevel"/>
    <w:tmpl w:val="F2D2FDCC"/>
    <w:lvl w:ilvl="0" w:tplc="9E4075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F49B4"/>
    <w:multiLevelType w:val="hybridMultilevel"/>
    <w:tmpl w:val="D71248B4"/>
    <w:lvl w:ilvl="0" w:tplc="B6DE18CA">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06121D"/>
    <w:multiLevelType w:val="hybridMultilevel"/>
    <w:tmpl w:val="4CC800D2"/>
    <w:lvl w:ilvl="0" w:tplc="3C66A5A8">
      <w:numFmt w:val="bullet"/>
      <w:lvlText w:val="-"/>
      <w:lvlJc w:val="left"/>
      <w:pPr>
        <w:ind w:left="1002" w:hanging="360"/>
      </w:pPr>
      <w:rPr>
        <w:rFonts w:ascii="Arial Narrow" w:eastAsia="Times New Roman" w:hAnsi="Arial Narrow" w:hint="default"/>
      </w:rPr>
    </w:lvl>
    <w:lvl w:ilvl="1" w:tplc="04090003">
      <w:start w:val="1"/>
      <w:numFmt w:val="bullet"/>
      <w:lvlText w:val="o"/>
      <w:lvlJc w:val="left"/>
      <w:pPr>
        <w:ind w:left="1722" w:hanging="360"/>
      </w:pPr>
      <w:rPr>
        <w:rFonts w:ascii="Courier New" w:hAnsi="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hint="default"/>
      </w:rPr>
    </w:lvl>
    <w:lvl w:ilvl="8" w:tplc="04090005">
      <w:start w:val="1"/>
      <w:numFmt w:val="bullet"/>
      <w:lvlText w:val=""/>
      <w:lvlJc w:val="left"/>
      <w:pPr>
        <w:ind w:left="6762" w:hanging="360"/>
      </w:pPr>
      <w:rPr>
        <w:rFonts w:ascii="Wingdings" w:hAnsi="Wingdings" w:hint="default"/>
      </w:rPr>
    </w:lvl>
  </w:abstractNum>
  <w:num w:numId="1">
    <w:abstractNumId w:val="3"/>
  </w:num>
  <w:num w:numId="2">
    <w:abstractNumId w:val="4"/>
  </w:num>
  <w:num w:numId="3">
    <w:abstractNumId w:val="9"/>
  </w:num>
  <w:num w:numId="4">
    <w:abstractNumId w:val="8"/>
  </w:num>
  <w:num w:numId="5">
    <w:abstractNumId w:val="1"/>
  </w:num>
  <w:num w:numId="6">
    <w:abstractNumId w:val="0"/>
  </w:num>
  <w:num w:numId="7">
    <w:abstractNumId w:val="6"/>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5671A5"/>
    <w:rsid w:val="00043A7C"/>
    <w:rsid w:val="00065EF9"/>
    <w:rsid w:val="00077509"/>
    <w:rsid w:val="000867B5"/>
    <w:rsid w:val="00097A13"/>
    <w:rsid w:val="000B1F76"/>
    <w:rsid w:val="000D3562"/>
    <w:rsid w:val="000D751C"/>
    <w:rsid w:val="000E04A4"/>
    <w:rsid w:val="0012199C"/>
    <w:rsid w:val="00143436"/>
    <w:rsid w:val="0016104D"/>
    <w:rsid w:val="001C4541"/>
    <w:rsid w:val="001C585F"/>
    <w:rsid w:val="00277CED"/>
    <w:rsid w:val="002A7536"/>
    <w:rsid w:val="002A7E5F"/>
    <w:rsid w:val="002C0D45"/>
    <w:rsid w:val="002C5443"/>
    <w:rsid w:val="002F4E27"/>
    <w:rsid w:val="003A4674"/>
    <w:rsid w:val="003C14BB"/>
    <w:rsid w:val="003F752A"/>
    <w:rsid w:val="0045485D"/>
    <w:rsid w:val="004A1B90"/>
    <w:rsid w:val="004A2E02"/>
    <w:rsid w:val="004E3779"/>
    <w:rsid w:val="00512C54"/>
    <w:rsid w:val="00521383"/>
    <w:rsid w:val="0052486E"/>
    <w:rsid w:val="005671A5"/>
    <w:rsid w:val="005938C2"/>
    <w:rsid w:val="005C074D"/>
    <w:rsid w:val="005E779A"/>
    <w:rsid w:val="00622777"/>
    <w:rsid w:val="00643B9B"/>
    <w:rsid w:val="00654169"/>
    <w:rsid w:val="006715C9"/>
    <w:rsid w:val="006D765C"/>
    <w:rsid w:val="006F09CA"/>
    <w:rsid w:val="006F5DBC"/>
    <w:rsid w:val="00704616"/>
    <w:rsid w:val="00741ACB"/>
    <w:rsid w:val="00790ADC"/>
    <w:rsid w:val="007C432C"/>
    <w:rsid w:val="00820F90"/>
    <w:rsid w:val="008627BE"/>
    <w:rsid w:val="00865ACA"/>
    <w:rsid w:val="008933CF"/>
    <w:rsid w:val="008B0C72"/>
    <w:rsid w:val="008B2895"/>
    <w:rsid w:val="008D3417"/>
    <w:rsid w:val="008E3485"/>
    <w:rsid w:val="00914157"/>
    <w:rsid w:val="009A1D4F"/>
    <w:rsid w:val="009C59DB"/>
    <w:rsid w:val="00A03200"/>
    <w:rsid w:val="00A17074"/>
    <w:rsid w:val="00A17EBA"/>
    <w:rsid w:val="00A551FC"/>
    <w:rsid w:val="00A6161B"/>
    <w:rsid w:val="00A7692B"/>
    <w:rsid w:val="00A871AD"/>
    <w:rsid w:val="00AB4FB3"/>
    <w:rsid w:val="00AF0548"/>
    <w:rsid w:val="00B07928"/>
    <w:rsid w:val="00B15577"/>
    <w:rsid w:val="00B6778C"/>
    <w:rsid w:val="00B93190"/>
    <w:rsid w:val="00BA3B51"/>
    <w:rsid w:val="00BD4C85"/>
    <w:rsid w:val="00C17E53"/>
    <w:rsid w:val="00C82C38"/>
    <w:rsid w:val="00CA082E"/>
    <w:rsid w:val="00DA3B15"/>
    <w:rsid w:val="00DC76F1"/>
    <w:rsid w:val="00E335A7"/>
    <w:rsid w:val="00E47286"/>
    <w:rsid w:val="00E62B7C"/>
    <w:rsid w:val="00E67068"/>
    <w:rsid w:val="00EA1B13"/>
    <w:rsid w:val="00EF7C0C"/>
    <w:rsid w:val="00F11B48"/>
    <w:rsid w:val="00F61E50"/>
    <w:rsid w:val="00F853AA"/>
    <w:rsid w:val="00F90623"/>
    <w:rsid w:val="00F975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A5"/>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1A5"/>
    <w:pPr>
      <w:tabs>
        <w:tab w:val="center" w:pos="4153"/>
        <w:tab w:val="right" w:pos="8306"/>
      </w:tabs>
      <w:spacing w:after="0" w:line="240" w:lineRule="auto"/>
    </w:pPr>
  </w:style>
  <w:style w:type="character" w:customStyle="1" w:styleId="Char">
    <w:name w:val="رأس صفحة Char"/>
    <w:basedOn w:val="a0"/>
    <w:link w:val="a3"/>
    <w:uiPriority w:val="99"/>
    <w:rsid w:val="005671A5"/>
    <w:rPr>
      <w:lang w:val="fr-FR"/>
    </w:rPr>
  </w:style>
  <w:style w:type="character" w:styleId="a4">
    <w:name w:val="Intense Reference"/>
    <w:basedOn w:val="a0"/>
    <w:uiPriority w:val="32"/>
    <w:qFormat/>
    <w:rsid w:val="005671A5"/>
    <w:rPr>
      <w:b/>
      <w:bCs/>
      <w:smallCaps/>
      <w:color w:val="C0504D"/>
      <w:spacing w:val="5"/>
      <w:u w:val="single"/>
    </w:rPr>
  </w:style>
  <w:style w:type="paragraph" w:styleId="a5">
    <w:name w:val="List Paragraph"/>
    <w:basedOn w:val="a"/>
    <w:uiPriority w:val="34"/>
    <w:qFormat/>
    <w:rsid w:val="005671A5"/>
    <w:pPr>
      <w:ind w:left="720"/>
      <w:contextualSpacing/>
    </w:pPr>
  </w:style>
  <w:style w:type="paragraph" w:styleId="a6">
    <w:name w:val="footer"/>
    <w:basedOn w:val="a"/>
    <w:link w:val="Char0"/>
    <w:uiPriority w:val="99"/>
    <w:semiHidden/>
    <w:unhideWhenUsed/>
    <w:rsid w:val="005671A5"/>
    <w:pPr>
      <w:tabs>
        <w:tab w:val="center" w:pos="4153"/>
        <w:tab w:val="right" w:pos="8306"/>
      </w:tabs>
      <w:spacing w:after="0" w:line="240" w:lineRule="auto"/>
    </w:pPr>
  </w:style>
  <w:style w:type="character" w:customStyle="1" w:styleId="Char0">
    <w:name w:val="تذييل صفحة Char"/>
    <w:basedOn w:val="a0"/>
    <w:link w:val="a6"/>
    <w:uiPriority w:val="99"/>
    <w:semiHidden/>
    <w:rsid w:val="005671A5"/>
    <w:rPr>
      <w:lang w:val="fr-FR"/>
    </w:rPr>
  </w:style>
  <w:style w:type="paragraph" w:styleId="a7">
    <w:name w:val="Normal (Web)"/>
    <w:basedOn w:val="a"/>
    <w:uiPriority w:val="99"/>
    <w:unhideWhenUsed/>
    <w:rsid w:val="005671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8">
    <w:name w:val="No Spacing"/>
    <w:uiPriority w:val="1"/>
    <w:qFormat/>
    <w:rsid w:val="005671A5"/>
    <w:pPr>
      <w:spacing w:after="0" w:line="240" w:lineRule="auto"/>
    </w:pPr>
    <w:rPr>
      <w:rFonts w:ascii="Calibri" w:eastAsia="Times New Roman" w:hAnsi="Calibri" w:cs="Arial"/>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4F3C-1572-46D5-A459-794842CC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3415</Words>
  <Characters>18071</Characters>
  <Application>Microsoft Office Word</Application>
  <DocSecurity>0</DocSecurity>
  <Lines>301</Lines>
  <Paragraphs>210</Paragraphs>
  <ScaleCrop>false</ScaleCrop>
  <Company>lite</Company>
  <LinksUpToDate>false</LinksUpToDate>
  <CharactersWithSpaces>21276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709</cp:revision>
  <dcterms:created xsi:type="dcterms:W3CDTF">2016-10-25T15:21:00Z</dcterms:created>
  <dcterms:modified xsi:type="dcterms:W3CDTF">2016-11-02T10:15:00Z</dcterms:modified>
</cp:coreProperties>
</file>