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B9" w:rsidRPr="00507DFD" w:rsidRDefault="007445B9" w:rsidP="002A2B8F">
      <w:pPr>
        <w:pStyle w:val="aa"/>
        <w:bidi w:val="0"/>
        <w:rPr>
          <w:lang w:val="fr-FR" w:eastAsia="fr-FR"/>
        </w:rPr>
      </w:pPr>
      <w:r w:rsidRPr="00507DFD">
        <w:rPr>
          <w:lang w:val="fr-FR" w:eastAsia="fr-FR"/>
        </w:rPr>
        <w:t>IV International Eurasian Educat</w:t>
      </w:r>
      <w:r w:rsidR="00DC7CD1">
        <w:rPr>
          <w:lang w:val="fr-FR" w:eastAsia="fr-FR"/>
        </w:rPr>
        <w:t>i</w:t>
      </w:r>
      <w:r w:rsidRPr="00507DFD">
        <w:rPr>
          <w:lang w:val="fr-FR" w:eastAsia="fr-FR"/>
        </w:rPr>
        <w:t>onal Research Congress</w:t>
      </w:r>
    </w:p>
    <w:p w:rsidR="007445B9" w:rsidRDefault="00507DFD" w:rsidP="00507DFD">
      <w:pPr>
        <w:shd w:val="clear" w:color="auto" w:fill="FFFFFF"/>
        <w:bidi w:val="0"/>
        <w:spacing w:before="215" w:after="100" w:afterAutospacing="1" w:line="344" w:lineRule="atLeast"/>
        <w:jc w:val="center"/>
        <w:outlineLvl w:val="1"/>
        <w:rPr>
          <w:rFonts w:asciiTheme="majorBidi" w:hAnsiTheme="majorBidi" w:cstheme="majorBidi"/>
          <w:b/>
          <w:bCs/>
          <w:color w:val="000000" w:themeColor="text1"/>
          <w:sz w:val="28"/>
          <w:szCs w:val="28"/>
          <w:lang w:val="fr-FR" w:eastAsia="fr-FR"/>
        </w:rPr>
      </w:pPr>
      <w:r>
        <w:rPr>
          <w:rFonts w:asciiTheme="majorBidi" w:hAnsiTheme="majorBidi" w:cstheme="majorBidi"/>
          <w:b/>
          <w:bCs/>
          <w:color w:val="000000" w:themeColor="text1"/>
          <w:sz w:val="28"/>
          <w:szCs w:val="28"/>
          <w:lang w:val="fr-FR" w:eastAsia="fr-FR"/>
        </w:rPr>
        <w:t>« </w:t>
      </w:r>
      <w:r w:rsidR="007445B9" w:rsidRPr="00507DFD">
        <w:rPr>
          <w:rFonts w:asciiTheme="majorBidi" w:hAnsiTheme="majorBidi" w:cstheme="majorBidi"/>
          <w:b/>
          <w:bCs/>
          <w:color w:val="000000" w:themeColor="text1"/>
          <w:sz w:val="28"/>
          <w:szCs w:val="28"/>
          <w:lang w:val="fr-FR" w:eastAsia="fr-FR"/>
        </w:rPr>
        <w:t>Changing Times</w:t>
      </w:r>
      <w:r w:rsidRPr="00507DFD">
        <w:rPr>
          <w:rFonts w:asciiTheme="majorBidi" w:hAnsiTheme="majorBidi" w:cstheme="majorBidi"/>
          <w:b/>
          <w:bCs/>
          <w:color w:val="000000" w:themeColor="text1"/>
          <w:sz w:val="28"/>
          <w:szCs w:val="28"/>
          <w:lang w:val="fr-FR" w:eastAsia="fr-FR"/>
        </w:rPr>
        <w:t>, Changing Needs : Online Education, Equality, Immigration, Diversity, Concluding Remark</w:t>
      </w:r>
      <w:r>
        <w:rPr>
          <w:rFonts w:asciiTheme="majorBidi" w:hAnsiTheme="majorBidi" w:cstheme="majorBidi"/>
          <w:b/>
          <w:bCs/>
          <w:color w:val="000000" w:themeColor="text1"/>
          <w:sz w:val="28"/>
          <w:szCs w:val="28"/>
          <w:lang w:val="fr-FR" w:eastAsia="fr-FR"/>
        </w:rPr>
        <w:t> »</w:t>
      </w:r>
    </w:p>
    <w:p w:rsidR="00507DFD" w:rsidRDefault="00507DFD" w:rsidP="00507DFD">
      <w:pPr>
        <w:shd w:val="clear" w:color="auto" w:fill="FFFFFF"/>
        <w:bidi w:val="0"/>
        <w:spacing w:before="215" w:after="100" w:afterAutospacing="1" w:line="344" w:lineRule="atLeast"/>
        <w:jc w:val="center"/>
        <w:outlineLvl w:val="1"/>
        <w:rPr>
          <w:rFonts w:asciiTheme="majorBidi" w:hAnsiTheme="majorBidi" w:cstheme="majorBidi"/>
          <w:b/>
          <w:bCs/>
          <w:color w:val="000000" w:themeColor="text1"/>
          <w:sz w:val="28"/>
          <w:szCs w:val="28"/>
          <w:lang w:val="fr-FR" w:eastAsia="fr-FR"/>
        </w:rPr>
      </w:pPr>
      <w:r>
        <w:rPr>
          <w:rFonts w:asciiTheme="majorBidi" w:hAnsiTheme="majorBidi" w:cstheme="majorBidi"/>
          <w:b/>
          <w:bCs/>
          <w:color w:val="000000" w:themeColor="text1"/>
          <w:sz w:val="28"/>
          <w:szCs w:val="28"/>
          <w:lang w:val="fr-FR" w:eastAsia="fr-FR"/>
        </w:rPr>
        <w:t>11-14 May 2017</w:t>
      </w:r>
    </w:p>
    <w:p w:rsidR="00507DFD" w:rsidRDefault="00C35768" w:rsidP="00507DFD">
      <w:pPr>
        <w:shd w:val="clear" w:color="auto" w:fill="FFFFFF"/>
        <w:bidi w:val="0"/>
        <w:spacing w:before="215" w:after="100" w:afterAutospacing="1" w:line="344" w:lineRule="atLeast"/>
        <w:jc w:val="center"/>
        <w:outlineLvl w:val="1"/>
        <w:rPr>
          <w:rFonts w:asciiTheme="majorBidi" w:hAnsiTheme="majorBidi" w:cstheme="majorBidi"/>
          <w:b/>
          <w:bCs/>
          <w:color w:val="000000" w:themeColor="text1"/>
          <w:sz w:val="28"/>
          <w:szCs w:val="28"/>
          <w:lang w:val="fr-FR" w:eastAsia="fr-FR"/>
        </w:rPr>
      </w:pPr>
      <w:bookmarkStart w:id="0" w:name="_GoBack"/>
      <w:r>
        <w:rPr>
          <w:rFonts w:asciiTheme="majorBidi" w:hAnsiTheme="majorBidi" w:cstheme="majorBidi"/>
          <w:b/>
          <w:bCs/>
          <w:color w:val="000000" w:themeColor="text1"/>
          <w:sz w:val="28"/>
          <w:szCs w:val="28"/>
          <w:lang w:val="fr-FR" w:eastAsia="fr-FR"/>
        </w:rPr>
        <w:t>P</w:t>
      </w:r>
      <w:r w:rsidR="00507DFD">
        <w:rPr>
          <w:rFonts w:asciiTheme="majorBidi" w:hAnsiTheme="majorBidi" w:cstheme="majorBidi"/>
          <w:b/>
          <w:bCs/>
          <w:color w:val="000000" w:themeColor="text1"/>
          <w:sz w:val="28"/>
          <w:szCs w:val="28"/>
          <w:lang w:val="fr-FR" w:eastAsia="fr-FR"/>
        </w:rPr>
        <w:t>amukkale University / DENIZLI / TURKEY</w:t>
      </w:r>
    </w:p>
    <w:bookmarkEnd w:id="0"/>
    <w:p w:rsidR="00B55A04" w:rsidRDefault="00B55A04" w:rsidP="00B55A04">
      <w:pPr>
        <w:shd w:val="clear" w:color="auto" w:fill="FFFFFF"/>
        <w:bidi w:val="0"/>
        <w:spacing w:before="215" w:after="100" w:afterAutospacing="1" w:line="344" w:lineRule="atLeast"/>
        <w:outlineLvl w:val="1"/>
        <w:rPr>
          <w:rFonts w:asciiTheme="majorBidi" w:hAnsiTheme="majorBidi" w:cstheme="majorBidi"/>
          <w:color w:val="000000" w:themeColor="text1"/>
          <w:sz w:val="28"/>
          <w:szCs w:val="28"/>
          <w:lang w:val="fr-FR" w:eastAsia="fr-FR"/>
        </w:rPr>
      </w:pPr>
    </w:p>
    <w:p w:rsidR="00710AB1" w:rsidRDefault="00B55A04" w:rsidP="00710AB1">
      <w:pPr>
        <w:shd w:val="clear" w:color="auto" w:fill="FFFFFF"/>
        <w:bidi w:val="0"/>
        <w:spacing w:before="215" w:after="100" w:afterAutospacing="1" w:line="344" w:lineRule="atLeast"/>
        <w:outlineLvl w:val="1"/>
        <w:rPr>
          <w:rFonts w:asciiTheme="majorBidi" w:hAnsiTheme="majorBidi" w:cstheme="majorBidi"/>
          <w:b/>
          <w:bCs/>
          <w:color w:val="000000" w:themeColor="text1"/>
          <w:sz w:val="28"/>
          <w:szCs w:val="28"/>
          <w:lang w:val="fr-FR" w:eastAsia="fr-FR"/>
        </w:rPr>
      </w:pPr>
      <w:r w:rsidRPr="00B55A04">
        <w:rPr>
          <w:rFonts w:asciiTheme="majorBidi" w:hAnsiTheme="majorBidi" w:cstheme="majorBidi"/>
          <w:color w:val="000000" w:themeColor="text1"/>
          <w:sz w:val="28"/>
          <w:szCs w:val="28"/>
          <w:lang w:val="fr-FR" w:eastAsia="fr-FR"/>
        </w:rPr>
        <w:t>Article Title :</w:t>
      </w:r>
      <w:r w:rsidRPr="00B55A04">
        <w:rPr>
          <w:rFonts w:asciiTheme="majorBidi" w:hAnsiTheme="majorBidi" w:cstheme="majorBidi"/>
          <w:color w:val="000000" w:themeColor="text1"/>
          <w:sz w:val="32"/>
          <w:szCs w:val="32"/>
          <w:lang w:val="fr-FR" w:eastAsia="fr-FR"/>
        </w:rPr>
        <w:t xml:space="preserve"> </w:t>
      </w:r>
      <w:r w:rsidRPr="00710AB1">
        <w:rPr>
          <w:rFonts w:asciiTheme="majorBidi" w:hAnsiTheme="majorBidi" w:cstheme="majorBidi"/>
          <w:b/>
          <w:bCs/>
          <w:color w:val="000000" w:themeColor="text1"/>
          <w:sz w:val="28"/>
          <w:szCs w:val="28"/>
          <w:lang w:val="fr-FR" w:eastAsia="fr-FR"/>
        </w:rPr>
        <w:t>Genre-Based</w:t>
      </w:r>
      <w:r w:rsidR="00DC7CD1">
        <w:rPr>
          <w:rFonts w:asciiTheme="majorBidi" w:hAnsiTheme="majorBidi" w:cstheme="majorBidi"/>
          <w:b/>
          <w:bCs/>
          <w:color w:val="000000" w:themeColor="text1"/>
          <w:sz w:val="28"/>
          <w:szCs w:val="28"/>
          <w:lang w:val="fr-FR" w:eastAsia="fr-FR"/>
        </w:rPr>
        <w:t xml:space="preserve"> Instruction: the Key ESP S</w:t>
      </w:r>
      <w:r w:rsidRPr="00710AB1">
        <w:rPr>
          <w:rFonts w:asciiTheme="majorBidi" w:hAnsiTheme="majorBidi" w:cstheme="majorBidi"/>
          <w:b/>
          <w:bCs/>
          <w:color w:val="000000" w:themeColor="text1"/>
          <w:sz w:val="28"/>
          <w:szCs w:val="28"/>
          <w:lang w:val="fr-FR" w:eastAsia="fr-FR"/>
        </w:rPr>
        <w:t xml:space="preserve">olution for Adult </w:t>
      </w:r>
      <w:r w:rsidR="00710AB1">
        <w:rPr>
          <w:rFonts w:asciiTheme="majorBidi" w:hAnsiTheme="majorBidi" w:cstheme="majorBidi"/>
          <w:b/>
          <w:bCs/>
          <w:color w:val="000000" w:themeColor="text1"/>
          <w:sz w:val="28"/>
          <w:szCs w:val="28"/>
          <w:lang w:val="fr-FR" w:eastAsia="fr-FR"/>
        </w:rPr>
        <w:t xml:space="preserve">   </w:t>
      </w:r>
    </w:p>
    <w:p w:rsidR="00B55A04" w:rsidRDefault="00710AB1" w:rsidP="00710AB1">
      <w:pPr>
        <w:shd w:val="clear" w:color="auto" w:fill="FFFFFF"/>
        <w:bidi w:val="0"/>
        <w:spacing w:before="215" w:after="100" w:afterAutospacing="1" w:line="344" w:lineRule="atLeast"/>
        <w:outlineLvl w:val="1"/>
        <w:rPr>
          <w:rFonts w:asciiTheme="majorBidi" w:hAnsiTheme="majorBidi" w:cstheme="majorBidi"/>
          <w:b/>
          <w:bCs/>
          <w:color w:val="000000" w:themeColor="text1"/>
          <w:sz w:val="28"/>
          <w:szCs w:val="28"/>
          <w:lang w:val="fr-FR" w:eastAsia="fr-FR"/>
        </w:rPr>
      </w:pPr>
      <w:r>
        <w:rPr>
          <w:rFonts w:asciiTheme="majorBidi" w:hAnsiTheme="majorBidi" w:cstheme="majorBidi"/>
          <w:b/>
          <w:bCs/>
          <w:color w:val="000000" w:themeColor="text1"/>
          <w:sz w:val="28"/>
          <w:szCs w:val="28"/>
          <w:lang w:val="fr-FR" w:eastAsia="fr-FR"/>
        </w:rPr>
        <w:t xml:space="preserve">                                           </w:t>
      </w:r>
      <w:r w:rsidR="00B55A04" w:rsidRPr="00710AB1">
        <w:rPr>
          <w:rFonts w:asciiTheme="majorBidi" w:hAnsiTheme="majorBidi" w:cstheme="majorBidi"/>
          <w:b/>
          <w:bCs/>
          <w:color w:val="000000" w:themeColor="text1"/>
          <w:sz w:val="28"/>
          <w:szCs w:val="28"/>
          <w:lang w:val="fr-FR" w:eastAsia="fr-FR"/>
        </w:rPr>
        <w:t>Learning in Professional Settings</w:t>
      </w:r>
    </w:p>
    <w:p w:rsidR="00710AB1" w:rsidRPr="00710AB1" w:rsidRDefault="00710AB1" w:rsidP="00710AB1">
      <w:pPr>
        <w:shd w:val="clear" w:color="auto" w:fill="FFFFFF"/>
        <w:bidi w:val="0"/>
        <w:spacing w:before="215" w:after="100" w:afterAutospacing="1" w:line="344" w:lineRule="atLeast"/>
        <w:outlineLvl w:val="1"/>
        <w:rPr>
          <w:rFonts w:asciiTheme="majorBidi" w:hAnsiTheme="majorBidi" w:cstheme="majorBidi"/>
          <w:color w:val="000000" w:themeColor="text1"/>
          <w:sz w:val="28"/>
          <w:szCs w:val="28"/>
          <w:lang w:val="fr-FR" w:eastAsia="fr-FR"/>
        </w:rPr>
      </w:pPr>
      <w:r w:rsidRPr="00710AB1">
        <w:rPr>
          <w:rFonts w:asciiTheme="majorBidi" w:hAnsiTheme="majorBidi" w:cstheme="majorBidi"/>
          <w:color w:val="000000" w:themeColor="text1"/>
          <w:sz w:val="28"/>
          <w:szCs w:val="28"/>
          <w:lang w:val="fr-FR" w:eastAsia="fr-FR"/>
        </w:rPr>
        <w:t xml:space="preserve"> </w:t>
      </w:r>
      <w:r>
        <w:rPr>
          <w:rFonts w:asciiTheme="majorBidi" w:hAnsiTheme="majorBidi" w:cstheme="majorBidi"/>
          <w:color w:val="000000" w:themeColor="text1"/>
          <w:sz w:val="28"/>
          <w:szCs w:val="28"/>
          <w:lang w:val="fr-FR" w:eastAsia="fr-FR"/>
        </w:rPr>
        <w:t xml:space="preserve">Author : </w:t>
      </w:r>
      <w:r w:rsidRPr="00710AB1">
        <w:rPr>
          <w:rFonts w:asciiTheme="majorBidi" w:hAnsiTheme="majorBidi" w:cstheme="majorBidi"/>
          <w:b/>
          <w:bCs/>
          <w:color w:val="000000" w:themeColor="text1"/>
          <w:sz w:val="28"/>
          <w:szCs w:val="28"/>
          <w:lang w:val="fr-FR" w:eastAsia="fr-FR"/>
        </w:rPr>
        <w:t>NESBA Asma</w:t>
      </w:r>
      <w:r>
        <w:rPr>
          <w:rFonts w:asciiTheme="majorBidi" w:hAnsiTheme="majorBidi" w:cstheme="majorBidi"/>
          <w:b/>
          <w:bCs/>
          <w:color w:val="000000" w:themeColor="text1"/>
          <w:sz w:val="28"/>
          <w:szCs w:val="28"/>
          <w:lang w:val="fr-FR" w:eastAsia="fr-FR"/>
        </w:rPr>
        <w:t> </w:t>
      </w:r>
      <w:r>
        <w:rPr>
          <w:rFonts w:asciiTheme="majorBidi" w:hAnsiTheme="majorBidi" w:cstheme="majorBidi"/>
          <w:color w:val="000000" w:themeColor="text1"/>
          <w:sz w:val="28"/>
          <w:szCs w:val="28"/>
          <w:lang w:val="fr-FR" w:eastAsia="fr-FR"/>
        </w:rPr>
        <w:t>(Teacher at the Department of English /The Faculty of Letters and Languages</w:t>
      </w:r>
      <w:r w:rsidRPr="00710AB1">
        <w:rPr>
          <w:rFonts w:asciiTheme="majorBidi" w:hAnsiTheme="majorBidi" w:cstheme="majorBidi"/>
          <w:color w:val="000000" w:themeColor="text1"/>
          <w:sz w:val="28"/>
          <w:szCs w:val="28"/>
          <w:lang w:val="fr-FR" w:eastAsia="fr-FR"/>
        </w:rPr>
        <w:t xml:space="preserve"> </w:t>
      </w:r>
      <w:r w:rsidR="00C64A3E">
        <w:rPr>
          <w:rFonts w:asciiTheme="majorBidi" w:hAnsiTheme="majorBidi" w:cstheme="majorBidi"/>
          <w:color w:val="000000" w:themeColor="text1"/>
          <w:sz w:val="28"/>
          <w:szCs w:val="28"/>
          <w:lang w:val="fr-FR" w:eastAsia="fr-FR"/>
        </w:rPr>
        <w:t>/ Hamma Lakhdar University</w:t>
      </w:r>
      <w:r w:rsidR="00C35768">
        <w:rPr>
          <w:rFonts w:asciiTheme="majorBidi" w:hAnsiTheme="majorBidi" w:cstheme="majorBidi"/>
          <w:color w:val="000000" w:themeColor="text1"/>
          <w:sz w:val="28"/>
          <w:szCs w:val="28"/>
          <w:lang w:val="fr-FR" w:eastAsia="fr-FR"/>
        </w:rPr>
        <w:t>- El-Oued / Algeria</w:t>
      </w:r>
      <w:r w:rsidR="00C64A3E">
        <w:rPr>
          <w:rFonts w:asciiTheme="majorBidi" w:hAnsiTheme="majorBidi" w:cstheme="majorBidi"/>
          <w:color w:val="000000" w:themeColor="text1"/>
          <w:sz w:val="28"/>
          <w:szCs w:val="28"/>
          <w:lang w:val="fr-FR" w:eastAsia="fr-FR"/>
        </w:rPr>
        <w:t>)</w:t>
      </w:r>
    </w:p>
    <w:p w:rsidR="00710AB1" w:rsidRPr="00710AB1" w:rsidRDefault="00710AB1" w:rsidP="00710AB1">
      <w:pPr>
        <w:shd w:val="clear" w:color="auto" w:fill="FFFFFF"/>
        <w:bidi w:val="0"/>
        <w:spacing w:before="215" w:after="100" w:afterAutospacing="1" w:line="344" w:lineRule="atLeast"/>
        <w:outlineLvl w:val="1"/>
        <w:rPr>
          <w:rFonts w:asciiTheme="majorBidi" w:hAnsiTheme="majorBidi" w:cstheme="majorBidi"/>
          <w:b/>
          <w:bCs/>
          <w:color w:val="000000" w:themeColor="text1"/>
          <w:sz w:val="28"/>
          <w:szCs w:val="28"/>
          <w:lang w:val="fr-FR" w:eastAsia="fr-FR"/>
        </w:rPr>
      </w:pPr>
    </w:p>
    <w:p w:rsidR="00710AB1" w:rsidRPr="00710AB1" w:rsidRDefault="00710AB1" w:rsidP="00710AB1">
      <w:pPr>
        <w:shd w:val="clear" w:color="auto" w:fill="FFFFFF"/>
        <w:bidi w:val="0"/>
        <w:spacing w:before="215" w:after="100" w:afterAutospacing="1" w:line="344" w:lineRule="atLeast"/>
        <w:outlineLvl w:val="1"/>
        <w:rPr>
          <w:rFonts w:asciiTheme="majorBidi" w:hAnsiTheme="majorBidi" w:cstheme="majorBidi"/>
          <w:color w:val="000000" w:themeColor="text1"/>
          <w:sz w:val="28"/>
          <w:szCs w:val="28"/>
          <w:lang w:val="fr-FR" w:eastAsia="fr-FR"/>
        </w:rPr>
      </w:pPr>
    </w:p>
    <w:p w:rsidR="00B55A04" w:rsidRPr="00710AB1" w:rsidRDefault="00B55A04" w:rsidP="00710AB1">
      <w:pPr>
        <w:shd w:val="clear" w:color="auto" w:fill="FFFFFF"/>
        <w:bidi w:val="0"/>
        <w:spacing w:before="215" w:after="100" w:afterAutospacing="1" w:line="344" w:lineRule="atLeast"/>
        <w:jc w:val="center"/>
        <w:outlineLvl w:val="1"/>
        <w:rPr>
          <w:rFonts w:asciiTheme="majorBidi" w:hAnsiTheme="majorBidi" w:cstheme="majorBidi"/>
          <w:color w:val="000000" w:themeColor="text1"/>
          <w:sz w:val="28"/>
          <w:szCs w:val="28"/>
          <w:lang w:val="fr-FR" w:eastAsia="fr-FR"/>
        </w:rPr>
      </w:pPr>
    </w:p>
    <w:p w:rsidR="00507DFD" w:rsidRDefault="00507DFD" w:rsidP="00507DFD">
      <w:pPr>
        <w:shd w:val="clear" w:color="auto" w:fill="FFFFFF"/>
        <w:bidi w:val="0"/>
        <w:spacing w:before="215" w:after="100" w:afterAutospacing="1" w:line="344" w:lineRule="atLeast"/>
        <w:jc w:val="center"/>
        <w:outlineLvl w:val="1"/>
        <w:rPr>
          <w:rFonts w:asciiTheme="majorBidi" w:hAnsiTheme="majorBidi" w:cstheme="majorBidi"/>
          <w:b/>
          <w:bCs/>
          <w:color w:val="000000" w:themeColor="text1"/>
          <w:sz w:val="28"/>
          <w:szCs w:val="28"/>
          <w:lang w:val="fr-FR" w:eastAsia="fr-FR"/>
        </w:rPr>
      </w:pPr>
    </w:p>
    <w:p w:rsidR="00507DFD" w:rsidRPr="00507DFD" w:rsidRDefault="00507DFD" w:rsidP="00507DFD">
      <w:pPr>
        <w:shd w:val="clear" w:color="auto" w:fill="FFFFFF"/>
        <w:bidi w:val="0"/>
        <w:spacing w:before="215" w:after="100" w:afterAutospacing="1" w:line="344" w:lineRule="atLeast"/>
        <w:jc w:val="center"/>
        <w:outlineLvl w:val="1"/>
        <w:rPr>
          <w:rFonts w:asciiTheme="majorBidi" w:hAnsiTheme="majorBidi" w:cstheme="majorBidi"/>
          <w:b/>
          <w:bCs/>
          <w:color w:val="000000" w:themeColor="text1"/>
          <w:sz w:val="28"/>
          <w:szCs w:val="28"/>
          <w:lang w:val="fr-FR" w:eastAsia="fr-FR"/>
        </w:rPr>
      </w:pPr>
    </w:p>
    <w:p w:rsidR="007445B9" w:rsidRPr="00507DFD" w:rsidRDefault="007445B9" w:rsidP="007445B9">
      <w:pPr>
        <w:shd w:val="clear" w:color="auto" w:fill="FFFFFF"/>
        <w:bidi w:val="0"/>
        <w:spacing w:before="215" w:after="100" w:afterAutospacing="1" w:line="344" w:lineRule="atLeast"/>
        <w:jc w:val="center"/>
        <w:outlineLvl w:val="1"/>
        <w:rPr>
          <w:rFonts w:asciiTheme="majorBidi" w:hAnsiTheme="majorBidi" w:cstheme="majorBidi"/>
          <w:b/>
          <w:bCs/>
          <w:color w:val="000000" w:themeColor="text1"/>
          <w:sz w:val="32"/>
          <w:szCs w:val="32"/>
          <w:lang w:val="fr-FR" w:eastAsia="fr-FR"/>
        </w:rPr>
      </w:pPr>
    </w:p>
    <w:p w:rsidR="007445B9" w:rsidRDefault="007445B9" w:rsidP="007445B9">
      <w:pPr>
        <w:shd w:val="clear" w:color="auto" w:fill="FFFFFF"/>
        <w:bidi w:val="0"/>
        <w:spacing w:before="215" w:after="100" w:afterAutospacing="1" w:line="344" w:lineRule="atLeast"/>
        <w:jc w:val="center"/>
        <w:outlineLvl w:val="1"/>
        <w:rPr>
          <w:rFonts w:asciiTheme="majorBidi" w:hAnsiTheme="majorBidi" w:cstheme="majorBidi"/>
          <w:color w:val="58666E"/>
          <w:sz w:val="32"/>
          <w:szCs w:val="32"/>
          <w:lang w:val="fr-FR" w:eastAsia="fr-FR"/>
        </w:rPr>
      </w:pPr>
    </w:p>
    <w:p w:rsidR="007445B9" w:rsidRDefault="007445B9" w:rsidP="007445B9">
      <w:pPr>
        <w:shd w:val="clear" w:color="auto" w:fill="FFFFFF"/>
        <w:bidi w:val="0"/>
        <w:spacing w:before="215" w:after="100" w:afterAutospacing="1" w:line="344" w:lineRule="atLeast"/>
        <w:jc w:val="center"/>
        <w:outlineLvl w:val="1"/>
        <w:rPr>
          <w:rFonts w:asciiTheme="majorBidi" w:hAnsiTheme="majorBidi" w:cstheme="majorBidi"/>
          <w:color w:val="58666E"/>
          <w:sz w:val="32"/>
          <w:szCs w:val="32"/>
          <w:lang w:val="fr-FR" w:eastAsia="fr-FR"/>
        </w:rPr>
      </w:pPr>
    </w:p>
    <w:p w:rsidR="007445B9" w:rsidRDefault="007445B9" w:rsidP="007445B9">
      <w:pPr>
        <w:shd w:val="clear" w:color="auto" w:fill="FFFFFF"/>
        <w:bidi w:val="0"/>
        <w:spacing w:before="215" w:after="100" w:afterAutospacing="1" w:line="344" w:lineRule="atLeast"/>
        <w:jc w:val="center"/>
        <w:outlineLvl w:val="1"/>
        <w:rPr>
          <w:rFonts w:asciiTheme="majorBidi" w:hAnsiTheme="majorBidi" w:cstheme="majorBidi"/>
          <w:color w:val="58666E"/>
          <w:sz w:val="32"/>
          <w:szCs w:val="32"/>
          <w:lang w:val="fr-FR" w:eastAsia="fr-FR"/>
        </w:rPr>
      </w:pPr>
    </w:p>
    <w:p w:rsidR="007445B9" w:rsidRDefault="007445B9" w:rsidP="007445B9">
      <w:pPr>
        <w:shd w:val="clear" w:color="auto" w:fill="FFFFFF"/>
        <w:bidi w:val="0"/>
        <w:spacing w:before="215" w:after="100" w:afterAutospacing="1" w:line="344" w:lineRule="atLeast"/>
        <w:jc w:val="center"/>
        <w:outlineLvl w:val="1"/>
        <w:rPr>
          <w:rFonts w:asciiTheme="majorBidi" w:hAnsiTheme="majorBidi" w:cstheme="majorBidi"/>
          <w:color w:val="58666E"/>
          <w:sz w:val="32"/>
          <w:szCs w:val="32"/>
          <w:lang w:val="fr-FR" w:eastAsia="fr-FR"/>
        </w:rPr>
      </w:pPr>
    </w:p>
    <w:p w:rsidR="007445B9" w:rsidRDefault="007445B9" w:rsidP="007445B9">
      <w:pPr>
        <w:shd w:val="clear" w:color="auto" w:fill="FFFFFF"/>
        <w:bidi w:val="0"/>
        <w:spacing w:before="215" w:after="100" w:afterAutospacing="1" w:line="344" w:lineRule="atLeast"/>
        <w:jc w:val="center"/>
        <w:outlineLvl w:val="1"/>
        <w:rPr>
          <w:rFonts w:asciiTheme="majorBidi" w:hAnsiTheme="majorBidi" w:cstheme="majorBidi"/>
          <w:color w:val="58666E"/>
          <w:sz w:val="32"/>
          <w:szCs w:val="32"/>
          <w:lang w:val="fr-FR" w:eastAsia="fr-FR"/>
        </w:rPr>
      </w:pPr>
    </w:p>
    <w:p w:rsidR="003C1749" w:rsidRDefault="003C1749" w:rsidP="007445B9">
      <w:pPr>
        <w:shd w:val="clear" w:color="auto" w:fill="FFFFFF"/>
        <w:bidi w:val="0"/>
        <w:spacing w:before="215" w:after="100" w:afterAutospacing="1" w:line="344" w:lineRule="atLeast"/>
        <w:jc w:val="center"/>
        <w:outlineLvl w:val="1"/>
        <w:rPr>
          <w:rFonts w:asciiTheme="majorBidi" w:hAnsiTheme="majorBidi" w:cstheme="majorBidi"/>
          <w:color w:val="58666E"/>
          <w:sz w:val="32"/>
          <w:szCs w:val="32"/>
          <w:lang w:val="fr-FR" w:eastAsia="fr-FR"/>
        </w:rPr>
      </w:pPr>
    </w:p>
    <w:p w:rsidR="008105B0" w:rsidRPr="003116F4" w:rsidRDefault="008105B0" w:rsidP="003C1749">
      <w:pPr>
        <w:shd w:val="clear" w:color="auto" w:fill="FFFFFF"/>
        <w:bidi w:val="0"/>
        <w:spacing w:before="215" w:after="100" w:afterAutospacing="1" w:line="344" w:lineRule="atLeast"/>
        <w:jc w:val="center"/>
        <w:outlineLvl w:val="1"/>
        <w:rPr>
          <w:rFonts w:asciiTheme="majorBidi" w:hAnsiTheme="majorBidi" w:cstheme="majorBidi"/>
          <w:color w:val="000000" w:themeColor="text1"/>
          <w:sz w:val="32"/>
          <w:szCs w:val="32"/>
          <w:lang w:val="fr-FR" w:eastAsia="fr-FR"/>
        </w:rPr>
      </w:pPr>
      <w:r w:rsidRPr="003116F4">
        <w:rPr>
          <w:rFonts w:asciiTheme="majorBidi" w:hAnsiTheme="majorBidi" w:cstheme="majorBidi"/>
          <w:color w:val="000000" w:themeColor="text1"/>
          <w:sz w:val="32"/>
          <w:szCs w:val="32"/>
          <w:lang w:val="fr-FR" w:eastAsia="fr-FR"/>
        </w:rPr>
        <w:t>Genre-Based Instruction:</w:t>
      </w:r>
      <w:r w:rsidR="00857D1C">
        <w:rPr>
          <w:rFonts w:asciiTheme="majorBidi" w:hAnsiTheme="majorBidi" w:cstheme="majorBidi"/>
          <w:color w:val="000000" w:themeColor="text1"/>
          <w:sz w:val="32"/>
          <w:szCs w:val="32"/>
          <w:lang w:val="fr-FR" w:eastAsia="fr-FR"/>
        </w:rPr>
        <w:t xml:space="preserve"> the Key ESP solution for Adult </w:t>
      </w:r>
      <w:r w:rsidRPr="003116F4">
        <w:rPr>
          <w:rFonts w:asciiTheme="majorBidi" w:hAnsiTheme="majorBidi" w:cstheme="majorBidi"/>
          <w:color w:val="000000" w:themeColor="text1"/>
          <w:sz w:val="32"/>
          <w:szCs w:val="32"/>
          <w:lang w:val="fr-FR" w:eastAsia="fr-FR"/>
        </w:rPr>
        <w:t>Learning in Professional Settings</w:t>
      </w:r>
    </w:p>
    <w:p w:rsidR="00EF215C" w:rsidRPr="003116F4" w:rsidRDefault="00EF215C" w:rsidP="008105B0">
      <w:pPr>
        <w:rPr>
          <w:b/>
          <w:bCs/>
          <w:color w:val="000000" w:themeColor="text1"/>
          <w:sz w:val="32"/>
          <w:szCs w:val="32"/>
          <w:lang w:val="fr-FR"/>
        </w:rPr>
      </w:pPr>
    </w:p>
    <w:p w:rsidR="00EF215C" w:rsidRDefault="00EF215C" w:rsidP="00EF215C">
      <w:pPr>
        <w:pStyle w:val="JRSTAuteurNomComplet"/>
        <w:rPr>
          <w:b/>
          <w:bCs/>
          <w:color w:val="000000" w:themeColor="text1"/>
        </w:rPr>
      </w:pPr>
      <w:r w:rsidRPr="003116F4">
        <w:rPr>
          <w:b/>
          <w:bCs/>
          <w:color w:val="000000" w:themeColor="text1"/>
        </w:rPr>
        <w:t>NESBA Asma</w:t>
      </w:r>
    </w:p>
    <w:p w:rsidR="001A6519" w:rsidRPr="001A6519" w:rsidRDefault="001A6519" w:rsidP="001A6519">
      <w:pPr>
        <w:pStyle w:val="Standard"/>
        <w:rPr>
          <w:lang w:val="fr-FR"/>
        </w:rPr>
      </w:pPr>
    </w:p>
    <w:p w:rsidR="00EF215C" w:rsidRPr="003116F4" w:rsidRDefault="00EF215C" w:rsidP="00EF215C">
      <w:pPr>
        <w:pStyle w:val="JRSTAuteurAffiliation"/>
        <w:spacing w:after="0"/>
        <w:rPr>
          <w:i w:val="0"/>
          <w:iCs/>
          <w:color w:val="000000" w:themeColor="text1"/>
        </w:rPr>
      </w:pPr>
      <w:r w:rsidRPr="003116F4">
        <w:rPr>
          <w:i w:val="0"/>
          <w:iCs/>
          <w:color w:val="000000" w:themeColor="text1"/>
        </w:rPr>
        <w:t xml:space="preserve"> University of Hamma Lakhdar, EL Oued, Algeria</w:t>
      </w:r>
    </w:p>
    <w:p w:rsidR="00EF215C" w:rsidRDefault="00F64297" w:rsidP="00EF215C">
      <w:pPr>
        <w:pStyle w:val="JRSTAuteurCourriel"/>
      </w:pPr>
      <w:hyperlink r:id="rId8" w:history="1">
        <w:r w:rsidR="00EF215C" w:rsidRPr="003116F4">
          <w:rPr>
            <w:rStyle w:val="Hyperlink"/>
            <w:rFonts w:ascii="Times New Roman" w:hAnsi="Times New Roman" w:cs="Times New Roman"/>
            <w:color w:val="000000" w:themeColor="text1"/>
          </w:rPr>
          <w:t>nesba-asma@univ-eloued.dz</w:t>
        </w:r>
      </w:hyperlink>
      <w:r w:rsidR="00EF215C">
        <w:rPr>
          <w:rFonts w:ascii="Times New Roman" w:hAnsi="Times New Roman" w:cs="Times New Roman"/>
        </w:rPr>
        <w:t xml:space="preserve"> </w:t>
      </w:r>
    </w:p>
    <w:p w:rsidR="00EF215C" w:rsidRPr="001617E9" w:rsidRDefault="00EF215C" w:rsidP="00EF215C">
      <w:pPr>
        <w:pStyle w:val="Standard"/>
        <w:rPr>
          <w:sz w:val="20"/>
          <w:szCs w:val="20"/>
          <w:lang w:val="fr-FR"/>
        </w:rPr>
      </w:pPr>
    </w:p>
    <w:tbl>
      <w:tblPr>
        <w:tblW w:w="0" w:type="auto"/>
        <w:jc w:val="center"/>
        <w:tblInd w:w="392" w:type="dxa"/>
        <w:tblBorders>
          <w:top w:val="single" w:sz="4" w:space="0" w:color="000000"/>
          <w:bottom w:val="single" w:sz="4" w:space="0" w:color="000000"/>
          <w:insideV w:val="single" w:sz="4" w:space="0" w:color="000000"/>
        </w:tblBorders>
        <w:tblLook w:val="04A0" w:firstRow="1" w:lastRow="0" w:firstColumn="1" w:lastColumn="0" w:noHBand="0" w:noVBand="1"/>
      </w:tblPr>
      <w:tblGrid>
        <w:gridCol w:w="8896"/>
      </w:tblGrid>
      <w:tr w:rsidR="00EF215C" w:rsidRPr="001617E9" w:rsidTr="001F11B0">
        <w:trPr>
          <w:jc w:val="center"/>
        </w:trPr>
        <w:tc>
          <w:tcPr>
            <w:tcW w:w="9072" w:type="dxa"/>
          </w:tcPr>
          <w:p w:rsidR="00E90490" w:rsidRPr="009F2972" w:rsidRDefault="00EF215C" w:rsidP="00E90490">
            <w:pPr>
              <w:bidi w:val="0"/>
              <w:jc w:val="both"/>
              <w:rPr>
                <w:color w:val="000000" w:themeColor="text1"/>
              </w:rPr>
            </w:pPr>
            <w:r w:rsidRPr="00B50D41">
              <w:rPr>
                <w:rStyle w:val="IEEEAbstractHeadingChar"/>
                <w:i w:val="0"/>
                <w:iCs/>
                <w:color w:val="000000" w:themeColor="text1"/>
                <w:sz w:val="20"/>
                <w:szCs w:val="20"/>
                <w:lang w:val="fr-FR"/>
              </w:rPr>
              <w:t>Abstract</w:t>
            </w:r>
            <w:r w:rsidRPr="00DC7CD1">
              <w:rPr>
                <w:rStyle w:val="IEEEAbstractHeadingChar"/>
                <w:b w:val="0"/>
                <w:bCs/>
                <w:i w:val="0"/>
                <w:iCs/>
                <w:color w:val="000000" w:themeColor="text1"/>
                <w:sz w:val="20"/>
                <w:szCs w:val="20"/>
                <w:lang w:val="fr-FR"/>
              </w:rPr>
              <w:t>.</w:t>
            </w:r>
            <w:r w:rsidRPr="00DC7CD1">
              <w:rPr>
                <w:rStyle w:val="IEEEAbstractHeadingChar"/>
                <w:i w:val="0"/>
                <w:iCs/>
                <w:color w:val="000000" w:themeColor="text1"/>
                <w:sz w:val="20"/>
                <w:szCs w:val="20"/>
                <w:lang w:val="fr-FR"/>
              </w:rPr>
              <w:t xml:space="preserve"> </w:t>
            </w:r>
            <w:r w:rsidR="00DA33B2" w:rsidRPr="009F2972">
              <w:rPr>
                <w:color w:val="000000" w:themeColor="text1"/>
                <w:shd w:val="clear" w:color="auto" w:fill="FFFFFF"/>
              </w:rPr>
              <w:t>The present research aims at highlighting the importance of introducing the genre- based approach as an English for Specific Purposes (ESP) solution to speed up the mastery of the English language</w:t>
            </w:r>
            <w:r w:rsidR="00DC7CD1" w:rsidRPr="009F2972">
              <w:rPr>
                <w:color w:val="000000" w:themeColor="text1"/>
                <w:shd w:val="clear" w:color="auto" w:fill="FFFFFF"/>
              </w:rPr>
              <w:t>-</w:t>
            </w:r>
            <w:r w:rsidR="00DA33B2" w:rsidRPr="009F2972">
              <w:rPr>
                <w:color w:val="000000" w:themeColor="text1"/>
                <w:shd w:val="clear" w:color="auto" w:fill="FFFFFF"/>
              </w:rPr>
              <w:t xml:space="preserve"> related activities in the workplace.</w:t>
            </w:r>
            <w:r w:rsidR="00DC7CD1" w:rsidRPr="009F2972">
              <w:rPr>
                <w:color w:val="000000" w:themeColor="text1"/>
              </w:rPr>
              <w:t xml:space="preserve"> Business is considered as the most important field which requires English in Algeria. However, </w:t>
            </w:r>
            <w:r w:rsidR="00DC7CD1" w:rsidRPr="009F2972">
              <w:rPr>
                <w:color w:val="000000" w:themeColor="text1"/>
                <w:shd w:val="clear" w:color="auto" w:fill="FFFFFF"/>
              </w:rPr>
              <w:t xml:space="preserve">workers in this domain encounter difficulties </w:t>
            </w:r>
            <w:r w:rsidR="00DC7CD1" w:rsidRPr="009F2972">
              <w:rPr>
                <w:color w:val="000000" w:themeColor="text1"/>
              </w:rPr>
              <w:t>to accomplish English language- related activities. They fail to explore their previous English language</w:t>
            </w:r>
            <w:r w:rsidR="00EB61F0" w:rsidRPr="009F2972">
              <w:rPr>
                <w:color w:val="000000" w:themeColor="text1"/>
              </w:rPr>
              <w:t xml:space="preserve"> to meet the workplace needs</w:t>
            </w:r>
            <w:r w:rsidR="00DC7CD1" w:rsidRPr="009F2972">
              <w:rPr>
                <w:color w:val="000000" w:themeColor="text1"/>
              </w:rPr>
              <w:t>.</w:t>
            </w:r>
            <w:r w:rsidR="00EB61F0" w:rsidRPr="009F2972">
              <w:rPr>
                <w:color w:val="000000" w:themeColor="text1"/>
              </w:rPr>
              <w:t xml:space="preserve"> Even general Eng</w:t>
            </w:r>
            <w:r w:rsidR="00857D1C">
              <w:rPr>
                <w:color w:val="000000" w:themeColor="text1"/>
              </w:rPr>
              <w:t>l</w:t>
            </w:r>
            <w:r w:rsidR="00DC7CD1" w:rsidRPr="009F2972">
              <w:rPr>
                <w:color w:val="000000" w:themeColor="text1"/>
              </w:rPr>
              <w:t>ish instruction was not beneficial for them.</w:t>
            </w:r>
            <w:r w:rsidR="00EB61F0" w:rsidRPr="009F2972">
              <w:rPr>
                <w:color w:val="000000" w:themeColor="text1"/>
              </w:rPr>
              <w:t xml:space="preserve"> A </w:t>
            </w:r>
            <w:r w:rsidR="00E90490" w:rsidRPr="009F2972">
              <w:rPr>
                <w:color w:val="000000" w:themeColor="text1"/>
              </w:rPr>
              <w:t xml:space="preserve">Triangulated </w:t>
            </w:r>
            <w:r w:rsidR="00EB61F0" w:rsidRPr="009F2972">
              <w:rPr>
                <w:color w:val="000000" w:themeColor="text1"/>
              </w:rPr>
              <w:t>study was then conducted on a group of ten adult learners working in the field of business. A Genre-Based instr</w:t>
            </w:r>
            <w:r w:rsidR="00857D1C">
              <w:rPr>
                <w:color w:val="000000" w:themeColor="text1"/>
              </w:rPr>
              <w:t xml:space="preserve">uction was adopted in order to </w:t>
            </w:r>
            <w:r w:rsidR="00EB61F0" w:rsidRPr="009F2972">
              <w:rPr>
                <w:color w:val="000000" w:themeColor="text1"/>
              </w:rPr>
              <w:t>equip them with the required English language skills that enable them to ma</w:t>
            </w:r>
            <w:r w:rsidR="00857D1C">
              <w:rPr>
                <w:color w:val="000000" w:themeColor="text1"/>
              </w:rPr>
              <w:t xml:space="preserve">ster the different genres that </w:t>
            </w:r>
            <w:r w:rsidR="00EB61F0" w:rsidRPr="009F2972">
              <w:rPr>
                <w:color w:val="000000" w:themeColor="text1"/>
              </w:rPr>
              <w:t>constitute the business correspondence, mainly writing both or</w:t>
            </w:r>
            <w:r w:rsidR="00857D1C">
              <w:rPr>
                <w:color w:val="000000" w:themeColor="text1"/>
              </w:rPr>
              <w:t>dinary and electronic letters (</w:t>
            </w:r>
            <w:r w:rsidR="00EB61F0" w:rsidRPr="009F2972">
              <w:rPr>
                <w:color w:val="000000" w:themeColor="text1"/>
              </w:rPr>
              <w:t>e-mails).</w:t>
            </w:r>
            <w:r w:rsidR="00E90490" w:rsidRPr="009F2972">
              <w:rPr>
                <w:color w:val="000000" w:themeColor="text1"/>
              </w:rPr>
              <w:t xml:space="preserve"> Three data </w:t>
            </w:r>
          </w:p>
          <w:p w:rsidR="00E90490" w:rsidRPr="009F2972" w:rsidRDefault="00E90490" w:rsidP="003116F4">
            <w:pPr>
              <w:pStyle w:val="a4"/>
              <w:shd w:val="clear" w:color="auto" w:fill="FFFFFF"/>
              <w:spacing w:before="0" w:beforeAutospacing="0" w:after="107" w:afterAutospacing="0" w:line="258" w:lineRule="atLeast"/>
              <w:jc w:val="both"/>
              <w:rPr>
                <w:color w:val="000000" w:themeColor="text1"/>
              </w:rPr>
            </w:pPr>
            <w:r w:rsidRPr="009F2972">
              <w:rPr>
                <w:color w:val="000000" w:themeColor="text1"/>
                <w:shd w:val="clear" w:color="auto" w:fill="FFFFFF"/>
              </w:rPr>
              <w:t>gathering tools were used.</w:t>
            </w:r>
            <w:r w:rsidR="00857D1C">
              <w:rPr>
                <w:color w:val="000000" w:themeColor="text1"/>
                <w:shd w:val="clear" w:color="auto" w:fill="FFFFFF"/>
              </w:rPr>
              <w:t xml:space="preserve"> </w:t>
            </w:r>
            <w:r w:rsidRPr="009F2972">
              <w:rPr>
                <w:color w:val="000000" w:themeColor="text1"/>
                <w:shd w:val="clear" w:color="auto" w:fill="FFFFFF"/>
              </w:rPr>
              <w:t>First,  needs analysis method was used  adopting Hutchinson and Waters' (1987) approach to NA  to find relevant information about the most likely encountred genres in their professional settings. Secondly, an intensive genre- based instruction in the form of desgined task- based activities over a period of two months at a rate of three two-hour sessions per week was followed. Different types of business e-mails with different communicative purposes were dealt with. In this phase  the « Teaching-Learning Cycle » of Feez (1998) is used. Moves analysis' tasks, based on identifying the rhetorical moves</w:t>
            </w:r>
            <w:r w:rsidR="00857D1C">
              <w:rPr>
                <w:color w:val="000000" w:themeColor="text1"/>
                <w:shd w:val="clear" w:color="auto" w:fill="FFFFFF"/>
              </w:rPr>
              <w:t xml:space="preserve"> </w:t>
            </w:r>
            <w:r w:rsidRPr="009F2972">
              <w:rPr>
                <w:color w:val="000000" w:themeColor="text1"/>
                <w:shd w:val="clear" w:color="auto" w:fill="FFFFFF"/>
              </w:rPr>
              <w:t>of a specific genre were also used.</w:t>
            </w:r>
            <w:r w:rsidR="00857D1C">
              <w:rPr>
                <w:color w:val="000000" w:themeColor="text1"/>
                <w:shd w:val="clear" w:color="auto" w:fill="FFFFFF"/>
              </w:rPr>
              <w:t xml:space="preserve"> </w:t>
            </w:r>
            <w:r w:rsidRPr="009F2972">
              <w:rPr>
                <w:color w:val="000000" w:themeColor="text1"/>
                <w:shd w:val="clear" w:color="auto" w:fill="FFFFFF"/>
              </w:rPr>
              <w:t>Finally a post instructional questionnaire was used to elicit the learners' attitudes towards the genre-based instruction.</w:t>
            </w:r>
            <w:r w:rsidR="001538B9" w:rsidRPr="009F2972">
              <w:rPr>
                <w:rFonts w:ascii="Helvetica" w:hAnsi="Helvetica"/>
                <w:color w:val="58666E"/>
              </w:rPr>
              <w:t xml:space="preserve"> </w:t>
            </w:r>
            <w:r w:rsidR="001538B9" w:rsidRPr="009F2972">
              <w:rPr>
                <w:color w:val="000000" w:themeColor="text1"/>
              </w:rPr>
              <w:t>Results of the present study suggest that the genre- based instruction is an efficient method to enhance the English language writing perfornace of adult learners. It helps in raising  the awareness of the learners towards genre.     The results also come to prove the importance of needs analysis in designi</w:t>
            </w:r>
            <w:r w:rsidR="00857D1C">
              <w:rPr>
                <w:color w:val="000000" w:themeColor="text1"/>
              </w:rPr>
              <w:t>n</w:t>
            </w:r>
            <w:r w:rsidR="001538B9" w:rsidRPr="009F2972">
              <w:rPr>
                <w:color w:val="000000" w:themeColor="text1"/>
              </w:rPr>
              <w:t>g suitable ESP courses. The learners' attitudes towards genre- based instruction are positive since they can meet the the workplace language needs.</w:t>
            </w:r>
            <w:r w:rsidR="003116F4" w:rsidRPr="009F2972">
              <w:rPr>
                <w:color w:val="000000" w:themeColor="text1"/>
              </w:rPr>
              <w:t xml:space="preserve"> </w:t>
            </w:r>
            <w:r w:rsidR="001538B9" w:rsidRPr="009F2972">
              <w:rPr>
                <w:color w:val="000000" w:themeColor="text1"/>
              </w:rPr>
              <w:t>Results led to the construction of recommendations that focus on  adopting  the genre -based instruction as an ESP solution to promote mainly adult leraners in the professional settings.  </w:t>
            </w:r>
            <w:r w:rsidR="003116F4" w:rsidRPr="009F2972">
              <w:rPr>
                <w:b/>
                <w:color w:val="000000" w:themeColor="text1"/>
              </w:rPr>
              <w:t xml:space="preserve"> </w:t>
            </w:r>
          </w:p>
          <w:p w:rsidR="00EB61F0" w:rsidRPr="009F2972" w:rsidRDefault="00EB61F0" w:rsidP="00EB61F0">
            <w:pPr>
              <w:pStyle w:val="a4"/>
              <w:shd w:val="clear" w:color="auto" w:fill="FFFFFF"/>
              <w:spacing w:before="0" w:beforeAutospacing="0" w:after="107" w:afterAutospacing="0"/>
              <w:jc w:val="both"/>
              <w:rPr>
                <w:color w:val="000000" w:themeColor="text1"/>
                <w:lang w:val="en-US"/>
              </w:rPr>
            </w:pPr>
          </w:p>
          <w:p w:rsidR="00E90490" w:rsidRPr="009F2972" w:rsidRDefault="00E90490" w:rsidP="00EB61F0">
            <w:pPr>
              <w:pStyle w:val="a4"/>
              <w:shd w:val="clear" w:color="auto" w:fill="FFFFFF"/>
              <w:spacing w:before="0" w:beforeAutospacing="0" w:after="107" w:afterAutospacing="0"/>
              <w:jc w:val="both"/>
              <w:rPr>
                <w:color w:val="000000" w:themeColor="text1"/>
              </w:rPr>
            </w:pPr>
          </w:p>
          <w:p w:rsidR="00EB61F0" w:rsidRPr="009F2972" w:rsidRDefault="00EB61F0" w:rsidP="00EB61F0">
            <w:pPr>
              <w:tabs>
                <w:tab w:val="left" w:pos="8242"/>
              </w:tabs>
              <w:spacing w:after="120"/>
              <w:jc w:val="right"/>
              <w:rPr>
                <w:b/>
                <w:lang w:val="fr-FR"/>
              </w:rPr>
            </w:pPr>
          </w:p>
          <w:p w:rsidR="00DA33B2" w:rsidRPr="00EB61F0" w:rsidRDefault="00DA33B2" w:rsidP="00EB61F0">
            <w:pPr>
              <w:pStyle w:val="a4"/>
              <w:shd w:val="clear" w:color="auto" w:fill="FFFFFF"/>
              <w:spacing w:before="0" w:beforeAutospacing="0" w:after="107" w:afterAutospacing="0"/>
              <w:jc w:val="both"/>
              <w:rPr>
                <w:color w:val="000000" w:themeColor="text1"/>
                <w:sz w:val="20"/>
                <w:szCs w:val="20"/>
              </w:rPr>
            </w:pPr>
          </w:p>
        </w:tc>
      </w:tr>
      <w:tr w:rsidR="00EF215C" w:rsidRPr="00074152" w:rsidTr="001F11B0">
        <w:trPr>
          <w:jc w:val="center"/>
        </w:trPr>
        <w:tc>
          <w:tcPr>
            <w:tcW w:w="9072" w:type="dxa"/>
          </w:tcPr>
          <w:p w:rsidR="00B50D41" w:rsidRDefault="00B50D41" w:rsidP="003116F4">
            <w:pPr>
              <w:tabs>
                <w:tab w:val="left" w:pos="2125"/>
              </w:tabs>
              <w:bidi w:val="0"/>
              <w:jc w:val="both"/>
              <w:rPr>
                <w:rStyle w:val="IEEEAbstractHeadingChar"/>
                <w:i w:val="0"/>
                <w:iCs/>
                <w:color w:val="000000" w:themeColor="text1"/>
                <w:sz w:val="20"/>
                <w:szCs w:val="28"/>
                <w:lang w:val="fr-FR"/>
              </w:rPr>
            </w:pPr>
          </w:p>
          <w:p w:rsidR="00B50D41" w:rsidRDefault="00B50D41" w:rsidP="00B50D41">
            <w:pPr>
              <w:tabs>
                <w:tab w:val="left" w:pos="2125"/>
              </w:tabs>
              <w:bidi w:val="0"/>
              <w:ind w:left="708" w:hanging="708"/>
              <w:jc w:val="both"/>
              <w:rPr>
                <w:rStyle w:val="IEEEAbstractHeadingChar"/>
                <w:i w:val="0"/>
                <w:iCs/>
                <w:color w:val="000000" w:themeColor="text1"/>
                <w:sz w:val="20"/>
                <w:szCs w:val="28"/>
                <w:lang w:val="fr-FR"/>
              </w:rPr>
            </w:pPr>
          </w:p>
          <w:p w:rsidR="00DA33B2" w:rsidRPr="00B50D41" w:rsidRDefault="00EF215C" w:rsidP="00B50D41">
            <w:pPr>
              <w:tabs>
                <w:tab w:val="left" w:pos="2125"/>
              </w:tabs>
              <w:bidi w:val="0"/>
              <w:jc w:val="both"/>
              <w:rPr>
                <w:rStyle w:val="IEEEAbtractChar"/>
                <w:color w:val="000000" w:themeColor="text1"/>
                <w:sz w:val="20"/>
                <w:szCs w:val="20"/>
                <w:lang w:val="fr-FR"/>
              </w:rPr>
            </w:pPr>
            <w:r w:rsidRPr="00B50D41">
              <w:rPr>
                <w:rStyle w:val="IEEEAbstractHeadingChar"/>
                <w:i w:val="0"/>
                <w:iCs/>
                <w:color w:val="000000" w:themeColor="text1"/>
                <w:sz w:val="20"/>
                <w:szCs w:val="28"/>
                <w:lang w:val="fr-FR"/>
              </w:rPr>
              <w:t>Keywords</w:t>
            </w:r>
            <w:r w:rsidRPr="00B50D41">
              <w:rPr>
                <w:color w:val="000000" w:themeColor="text1"/>
                <w:sz w:val="20"/>
                <w:szCs w:val="28"/>
                <w:lang w:val="fr-FR"/>
              </w:rPr>
              <w:t>:</w:t>
            </w:r>
            <w:r w:rsidRPr="00B50D41">
              <w:rPr>
                <w:rStyle w:val="IEEEAbtractChar"/>
                <w:color w:val="000000" w:themeColor="text1"/>
                <w:sz w:val="20"/>
                <w:szCs w:val="28"/>
                <w:lang w:val="fr-FR"/>
              </w:rPr>
              <w:t xml:space="preserve">    </w:t>
            </w:r>
            <w:r w:rsidR="00DA33B2" w:rsidRPr="00B50D41">
              <w:rPr>
                <w:color w:val="000000" w:themeColor="text1"/>
                <w:sz w:val="20"/>
                <w:szCs w:val="20"/>
                <w:shd w:val="clear" w:color="auto" w:fill="FFFFFF"/>
              </w:rPr>
              <w:t>Adult Learning, EOP, ESP, Genre, Genre-based Instruction</w:t>
            </w:r>
          </w:p>
          <w:p w:rsidR="00EF215C" w:rsidRPr="00B50D41" w:rsidRDefault="00EF215C" w:rsidP="00B50D41">
            <w:pPr>
              <w:tabs>
                <w:tab w:val="left" w:pos="2125"/>
              </w:tabs>
              <w:bidi w:val="0"/>
              <w:ind w:left="708" w:hanging="708"/>
              <w:jc w:val="both"/>
              <w:rPr>
                <w:i/>
                <w:iCs/>
                <w:color w:val="000000" w:themeColor="text1"/>
                <w:sz w:val="20"/>
                <w:szCs w:val="28"/>
                <w:lang w:val="fr-FR"/>
              </w:rPr>
            </w:pPr>
            <w:r w:rsidRPr="00B50D41">
              <w:rPr>
                <w:rStyle w:val="IEEEAbtractChar"/>
                <w:color w:val="000000" w:themeColor="text1"/>
                <w:sz w:val="20"/>
                <w:szCs w:val="28"/>
                <w:lang w:val="fr-FR"/>
              </w:rPr>
              <w:t xml:space="preserve"> </w:t>
            </w:r>
          </w:p>
        </w:tc>
      </w:tr>
    </w:tbl>
    <w:p w:rsidR="00B02AD4" w:rsidRDefault="00B02AD4" w:rsidP="00857D1C">
      <w:pPr>
        <w:tabs>
          <w:tab w:val="left" w:pos="8242"/>
        </w:tabs>
        <w:bidi w:val="0"/>
        <w:spacing w:after="120"/>
        <w:rPr>
          <w:rFonts w:eastAsia="SimSun, 宋体"/>
          <w:kern w:val="3"/>
          <w:lang w:val="fr-FR" w:eastAsia="zh-CN"/>
        </w:rPr>
      </w:pPr>
    </w:p>
    <w:p w:rsidR="00BC5B93" w:rsidRDefault="00BC5B93" w:rsidP="00BC5B93">
      <w:pPr>
        <w:tabs>
          <w:tab w:val="left" w:pos="8242"/>
        </w:tabs>
        <w:bidi w:val="0"/>
        <w:spacing w:after="120"/>
        <w:rPr>
          <w:b/>
          <w:sz w:val="20"/>
          <w:szCs w:val="20"/>
        </w:rPr>
      </w:pPr>
    </w:p>
    <w:p w:rsidR="003116F4" w:rsidRPr="009F2972" w:rsidRDefault="00694E53" w:rsidP="00BC5B93">
      <w:pPr>
        <w:tabs>
          <w:tab w:val="left" w:pos="8242"/>
        </w:tabs>
        <w:bidi w:val="0"/>
        <w:spacing w:after="120"/>
        <w:jc w:val="center"/>
        <w:rPr>
          <w:b/>
          <w:lang w:val="en-IN"/>
        </w:rPr>
      </w:pPr>
      <w:r w:rsidRPr="009F2972">
        <w:rPr>
          <w:b/>
        </w:rPr>
        <w:t xml:space="preserve">I. </w:t>
      </w:r>
      <w:r w:rsidRPr="009F2972">
        <w:rPr>
          <w:b/>
          <w:lang w:val="en-IN"/>
        </w:rPr>
        <w:t>INTRODUCTION</w:t>
      </w:r>
    </w:p>
    <w:p w:rsidR="003116F4" w:rsidRDefault="003116F4" w:rsidP="003116F4">
      <w:pPr>
        <w:tabs>
          <w:tab w:val="left" w:pos="8242"/>
        </w:tabs>
        <w:bidi w:val="0"/>
        <w:spacing w:after="120"/>
        <w:jc w:val="center"/>
        <w:rPr>
          <w:b/>
          <w:sz w:val="20"/>
          <w:szCs w:val="20"/>
          <w:lang w:val="en-IN"/>
        </w:rPr>
      </w:pPr>
    </w:p>
    <w:p w:rsidR="00857D1C" w:rsidRPr="00857D1C" w:rsidRDefault="009F2972" w:rsidP="00857D1C">
      <w:pPr>
        <w:tabs>
          <w:tab w:val="left" w:pos="8242"/>
        </w:tabs>
        <w:bidi w:val="0"/>
        <w:spacing w:after="120" w:line="360" w:lineRule="auto"/>
        <w:jc w:val="both"/>
        <w:rPr>
          <w:color w:val="000000" w:themeColor="text1"/>
        </w:rPr>
      </w:pPr>
      <w:r>
        <w:rPr>
          <w:b/>
          <w:sz w:val="20"/>
          <w:szCs w:val="20"/>
        </w:rPr>
        <w:lastRenderedPageBreak/>
        <w:t xml:space="preserve">  </w:t>
      </w:r>
      <w:r w:rsidR="00DA33B2" w:rsidRPr="009F2972">
        <w:rPr>
          <w:color w:val="000000" w:themeColor="text1"/>
        </w:rPr>
        <w:t>In the Algerian context, English is taught as the second foreign language after French.</w:t>
      </w:r>
      <w:r w:rsidR="00857D1C">
        <w:rPr>
          <w:color w:val="000000" w:themeColor="text1"/>
        </w:rPr>
        <w:t xml:space="preserve"> </w:t>
      </w:r>
      <w:r w:rsidR="00DA33B2" w:rsidRPr="009F2972">
        <w:rPr>
          <w:color w:val="000000" w:themeColor="text1"/>
        </w:rPr>
        <w:t>Therefore, many graduated adults come into real contact with English only when being immersed in professional and occupational settings. In the workplace most newly recruited workers encounter difficulties to accomplish English language</w:t>
      </w:r>
      <w:r w:rsidR="00DC7CD1" w:rsidRPr="009F2972">
        <w:rPr>
          <w:color w:val="000000" w:themeColor="text1"/>
        </w:rPr>
        <w:t>-</w:t>
      </w:r>
      <w:r w:rsidR="00DA33B2" w:rsidRPr="009F2972">
        <w:rPr>
          <w:color w:val="000000" w:themeColor="text1"/>
        </w:rPr>
        <w:t xml:space="preserve"> related activities. They fail to explore their previous English language knowle</w:t>
      </w:r>
      <w:r w:rsidR="00857D1C">
        <w:rPr>
          <w:color w:val="000000" w:themeColor="text1"/>
        </w:rPr>
        <w:t>d</w:t>
      </w:r>
      <w:r w:rsidR="00DA33B2" w:rsidRPr="009F2972">
        <w:rPr>
          <w:color w:val="000000" w:themeColor="text1"/>
        </w:rPr>
        <w:t>ge in conducting language related activities. Business is considered as the most important field which requires English in Algeria</w:t>
      </w:r>
      <w:r w:rsidR="00857D1C">
        <w:rPr>
          <w:color w:val="000000" w:themeColor="text1"/>
        </w:rPr>
        <w:t>,</w:t>
      </w:r>
      <w:r w:rsidR="00DA33B2" w:rsidRPr="009F2972">
        <w:rPr>
          <w:color w:val="000000" w:themeColor="text1"/>
        </w:rPr>
        <w:t xml:space="preserve"> as a growing number of private companies are dealing with internati</w:t>
      </w:r>
      <w:r w:rsidR="00857D1C">
        <w:rPr>
          <w:color w:val="000000" w:themeColor="text1"/>
        </w:rPr>
        <w:t>ona</w:t>
      </w:r>
      <w:r w:rsidR="00DA33B2" w:rsidRPr="009F2972">
        <w:rPr>
          <w:color w:val="000000" w:themeColor="text1"/>
        </w:rPr>
        <w:t>l companies as a natural result of being part of the international business network. Business correspondence then constitutes an integral part of the business daily work. Nowadays most of the business correspondence is conducted in the form of e-ma</w:t>
      </w:r>
      <w:r w:rsidR="00857D1C">
        <w:rPr>
          <w:color w:val="000000" w:themeColor="text1"/>
        </w:rPr>
        <w:t xml:space="preserve">iling because of its speed and </w:t>
      </w:r>
      <w:r w:rsidR="00DA33B2" w:rsidRPr="009F2972">
        <w:rPr>
          <w:color w:val="000000" w:themeColor="text1"/>
        </w:rPr>
        <w:t>low cost.</w:t>
      </w:r>
    </w:p>
    <w:p w:rsidR="00DA33B2" w:rsidRPr="009F2972" w:rsidRDefault="00DA33B2" w:rsidP="00B02AD4">
      <w:pPr>
        <w:pStyle w:val="a4"/>
        <w:shd w:val="clear" w:color="auto" w:fill="FFFFFF"/>
        <w:spacing w:before="0" w:beforeAutospacing="0" w:after="107" w:afterAutospacing="0" w:line="360" w:lineRule="auto"/>
        <w:jc w:val="both"/>
        <w:rPr>
          <w:color w:val="000000" w:themeColor="text1"/>
        </w:rPr>
      </w:pPr>
      <w:r w:rsidRPr="009F2972">
        <w:rPr>
          <w:color w:val="000000" w:themeColor="text1"/>
        </w:rPr>
        <w:t>     This situation led to the resort to a languge private school by a group of ten adult learners working in the field of business  to be equipped with the required English language skills that will help them conduct their professional activities and enhance the quality of their business correspondence. Their demand for an ESP course came after having previously general English lessons for a period of two months in a class of adult learners in the form of evening classes at the University of Continuing Education.They pointed out that their level remained the same. They claimed that the general English instruction was insufficient and of a little help to enable them to master the different genres that  constitute the business correspondence, mainly writing both or</w:t>
      </w:r>
      <w:r w:rsidR="00857D1C">
        <w:rPr>
          <w:color w:val="000000" w:themeColor="text1"/>
        </w:rPr>
        <w:t>dinary and electronic letters (</w:t>
      </w:r>
      <w:r w:rsidRPr="009F2972">
        <w:rPr>
          <w:color w:val="000000" w:themeColor="text1"/>
        </w:rPr>
        <w:t>e-mails).</w:t>
      </w:r>
      <w:r w:rsidR="009F2972">
        <w:rPr>
          <w:color w:val="000000" w:themeColor="text1"/>
        </w:rPr>
        <w:t xml:space="preserve"> </w:t>
      </w:r>
      <w:r w:rsidRPr="009F2972">
        <w:rPr>
          <w:color w:val="000000" w:themeColor="text1"/>
        </w:rPr>
        <w:t>This  reveals that the general instruction is not efficient for adults in the workplace. They need intentive ESP instruction in the form of genre-based instruction to really master the workplace  language- related activities.</w:t>
      </w:r>
    </w:p>
    <w:p w:rsidR="00DA33B2" w:rsidRPr="009F2972" w:rsidRDefault="00DA33B2" w:rsidP="00B02AD4">
      <w:pPr>
        <w:pStyle w:val="a4"/>
        <w:shd w:val="clear" w:color="auto" w:fill="FFFFFF"/>
        <w:spacing w:before="0" w:beforeAutospacing="0" w:after="107" w:afterAutospacing="0" w:line="360" w:lineRule="auto"/>
        <w:jc w:val="both"/>
        <w:rPr>
          <w:color w:val="000000" w:themeColor="text1"/>
        </w:rPr>
      </w:pPr>
      <w:r w:rsidRPr="009F2972">
        <w:rPr>
          <w:color w:val="000000" w:themeColor="text1"/>
        </w:rPr>
        <w:t>     Starting from this research problem, the following research questions can be formulated. To what extent does genre-based instruction enhance the adult learners' profeciency of English? How can  genre kno</w:t>
      </w:r>
      <w:r w:rsidR="00857D1C">
        <w:rPr>
          <w:color w:val="000000" w:themeColor="text1"/>
        </w:rPr>
        <w:t>w</w:t>
      </w:r>
      <w:r w:rsidRPr="009F2972">
        <w:rPr>
          <w:color w:val="000000" w:themeColor="text1"/>
        </w:rPr>
        <w:t>ledge be exploited in  ESP educational settings for adult learners? What benefits can be achieved through adopting the genre-based approach in the professional and occupational settings?</w:t>
      </w:r>
    </w:p>
    <w:p w:rsidR="009F2972" w:rsidRPr="00B02AD4" w:rsidRDefault="00694E53" w:rsidP="00B02AD4">
      <w:pPr>
        <w:pStyle w:val="a4"/>
        <w:shd w:val="clear" w:color="auto" w:fill="FFFFFF"/>
        <w:spacing w:before="0" w:beforeAutospacing="0" w:after="107" w:afterAutospacing="0" w:line="360" w:lineRule="auto"/>
        <w:jc w:val="center"/>
        <w:rPr>
          <w:b/>
        </w:rPr>
      </w:pPr>
      <w:r w:rsidRPr="00B02AD4">
        <w:rPr>
          <w:b/>
        </w:rPr>
        <w:t>II. LITERATURE REVIEW</w:t>
      </w:r>
    </w:p>
    <w:p w:rsidR="00B02AD4" w:rsidRDefault="003C1749" w:rsidP="00B02AD4">
      <w:pPr>
        <w:pStyle w:val="a4"/>
        <w:shd w:val="clear" w:color="auto" w:fill="FFFFFF"/>
        <w:spacing w:before="0" w:beforeAutospacing="0" w:after="107" w:afterAutospacing="0" w:line="360" w:lineRule="auto"/>
        <w:rPr>
          <w:b/>
          <w:bCs/>
        </w:rPr>
      </w:pPr>
      <w:r w:rsidRPr="009F2972">
        <w:rPr>
          <w:b/>
          <w:bCs/>
        </w:rPr>
        <w:t>2.1.</w:t>
      </w:r>
      <w:r w:rsidR="001908A9" w:rsidRPr="009F2972">
        <w:rPr>
          <w:b/>
          <w:bCs/>
        </w:rPr>
        <w:t xml:space="preserve">Definition of </w:t>
      </w:r>
      <w:r w:rsidR="00E00AD3" w:rsidRPr="009F2972">
        <w:rPr>
          <w:b/>
          <w:bCs/>
        </w:rPr>
        <w:t>English for Specific Purposes</w:t>
      </w:r>
    </w:p>
    <w:p w:rsidR="00E44D19" w:rsidRPr="00B02AD4" w:rsidRDefault="009F2972" w:rsidP="000A428D">
      <w:pPr>
        <w:pStyle w:val="a4"/>
        <w:shd w:val="clear" w:color="auto" w:fill="FFFFFF"/>
        <w:spacing w:before="0" w:beforeAutospacing="0" w:after="107" w:afterAutospacing="0" w:line="360" w:lineRule="auto"/>
        <w:jc w:val="both"/>
        <w:rPr>
          <w:color w:val="000000" w:themeColor="text1"/>
        </w:rPr>
      </w:pPr>
      <w:r>
        <w:rPr>
          <w:rFonts w:asciiTheme="minorHAnsi" w:hAnsiTheme="minorHAnsi" w:cstheme="minorHAnsi"/>
          <w:b/>
          <w:bCs/>
          <w:sz w:val="20"/>
          <w:szCs w:val="20"/>
        </w:rPr>
        <w:t xml:space="preserve">  </w:t>
      </w:r>
      <w:r w:rsidR="00E44D19" w:rsidRPr="009F2972">
        <w:t>Building upon Strevens, 1971, 1972; Widdowson, 1</w:t>
      </w:r>
      <w:r w:rsidR="00F10B6A">
        <w:t>979, 1984, 2000; Hutchinson and</w:t>
      </w:r>
      <w:r w:rsidR="000A428D">
        <w:t xml:space="preserve"> </w:t>
      </w:r>
      <w:r w:rsidR="00E44D19" w:rsidRPr="009F2972">
        <w:t>Waters, 1987; Swales, 1990, 1993; Dudley-Evans and St. John, 1998, Basturkmen and Elder (2004) define ESP as:</w:t>
      </w:r>
    </w:p>
    <w:p w:rsidR="00E44D19" w:rsidRPr="009F2972" w:rsidRDefault="00E44D19" w:rsidP="009F2972">
      <w:pPr>
        <w:bidi w:val="0"/>
        <w:rPr>
          <w:rFonts w:asciiTheme="majorBidi" w:hAnsiTheme="majorBidi" w:cstheme="majorBidi"/>
          <w:b/>
          <w:bCs/>
        </w:rPr>
      </w:pPr>
    </w:p>
    <w:p w:rsidR="00E44D19" w:rsidRPr="009F2972" w:rsidRDefault="00E44D19" w:rsidP="00E44D19">
      <w:pPr>
        <w:bidi w:val="0"/>
        <w:spacing w:after="100" w:afterAutospacing="1"/>
        <w:ind w:left="1134" w:right="1134"/>
        <w:jc w:val="both"/>
      </w:pPr>
      <w:r w:rsidRPr="009F2972">
        <w:t xml:space="preserve">The teaching and research of language in relation to the communicative needs of speakers of a second language in facing a particular workplace, academic, or professional context. In such contexts[,] language is used for a limited range of communicative events…Analysis of language in such events generally reveals that language is used in constrained and fairly predictable ways…LSP courses usually focus on the specific language needs of fairly homogeneous groups of learners in regard to one particular context referred to as the target situation…The aim of such courses is to help the learners deal with the linguistic demands of their academic, workplace, or professional target situations. LSP courses can be </w:t>
      </w:r>
      <w:r w:rsidRPr="009F2972">
        <w:rPr>
          <w:rFonts w:hint="cs"/>
        </w:rPr>
        <w:t>“</w:t>
      </w:r>
      <w:r w:rsidRPr="009F2972">
        <w:t>pre-experience</w:t>
      </w:r>
      <w:r w:rsidRPr="009F2972">
        <w:rPr>
          <w:rFonts w:hint="cs"/>
        </w:rPr>
        <w:t>”</w:t>
      </w:r>
      <w:r w:rsidRPr="009F2972">
        <w:t xml:space="preserve"> or </w:t>
      </w:r>
      <w:r w:rsidRPr="009F2972">
        <w:rPr>
          <w:rFonts w:hint="cs"/>
        </w:rPr>
        <w:t>“</w:t>
      </w:r>
      <w:r w:rsidRPr="009F2972">
        <w:t>post-experience</w:t>
      </w:r>
      <w:r w:rsidRPr="009F2972">
        <w:rPr>
          <w:rFonts w:hint="cs"/>
        </w:rPr>
        <w:t>”</w:t>
      </w:r>
      <w:r w:rsidRPr="009F2972">
        <w:t xml:space="preserve"> (pp. 672-3).</w:t>
      </w:r>
    </w:p>
    <w:p w:rsidR="00E44D19" w:rsidRPr="009F2972" w:rsidRDefault="009F2972" w:rsidP="00B02AD4">
      <w:pPr>
        <w:autoSpaceDE w:val="0"/>
        <w:autoSpaceDN w:val="0"/>
        <w:bidi w:val="0"/>
        <w:adjustRightInd w:val="0"/>
        <w:spacing w:line="360" w:lineRule="auto"/>
        <w:jc w:val="both"/>
      </w:pPr>
      <w:r w:rsidRPr="009F2972">
        <w:t xml:space="preserve">      </w:t>
      </w:r>
      <w:r w:rsidR="00E44D19" w:rsidRPr="009F2972">
        <w:t>Orr (2001) argues that ESP is “English language instruction designed to meet the specific learning needs of a specific learner or group of learners</w:t>
      </w:r>
      <w:r w:rsidRPr="009F2972">
        <w:t xml:space="preserve"> </w:t>
      </w:r>
      <w:r w:rsidR="00E44D19" w:rsidRPr="009F2972">
        <w:t>within a specific time frame for which instruction in general English will not suffice”</w:t>
      </w:r>
    </w:p>
    <w:p w:rsidR="009F2972" w:rsidRPr="009F2972" w:rsidRDefault="006B5F82" w:rsidP="00B02AD4">
      <w:pPr>
        <w:autoSpaceDE w:val="0"/>
        <w:autoSpaceDN w:val="0"/>
        <w:bidi w:val="0"/>
        <w:adjustRightInd w:val="0"/>
        <w:spacing w:line="360" w:lineRule="auto"/>
        <w:ind w:right="283"/>
        <w:jc w:val="both"/>
        <w:rPr>
          <w:b/>
          <w:bCs/>
        </w:rPr>
      </w:pPr>
      <w:r w:rsidRPr="009F2972">
        <w:rPr>
          <w:b/>
          <w:bCs/>
        </w:rPr>
        <w:t>2.1.1.</w:t>
      </w:r>
      <w:r w:rsidR="009F2972" w:rsidRPr="009F2972">
        <w:rPr>
          <w:b/>
          <w:bCs/>
        </w:rPr>
        <w:t>Branches of ESP</w:t>
      </w:r>
    </w:p>
    <w:p w:rsidR="009F2972" w:rsidRDefault="009F2972" w:rsidP="00B02AD4">
      <w:pPr>
        <w:autoSpaceDE w:val="0"/>
        <w:autoSpaceDN w:val="0"/>
        <w:bidi w:val="0"/>
        <w:adjustRightInd w:val="0"/>
        <w:spacing w:line="360" w:lineRule="auto"/>
        <w:ind w:left="283" w:right="283" w:hanging="708"/>
        <w:jc w:val="both"/>
      </w:pPr>
      <w:r w:rsidRPr="009F2972">
        <w:t xml:space="preserve"> </w:t>
      </w:r>
      <w:r>
        <w:t xml:space="preserve">      </w:t>
      </w:r>
      <w:r w:rsidR="006B5F82" w:rsidRPr="009F2972">
        <w:t xml:space="preserve"> </w:t>
      </w:r>
      <w:r w:rsidR="00E777FE" w:rsidRPr="009F2972">
        <w:t>ESP can be divided into two</w:t>
      </w:r>
      <w:r w:rsidR="00E00AD3" w:rsidRPr="009F2972">
        <w:t xml:space="preserve"> broad divisions: English </w:t>
      </w:r>
      <w:r>
        <w:t xml:space="preserve">for Academic Purposes (EAP) and </w:t>
      </w:r>
    </w:p>
    <w:p w:rsidR="009F2972" w:rsidRDefault="009F2972" w:rsidP="00B02AD4">
      <w:pPr>
        <w:autoSpaceDE w:val="0"/>
        <w:autoSpaceDN w:val="0"/>
        <w:bidi w:val="0"/>
        <w:adjustRightInd w:val="0"/>
        <w:spacing w:line="360" w:lineRule="auto"/>
        <w:ind w:left="283" w:right="283" w:hanging="708"/>
        <w:jc w:val="both"/>
      </w:pPr>
      <w:r w:rsidRPr="009F2972">
        <w:t xml:space="preserve">English for </w:t>
      </w:r>
      <w:r w:rsidR="00E00AD3" w:rsidRPr="009F2972">
        <w:t>Occupational Purposes (EOP). The former "concerns the learners who need t</w:t>
      </w:r>
      <w:r w:rsidR="00273837" w:rsidRPr="009F2972">
        <w:t xml:space="preserve">he </w:t>
      </w:r>
    </w:p>
    <w:p w:rsidR="009F2972" w:rsidRDefault="00273837" w:rsidP="00B02AD4">
      <w:pPr>
        <w:autoSpaceDE w:val="0"/>
        <w:autoSpaceDN w:val="0"/>
        <w:bidi w:val="0"/>
        <w:adjustRightInd w:val="0"/>
        <w:spacing w:line="360" w:lineRule="auto"/>
        <w:ind w:left="283" w:right="283" w:hanging="708"/>
        <w:jc w:val="both"/>
      </w:pPr>
      <w:r w:rsidRPr="009F2972">
        <w:t xml:space="preserve">language for </w:t>
      </w:r>
      <w:r w:rsidR="009F2972" w:rsidRPr="009F2972">
        <w:t xml:space="preserve">educational </w:t>
      </w:r>
      <w:r w:rsidR="00E00AD3" w:rsidRPr="009F2972">
        <w:t>purposes such as pursuing studies in a g</w:t>
      </w:r>
      <w:r w:rsidR="009F2972">
        <w:t xml:space="preserve">iven academic field of interest </w:t>
      </w:r>
    </w:p>
    <w:p w:rsidR="009F2972" w:rsidRDefault="00E00AD3" w:rsidP="00B02AD4">
      <w:pPr>
        <w:autoSpaceDE w:val="0"/>
        <w:autoSpaceDN w:val="0"/>
        <w:bidi w:val="0"/>
        <w:adjustRightInd w:val="0"/>
        <w:spacing w:line="360" w:lineRule="auto"/>
        <w:ind w:left="283" w:right="283" w:hanging="708"/>
        <w:jc w:val="both"/>
      </w:pPr>
      <w:r w:rsidRPr="009F2972">
        <w:t xml:space="preserve">[while] the second category 'EOP' refers to the use of language with the intention of performing </w:t>
      </w:r>
    </w:p>
    <w:p w:rsidR="009F2972" w:rsidRDefault="00E00AD3" w:rsidP="00B02AD4">
      <w:pPr>
        <w:autoSpaceDE w:val="0"/>
        <w:autoSpaceDN w:val="0"/>
        <w:bidi w:val="0"/>
        <w:adjustRightInd w:val="0"/>
        <w:spacing w:line="360" w:lineRule="auto"/>
        <w:ind w:left="283" w:right="283" w:hanging="708"/>
        <w:jc w:val="center"/>
      </w:pPr>
      <w:r w:rsidRPr="009F2972">
        <w:t>part or all of a job (Douglas, 2000)"</w:t>
      </w:r>
      <w:r w:rsidR="009F2972" w:rsidRPr="009F2972">
        <w:t xml:space="preserve">. </w:t>
      </w:r>
      <w:r w:rsidR="00E777FE" w:rsidRPr="009F2972">
        <w:t xml:space="preserve">These two divisions can be further classified into different </w:t>
      </w:r>
    </w:p>
    <w:p w:rsidR="00E00AD3" w:rsidRPr="009F2972" w:rsidRDefault="00E777FE" w:rsidP="00B02AD4">
      <w:pPr>
        <w:autoSpaceDE w:val="0"/>
        <w:autoSpaceDN w:val="0"/>
        <w:bidi w:val="0"/>
        <w:adjustRightInd w:val="0"/>
        <w:spacing w:line="360" w:lineRule="auto"/>
        <w:ind w:left="283" w:right="283" w:hanging="708"/>
      </w:pPr>
      <w:r w:rsidRPr="009F2972">
        <w:t>sub-divisions as shown in figure 01</w:t>
      </w:r>
    </w:p>
    <w:p w:rsidR="00B02AD4" w:rsidRDefault="00E00AD3" w:rsidP="00B02AD4">
      <w:pPr>
        <w:bidi w:val="0"/>
        <w:spacing w:line="360" w:lineRule="auto"/>
        <w:jc w:val="center"/>
        <w:rPr>
          <w:rFonts w:ascii="Times-Roman" w:hAnsi="Times-Roman" w:cs="Times-Roman"/>
          <w:sz w:val="20"/>
          <w:szCs w:val="20"/>
        </w:rPr>
      </w:pPr>
      <w:r w:rsidRPr="00E00AD3">
        <w:rPr>
          <w:rFonts w:ascii="Times-Roman" w:hAnsi="Times-Roman" w:cs="Times-Roman"/>
          <w:sz w:val="20"/>
          <w:szCs w:val="20"/>
        </w:rPr>
        <w:t>Figure 1 - Branches of ESP (Dudley-Evans &amp; St. John, 1997 (p. 7)</w:t>
      </w:r>
    </w:p>
    <w:p w:rsidR="00B02AD4" w:rsidRPr="00B02AD4" w:rsidRDefault="00B02AD4" w:rsidP="00B02AD4">
      <w:pPr>
        <w:bidi w:val="0"/>
        <w:spacing w:line="360" w:lineRule="auto"/>
        <w:jc w:val="center"/>
        <w:rPr>
          <w:rFonts w:ascii="Times-Roman" w:hAnsi="Times-Roman" w:cs="Times-Roman"/>
          <w:sz w:val="20"/>
          <w:szCs w:val="20"/>
        </w:rPr>
      </w:pPr>
    </w:p>
    <w:p w:rsidR="00B02AD4" w:rsidRPr="00B02AD4" w:rsidRDefault="00AD6819" w:rsidP="00B02AD4">
      <w:pPr>
        <w:jc w:val="center"/>
        <w:rPr>
          <w:rFonts w:ascii="Times-Roman" w:hAnsi="Times-Roman" w:cs="Times-Roman"/>
          <w:sz w:val="20"/>
          <w:szCs w:val="20"/>
        </w:rPr>
      </w:pPr>
      <w:r>
        <w:rPr>
          <w:noProof/>
        </w:rPr>
        <w:drawing>
          <wp:inline distT="0" distB="0" distL="0" distR="0">
            <wp:extent cx="5322570" cy="2408555"/>
            <wp:effectExtent l="19050" t="0" r="0" b="0"/>
            <wp:docPr id="1" name="Image 1" descr="Résultat de recherche d'images pour &quot;diagram of branches of ES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iagram of branches of ESP&quot;"/>
                    <pic:cNvPicPr>
                      <a:picLocks noChangeAspect="1" noChangeArrowheads="1"/>
                    </pic:cNvPicPr>
                  </pic:nvPicPr>
                  <pic:blipFill>
                    <a:blip r:embed="rId9" cstate="print"/>
                    <a:srcRect/>
                    <a:stretch>
                      <a:fillRect/>
                    </a:stretch>
                  </pic:blipFill>
                  <pic:spPr bwMode="auto">
                    <a:xfrm>
                      <a:off x="0" y="0"/>
                      <a:ext cx="5322570" cy="2408555"/>
                    </a:xfrm>
                    <a:prstGeom prst="rect">
                      <a:avLst/>
                    </a:prstGeom>
                    <a:noFill/>
                    <a:ln w="9525">
                      <a:noFill/>
                      <a:miter lim="800000"/>
                      <a:headEnd/>
                      <a:tailEnd/>
                    </a:ln>
                  </pic:spPr>
                </pic:pic>
              </a:graphicData>
            </a:graphic>
          </wp:inline>
        </w:drawing>
      </w:r>
    </w:p>
    <w:p w:rsidR="00AB4B80" w:rsidRDefault="00706A3A" w:rsidP="00B02AD4">
      <w:pPr>
        <w:bidi w:val="0"/>
        <w:spacing w:line="360" w:lineRule="auto"/>
        <w:rPr>
          <w:rFonts w:asciiTheme="majorBidi" w:hAnsiTheme="majorBidi" w:cstheme="majorBidi"/>
          <w:b/>
          <w:bCs/>
        </w:rPr>
      </w:pPr>
      <w:r>
        <w:rPr>
          <w:rFonts w:asciiTheme="majorBidi" w:hAnsiTheme="majorBidi" w:cstheme="majorBidi"/>
          <w:b/>
          <w:bCs/>
        </w:rPr>
        <w:t xml:space="preserve">2.1.2. </w:t>
      </w:r>
      <w:r w:rsidR="00AB4B80" w:rsidRPr="00706A3A">
        <w:rPr>
          <w:rFonts w:asciiTheme="majorBidi" w:hAnsiTheme="majorBidi" w:cstheme="majorBidi"/>
          <w:b/>
          <w:bCs/>
        </w:rPr>
        <w:t>Needs Analysis</w:t>
      </w:r>
    </w:p>
    <w:p w:rsidR="00B02AD4" w:rsidRPr="00706A3A" w:rsidRDefault="00B02AD4" w:rsidP="00B02AD4">
      <w:pPr>
        <w:bidi w:val="0"/>
        <w:spacing w:line="360" w:lineRule="auto"/>
        <w:rPr>
          <w:rFonts w:asciiTheme="majorBidi" w:hAnsiTheme="majorBidi" w:cstheme="majorBidi"/>
          <w:b/>
          <w:bCs/>
        </w:rPr>
      </w:pPr>
    </w:p>
    <w:p w:rsidR="00AB4B80" w:rsidRPr="00706A3A" w:rsidRDefault="00706A3A" w:rsidP="00B02AD4">
      <w:pPr>
        <w:bidi w:val="0"/>
        <w:spacing w:line="360" w:lineRule="auto"/>
        <w:jc w:val="both"/>
        <w:rPr>
          <w:rFonts w:asciiTheme="majorBidi" w:hAnsiTheme="majorBidi" w:cstheme="majorBidi"/>
          <w:b/>
          <w:bCs/>
        </w:rPr>
      </w:pPr>
      <w:r w:rsidRPr="00706A3A">
        <w:lastRenderedPageBreak/>
        <w:t xml:space="preserve">     </w:t>
      </w:r>
      <w:r w:rsidR="00AB4B80" w:rsidRPr="00706A3A">
        <w:t>'Needs analysis' refers to the methods and techniques used for gathering information about the communicative demands of learners engaging in formal or in vocational training courses (Basturkmen &amp; Elder, 2004).</w:t>
      </w:r>
    </w:p>
    <w:p w:rsidR="00AB4B80" w:rsidRPr="00706A3A" w:rsidRDefault="00F10B6A" w:rsidP="00B02AD4">
      <w:pPr>
        <w:bidi w:val="0"/>
        <w:spacing w:line="360" w:lineRule="auto"/>
        <w:jc w:val="both"/>
        <w:rPr>
          <w:lang w:bidi="ar-DZ"/>
        </w:rPr>
      </w:pPr>
      <w:r>
        <w:rPr>
          <w:lang w:bidi="ar-DZ"/>
        </w:rPr>
        <w:t xml:space="preserve">     </w:t>
      </w:r>
      <w:r w:rsidR="00AB4B80" w:rsidRPr="00706A3A">
        <w:rPr>
          <w:lang w:bidi="ar-DZ"/>
        </w:rPr>
        <w:t>Needs Analysis is an essential first step for designing appropriate ESP courses. Many researchers (Hutchinson &amp; Waters, 1987; Nunan, 1989; Robinson, 1991; Dudley-Evans &amp; St John, 1988) put forward the idea that identifying students</w:t>
      </w:r>
      <w:r>
        <w:rPr>
          <w:lang w:bidi="ar-DZ"/>
        </w:rPr>
        <w:t>’</w:t>
      </w:r>
      <w:r w:rsidR="00AB4B80" w:rsidRPr="00706A3A">
        <w:rPr>
          <w:lang w:bidi="ar-DZ"/>
        </w:rPr>
        <w:t xml:space="preserve"> needs should be the first step in designing an appropriate English for Specific Purpose syllabus. </w:t>
      </w:r>
    </w:p>
    <w:p w:rsidR="00AB4B80" w:rsidRPr="00706A3A" w:rsidRDefault="00F10B6A" w:rsidP="00B02AD4">
      <w:pPr>
        <w:bidi w:val="0"/>
        <w:spacing w:line="360" w:lineRule="auto"/>
        <w:jc w:val="both"/>
        <w:rPr>
          <w:b/>
          <w:bCs/>
          <w:lang w:bidi="ar-DZ"/>
        </w:rPr>
      </w:pPr>
      <w:r>
        <w:rPr>
          <w:b/>
          <w:bCs/>
          <w:lang w:bidi="ar-DZ"/>
        </w:rPr>
        <w:t>2.1.2.1</w:t>
      </w:r>
      <w:r w:rsidR="00B338B2" w:rsidRPr="00706A3A">
        <w:rPr>
          <w:b/>
          <w:bCs/>
          <w:lang w:bidi="ar-DZ"/>
        </w:rPr>
        <w:t xml:space="preserve">. </w:t>
      </w:r>
      <w:r w:rsidR="00AB4B80" w:rsidRPr="00706A3A">
        <w:rPr>
          <w:b/>
          <w:bCs/>
          <w:lang w:bidi="ar-DZ"/>
        </w:rPr>
        <w:t>Approaches to Needs Analysis</w:t>
      </w:r>
    </w:p>
    <w:p w:rsidR="00AB4B80" w:rsidRPr="00706A3A" w:rsidRDefault="00AB4B80" w:rsidP="00B02AD4">
      <w:pPr>
        <w:bidi w:val="0"/>
        <w:spacing w:line="360" w:lineRule="auto"/>
        <w:jc w:val="both"/>
        <w:rPr>
          <w:lang w:bidi="ar-DZ"/>
        </w:rPr>
      </w:pPr>
      <w:r w:rsidRPr="00706A3A">
        <w:rPr>
          <w:b/>
          <w:bCs/>
          <w:lang w:bidi="ar-DZ"/>
        </w:rPr>
        <w:t xml:space="preserve">   </w:t>
      </w:r>
      <w:r w:rsidRPr="00706A3A">
        <w:rPr>
          <w:lang w:bidi="ar-DZ"/>
        </w:rPr>
        <w:t>Several approaches to needs analysis have been</w:t>
      </w:r>
      <w:r w:rsidR="00B338B2" w:rsidRPr="00706A3A">
        <w:rPr>
          <w:lang w:bidi="ar-DZ"/>
        </w:rPr>
        <w:t xml:space="preserve"> provided by different scholars:</w:t>
      </w:r>
      <w:r w:rsidR="00F10B6A">
        <w:rPr>
          <w:lang w:bidi="ar-DZ"/>
        </w:rPr>
        <w:t xml:space="preserve"> </w:t>
      </w:r>
      <w:r w:rsidRPr="00706A3A">
        <w:rPr>
          <w:lang w:bidi="ar-DZ"/>
        </w:rPr>
        <w:t>Target Situation Analysis (TSA)</w:t>
      </w:r>
      <w:r w:rsidR="00B338B2" w:rsidRPr="00706A3A">
        <w:rPr>
          <w:lang w:bidi="ar-DZ"/>
        </w:rPr>
        <w:t xml:space="preserve">, the </w:t>
      </w:r>
      <w:r w:rsidRPr="00706A3A">
        <w:rPr>
          <w:lang w:bidi="ar-DZ"/>
        </w:rPr>
        <w:t>Present Situation Analysis (PSA</w:t>
      </w:r>
      <w:r w:rsidR="007D6ACC" w:rsidRPr="00706A3A">
        <w:rPr>
          <w:lang w:bidi="ar-DZ"/>
        </w:rPr>
        <w:t>) and - Hutchinson and Waters (1987) approach to NA as well as Dudley-Evans and St John (1998) appro</w:t>
      </w:r>
      <w:r w:rsidR="00F10B6A">
        <w:rPr>
          <w:lang w:bidi="ar-DZ"/>
        </w:rPr>
        <w:t>a</w:t>
      </w:r>
      <w:r w:rsidR="007D6ACC" w:rsidRPr="00706A3A">
        <w:rPr>
          <w:lang w:bidi="ar-DZ"/>
        </w:rPr>
        <w:t>ch to NA</w:t>
      </w:r>
      <w:r w:rsidR="00706A3A">
        <w:rPr>
          <w:lang w:bidi="ar-DZ"/>
        </w:rPr>
        <w:t>.</w:t>
      </w:r>
    </w:p>
    <w:p w:rsidR="00AB4B80" w:rsidRDefault="00F10B6A" w:rsidP="00B02AD4">
      <w:pPr>
        <w:bidi w:val="0"/>
        <w:spacing w:line="360" w:lineRule="auto"/>
        <w:jc w:val="both"/>
        <w:rPr>
          <w:lang w:bidi="ar-DZ"/>
        </w:rPr>
      </w:pPr>
      <w:r>
        <w:rPr>
          <w:b/>
          <w:bCs/>
          <w:lang w:bidi="ar-DZ"/>
        </w:rPr>
        <w:t xml:space="preserve">2.1.2.2. </w:t>
      </w:r>
      <w:r w:rsidR="00AB4B80" w:rsidRPr="00706A3A">
        <w:rPr>
          <w:b/>
          <w:bCs/>
          <w:lang w:bidi="ar-DZ"/>
        </w:rPr>
        <w:t>Hutchinson a</w:t>
      </w:r>
      <w:r>
        <w:rPr>
          <w:b/>
          <w:bCs/>
          <w:lang w:bidi="ar-DZ"/>
        </w:rPr>
        <w:t>nd Waters (1987) A</w:t>
      </w:r>
      <w:r w:rsidR="00AB4B80" w:rsidRPr="00706A3A">
        <w:rPr>
          <w:b/>
          <w:bCs/>
          <w:lang w:bidi="ar-DZ"/>
        </w:rPr>
        <w:t>pproach to NA</w:t>
      </w:r>
      <w:r w:rsidR="00AB4B80" w:rsidRPr="00706A3A">
        <w:rPr>
          <w:lang w:bidi="ar-DZ"/>
        </w:rPr>
        <w:t>. It is a natural development of the TSA and the PSA,   in which they advocate that materials and methodology of an ESP course are to be determined by learners' n</w:t>
      </w:r>
      <w:r>
        <w:rPr>
          <w:lang w:bidi="ar-DZ"/>
        </w:rPr>
        <w:t xml:space="preserve">eeds. Their model combines both </w:t>
      </w:r>
      <w:r w:rsidR="00AB4B80" w:rsidRPr="00706A3A">
        <w:rPr>
          <w:lang w:bidi="ar-DZ"/>
        </w:rPr>
        <w:t>TSA and PSA, and objective needs as well as subjective needs. This approach divides learners' needs of the language into two types: target needs and learning needs. The former is related to what knowledge and abilities the learner needs to have in order to function effectively in the target situation; and the latter refers to what the learner needs to do in order to learn. In addition, Hutchinson and Waters (1987) divide target needs into three key parts: necessity (needs identified by the requirements of target situation), lacks (the necessary proficiency for the target situation minus what the learners already know), and wants (what the learners desire to learn).</w:t>
      </w:r>
    </w:p>
    <w:p w:rsidR="00F10B6A" w:rsidRPr="00706A3A" w:rsidRDefault="00F10B6A" w:rsidP="00F10B6A">
      <w:pPr>
        <w:tabs>
          <w:tab w:val="left" w:pos="1134"/>
        </w:tabs>
        <w:bidi w:val="0"/>
        <w:spacing w:line="480" w:lineRule="auto"/>
        <w:jc w:val="both"/>
        <w:rPr>
          <w:b/>
          <w:bCs/>
        </w:rPr>
      </w:pPr>
      <w:r w:rsidRPr="00706A3A">
        <w:rPr>
          <w:b/>
          <w:bCs/>
        </w:rPr>
        <w:t xml:space="preserve">2.2. EOP and Adult Learning </w:t>
      </w:r>
    </w:p>
    <w:p w:rsidR="00F10B6A" w:rsidRPr="00706A3A" w:rsidRDefault="00F10B6A" w:rsidP="00BC5B93">
      <w:pPr>
        <w:tabs>
          <w:tab w:val="left" w:pos="1134"/>
        </w:tabs>
        <w:bidi w:val="0"/>
        <w:spacing w:line="360" w:lineRule="auto"/>
        <w:jc w:val="both"/>
        <w:rPr>
          <w:b/>
          <w:bCs/>
        </w:rPr>
      </w:pPr>
      <w:r>
        <w:t xml:space="preserve">     </w:t>
      </w:r>
      <w:r w:rsidRPr="00706A3A">
        <w:t>EOP is concerned with learners who are immersed in real context of work. Therefore the target students are adults seeking the mastery of certain genres that meet their needs to conduct English langu</w:t>
      </w:r>
      <w:r w:rsidR="00BC5B93">
        <w:t>a</w:t>
      </w:r>
      <w:r w:rsidRPr="00706A3A">
        <w:t xml:space="preserve">ge- related activities. The EOP then can be a matter of a personal choice to gain </w:t>
      </w:r>
      <w:r w:rsidR="00BC5B93">
        <w:t>benefits such as promotions, pr</w:t>
      </w:r>
      <w:r w:rsidRPr="00706A3A">
        <w:t>ofessi</w:t>
      </w:r>
      <w:r w:rsidR="00BC5B93">
        <w:t>o</w:t>
      </w:r>
      <w:r w:rsidR="00EF3ABC">
        <w:t>nal development or it can be</w:t>
      </w:r>
      <w:r w:rsidRPr="00706A3A">
        <w:t xml:space="preserve"> necessity as  a part of a job requirement.  In fact in this kind of ESP learners are so motivated and have their awareness about the kind of teaching.</w:t>
      </w:r>
    </w:p>
    <w:p w:rsidR="00F10B6A" w:rsidRPr="006D0DF7" w:rsidRDefault="00F10B6A" w:rsidP="006D0DF7">
      <w:pPr>
        <w:bidi w:val="0"/>
        <w:spacing w:line="360" w:lineRule="auto"/>
        <w:jc w:val="both"/>
        <w:rPr>
          <w:b/>
          <w:bCs/>
          <w:lang w:bidi="ar-DZ"/>
        </w:rPr>
      </w:pPr>
      <w:r w:rsidRPr="00F10B6A">
        <w:rPr>
          <w:b/>
          <w:bCs/>
          <w:lang w:bidi="ar-DZ"/>
        </w:rPr>
        <w:t>2.3. Genre Theory</w:t>
      </w:r>
    </w:p>
    <w:p w:rsidR="006D0DF7" w:rsidRDefault="006D0DF7" w:rsidP="002E78DF">
      <w:pPr>
        <w:spacing w:line="360" w:lineRule="auto"/>
        <w:jc w:val="right"/>
        <w:rPr>
          <w:b/>
          <w:bCs/>
        </w:rPr>
      </w:pPr>
      <w:r w:rsidRPr="009E15EE">
        <w:rPr>
          <w:b/>
          <w:bCs/>
        </w:rPr>
        <w:t>2.3</w:t>
      </w:r>
      <w:r>
        <w:rPr>
          <w:b/>
          <w:bCs/>
        </w:rPr>
        <w:t>.1</w:t>
      </w:r>
      <w:r w:rsidRPr="009E15EE">
        <w:rPr>
          <w:b/>
          <w:bCs/>
        </w:rPr>
        <w:t>.</w:t>
      </w:r>
      <w:r>
        <w:rPr>
          <w:b/>
          <w:bCs/>
        </w:rPr>
        <w:t xml:space="preserve"> Definition of </w:t>
      </w:r>
      <w:r w:rsidRPr="009E15EE">
        <w:rPr>
          <w:b/>
          <w:bCs/>
        </w:rPr>
        <w:t>Genre</w:t>
      </w:r>
    </w:p>
    <w:p w:rsidR="00C73A06" w:rsidRDefault="00C73A06" w:rsidP="00C73A06">
      <w:pPr>
        <w:autoSpaceDE w:val="0"/>
        <w:autoSpaceDN w:val="0"/>
        <w:bidi w:val="0"/>
        <w:adjustRightInd w:val="0"/>
        <w:spacing w:line="480" w:lineRule="auto"/>
        <w:jc w:val="both"/>
        <w:rPr>
          <w:rFonts w:asciiTheme="majorBidi" w:hAnsiTheme="majorBidi" w:cstheme="majorBidi"/>
        </w:rPr>
      </w:pPr>
      <w:r>
        <w:rPr>
          <w:rFonts w:asciiTheme="majorBidi" w:hAnsiTheme="majorBidi" w:cstheme="majorBidi"/>
        </w:rPr>
        <w:t xml:space="preserve">    The term ‘Genre’ is </w:t>
      </w:r>
      <w:r w:rsidR="00A0270E">
        <w:rPr>
          <w:rFonts w:asciiTheme="majorBidi" w:hAnsiTheme="majorBidi" w:cstheme="majorBidi"/>
        </w:rPr>
        <w:t xml:space="preserve">utilized </w:t>
      </w:r>
      <w:r>
        <w:rPr>
          <w:rFonts w:asciiTheme="majorBidi" w:hAnsiTheme="majorBidi" w:cstheme="majorBidi"/>
        </w:rPr>
        <w:t>in two different fields:</w:t>
      </w:r>
      <w:r w:rsidR="00A0270E">
        <w:rPr>
          <w:rFonts w:asciiTheme="majorBidi" w:hAnsiTheme="majorBidi" w:cstheme="majorBidi"/>
        </w:rPr>
        <w:t xml:space="preserve"> </w:t>
      </w:r>
      <w:r>
        <w:rPr>
          <w:rFonts w:asciiTheme="majorBidi" w:hAnsiTheme="majorBidi" w:cstheme="majorBidi"/>
        </w:rPr>
        <w:t>Literature and linguistics.</w:t>
      </w:r>
      <w:r w:rsidRPr="00C73A06">
        <w:rPr>
          <w:rFonts w:asciiTheme="majorBidi" w:hAnsiTheme="majorBidi" w:cstheme="majorBidi"/>
        </w:rPr>
        <w:t xml:space="preserve"> </w:t>
      </w:r>
      <w:r>
        <w:rPr>
          <w:rFonts w:asciiTheme="majorBidi" w:hAnsiTheme="majorBidi" w:cstheme="majorBidi"/>
        </w:rPr>
        <w:t>Flowerdew (2002)</w:t>
      </w:r>
      <w:r w:rsidR="00A0270E">
        <w:rPr>
          <w:rFonts w:asciiTheme="majorBidi" w:hAnsiTheme="majorBidi" w:cstheme="majorBidi"/>
        </w:rPr>
        <w:t>,</w:t>
      </w:r>
      <w:r>
        <w:rPr>
          <w:rFonts w:asciiTheme="majorBidi" w:hAnsiTheme="majorBidi" w:cstheme="majorBidi"/>
        </w:rPr>
        <w:t xml:space="preserve"> suggests that genre theories can be broadly distinguished as primarily non-linguistic </w:t>
      </w:r>
      <w:r>
        <w:rPr>
          <w:rFonts w:asciiTheme="majorBidi" w:hAnsiTheme="majorBidi" w:cstheme="majorBidi"/>
        </w:rPr>
        <w:lastRenderedPageBreak/>
        <w:t>or linguistic in their orientation. These two traditions have evolved independently and without much interest in each other, as noted by Freedman and Madway (1994) and Devitt (2000). The literary theories of genre with a non-linguistic orientation are often associated with the field of rhetoric.</w:t>
      </w:r>
    </w:p>
    <w:p w:rsidR="006D0DF7" w:rsidRPr="00A0270E" w:rsidRDefault="00C73A06" w:rsidP="00A0270E">
      <w:pPr>
        <w:autoSpaceDE w:val="0"/>
        <w:autoSpaceDN w:val="0"/>
        <w:bidi w:val="0"/>
        <w:adjustRightInd w:val="0"/>
        <w:spacing w:line="360" w:lineRule="auto"/>
        <w:jc w:val="both"/>
        <w:rPr>
          <w:rFonts w:asciiTheme="majorBidi" w:hAnsiTheme="majorBidi" w:cstheme="majorBidi"/>
        </w:rPr>
      </w:pPr>
      <w:r>
        <w:rPr>
          <w:b/>
          <w:bCs/>
        </w:rPr>
        <w:t xml:space="preserve">      </w:t>
      </w:r>
      <w:r w:rsidR="006D0DF7" w:rsidRPr="0034179E">
        <w:rPr>
          <w:rFonts w:asciiTheme="majorBidi" w:hAnsiTheme="majorBidi" w:cstheme="majorBidi"/>
        </w:rPr>
        <w:t>Swales (1990) identified a genre as “a class of communicative events, the members of which share some set of communicative purposes” (p. 58).</w:t>
      </w:r>
      <w:r w:rsidR="00A0270E">
        <w:rPr>
          <w:rFonts w:asciiTheme="majorBidi" w:hAnsiTheme="majorBidi" w:cstheme="majorBidi"/>
        </w:rPr>
        <w:t xml:space="preserve"> He also </w:t>
      </w:r>
      <w:r w:rsidR="006D0DF7" w:rsidRPr="0034179E">
        <w:t>defines genre as "a recognizable communicative event characterized by a set of communicative purpose(s) identified and mutually understood by the members of the professional</w:t>
      </w:r>
      <w:r w:rsidR="006D0DF7">
        <w:t xml:space="preserve"> </w:t>
      </w:r>
      <w:r w:rsidR="006D0DF7" w:rsidRPr="0034179E">
        <w:t>or academic community in which it regularly occurs".</w:t>
      </w:r>
    </w:p>
    <w:p w:rsidR="006D0DF7" w:rsidRPr="00645DD1" w:rsidRDefault="006D0DF7" w:rsidP="006D0DF7">
      <w:pPr>
        <w:jc w:val="right"/>
        <w:rPr>
          <w:rFonts w:asciiTheme="minorHAnsi" w:hAnsiTheme="minorHAnsi" w:cstheme="minorHAnsi"/>
          <w:b/>
          <w:bCs/>
          <w:sz w:val="20"/>
          <w:szCs w:val="20"/>
        </w:rPr>
      </w:pPr>
    </w:p>
    <w:p w:rsidR="006D0DF7" w:rsidRPr="009E15EE" w:rsidRDefault="002E78DF" w:rsidP="006D0DF7">
      <w:pPr>
        <w:bidi w:val="0"/>
        <w:rPr>
          <w:b/>
          <w:bCs/>
        </w:rPr>
      </w:pPr>
      <w:r>
        <w:rPr>
          <w:b/>
          <w:bCs/>
        </w:rPr>
        <w:t>2.3.2</w:t>
      </w:r>
      <w:r w:rsidR="006D0DF7" w:rsidRPr="009E15EE">
        <w:rPr>
          <w:b/>
          <w:bCs/>
        </w:rPr>
        <w:t>.Genre-Based Instruction</w:t>
      </w:r>
    </w:p>
    <w:p w:rsidR="006D0DF7" w:rsidRDefault="006D0DF7" w:rsidP="006D0DF7">
      <w:pPr>
        <w:jc w:val="right"/>
        <w:rPr>
          <w:rFonts w:asciiTheme="minorHAnsi" w:hAnsiTheme="minorHAnsi" w:cstheme="minorHAnsi"/>
          <w:b/>
          <w:bCs/>
          <w:sz w:val="20"/>
          <w:szCs w:val="20"/>
        </w:rPr>
      </w:pPr>
    </w:p>
    <w:p w:rsidR="006D0DF7" w:rsidRDefault="006D0DF7" w:rsidP="006D0DF7">
      <w:pPr>
        <w:jc w:val="right"/>
        <w:rPr>
          <w:rFonts w:asciiTheme="minorHAnsi" w:hAnsiTheme="minorHAnsi" w:cstheme="minorHAnsi"/>
          <w:b/>
          <w:bCs/>
          <w:sz w:val="20"/>
          <w:szCs w:val="20"/>
        </w:rPr>
      </w:pPr>
    </w:p>
    <w:p w:rsidR="006D0DF7" w:rsidRPr="00B40901" w:rsidRDefault="00C73A06" w:rsidP="00927B8F">
      <w:pPr>
        <w:autoSpaceDE w:val="0"/>
        <w:autoSpaceDN w:val="0"/>
        <w:bidi w:val="0"/>
        <w:adjustRightInd w:val="0"/>
        <w:spacing w:line="360" w:lineRule="auto"/>
        <w:jc w:val="both"/>
        <w:rPr>
          <w:rFonts w:asciiTheme="majorBidi" w:hAnsiTheme="majorBidi" w:cstheme="majorBidi"/>
        </w:rPr>
      </w:pPr>
      <w:r>
        <w:rPr>
          <w:rFonts w:asciiTheme="majorBidi" w:hAnsiTheme="majorBidi" w:cstheme="majorBidi"/>
        </w:rPr>
        <w:t xml:space="preserve">     </w:t>
      </w:r>
      <w:r w:rsidR="006D0DF7" w:rsidRPr="001235EB">
        <w:rPr>
          <w:rFonts w:asciiTheme="majorBidi" w:hAnsiTheme="majorBidi" w:cstheme="majorBidi"/>
        </w:rPr>
        <w:t>The Routledge Encyclopedia of Language Teaching and Learning has defined the genre approach as “a framework for language instruction” (Byram, 2004, p. 234)</w:t>
      </w:r>
      <w:r w:rsidR="006D0DF7">
        <w:rPr>
          <w:rFonts w:asciiTheme="majorBidi" w:hAnsiTheme="majorBidi" w:cstheme="majorBidi"/>
        </w:rPr>
        <w:t>.</w:t>
      </w:r>
      <w:r>
        <w:rPr>
          <w:rFonts w:asciiTheme="majorBidi" w:hAnsiTheme="majorBidi" w:cstheme="majorBidi"/>
        </w:rPr>
        <w:t xml:space="preserve"> I</w:t>
      </w:r>
      <w:r w:rsidR="006D0DF7">
        <w:rPr>
          <w:rFonts w:asciiTheme="majorBidi" w:hAnsiTheme="majorBidi" w:cstheme="majorBidi"/>
        </w:rPr>
        <w:t>n the 1990s there was a growing interest in the notion of genre emerged and genre became a central principle of much writing peda</w:t>
      </w:r>
      <w:r w:rsidR="00B808A3">
        <w:rPr>
          <w:rFonts w:asciiTheme="majorBidi" w:hAnsiTheme="majorBidi" w:cstheme="majorBidi"/>
        </w:rPr>
        <w:t>gogy for L2 writing classroom (</w:t>
      </w:r>
      <w:r w:rsidR="006D0DF7">
        <w:rPr>
          <w:rFonts w:asciiTheme="majorBidi" w:hAnsiTheme="majorBidi" w:cstheme="majorBidi"/>
        </w:rPr>
        <w:t xml:space="preserve">Matsuda et al., 2003 ; Tardy, 2006). Instruction that targets genres has a potential to help inexperienced novice writers to establish a principled link between the communicative purpose and the features of </w:t>
      </w:r>
      <w:r>
        <w:rPr>
          <w:rFonts w:asciiTheme="majorBidi" w:hAnsiTheme="majorBidi" w:cstheme="majorBidi"/>
        </w:rPr>
        <w:t>text at every discourse level (</w:t>
      </w:r>
      <w:r w:rsidR="006D0DF7">
        <w:rPr>
          <w:rFonts w:asciiTheme="majorBidi" w:hAnsiTheme="majorBidi" w:cstheme="majorBidi"/>
        </w:rPr>
        <w:t>Johns,1997) by making explicit what they need to know to faclitate the acquisition of writing skills. Hyland (2004) thus describes the main advantages of genre-based pedagogy as ‘’ explicit, systematic, needs-based, supportive, empowering, critical, and consciousness-raising’’ (pp. 10-11). Genre-based pedagogy is based on having a relationship among the linguistic resources, purpose and audience that is at the center of genre-based writing pedagogy.</w:t>
      </w:r>
    </w:p>
    <w:p w:rsidR="006D0DF7" w:rsidRDefault="007F36BF" w:rsidP="006D0DF7">
      <w:pPr>
        <w:autoSpaceDE w:val="0"/>
        <w:autoSpaceDN w:val="0"/>
        <w:bidi w:val="0"/>
        <w:adjustRightInd w:val="0"/>
        <w:spacing w:line="480" w:lineRule="auto"/>
        <w:rPr>
          <w:rFonts w:asciiTheme="majorBidi" w:hAnsiTheme="majorBidi" w:cstheme="majorBidi"/>
          <w:b/>
          <w:bCs/>
        </w:rPr>
      </w:pPr>
      <w:r>
        <w:rPr>
          <w:rFonts w:asciiTheme="majorBidi" w:hAnsiTheme="majorBidi" w:cstheme="majorBidi"/>
          <w:b/>
          <w:bCs/>
        </w:rPr>
        <w:t>2.3.3.</w:t>
      </w:r>
      <w:r w:rsidR="004B33C1">
        <w:rPr>
          <w:rFonts w:asciiTheme="majorBidi" w:hAnsiTheme="majorBidi" w:cstheme="majorBidi"/>
          <w:b/>
          <w:bCs/>
        </w:rPr>
        <w:t xml:space="preserve"> </w:t>
      </w:r>
      <w:r w:rsidR="006D0DF7" w:rsidRPr="00645DD1">
        <w:rPr>
          <w:rFonts w:asciiTheme="majorBidi" w:hAnsiTheme="majorBidi" w:cstheme="majorBidi"/>
          <w:b/>
          <w:bCs/>
        </w:rPr>
        <w:t>A</w:t>
      </w:r>
      <w:r w:rsidR="006D0DF7">
        <w:rPr>
          <w:rFonts w:asciiTheme="majorBidi" w:hAnsiTheme="majorBidi" w:cstheme="majorBidi"/>
          <w:b/>
          <w:bCs/>
        </w:rPr>
        <w:t>pproaches to G</w:t>
      </w:r>
      <w:r w:rsidR="006D0DF7" w:rsidRPr="00645DD1">
        <w:rPr>
          <w:rFonts w:asciiTheme="majorBidi" w:hAnsiTheme="majorBidi" w:cstheme="majorBidi"/>
          <w:b/>
          <w:bCs/>
        </w:rPr>
        <w:t>enre</w:t>
      </w:r>
      <w:r w:rsidR="006D0DF7">
        <w:rPr>
          <w:rFonts w:asciiTheme="majorBidi" w:hAnsiTheme="majorBidi" w:cstheme="majorBidi"/>
          <w:b/>
          <w:bCs/>
        </w:rPr>
        <w:t xml:space="preserve"> Research and P</w:t>
      </w:r>
      <w:r w:rsidR="006D0DF7" w:rsidRPr="00645DD1">
        <w:rPr>
          <w:rFonts w:asciiTheme="majorBidi" w:hAnsiTheme="majorBidi" w:cstheme="majorBidi"/>
          <w:b/>
          <w:bCs/>
        </w:rPr>
        <w:t>edagogy</w:t>
      </w:r>
    </w:p>
    <w:p w:rsidR="007F36BF" w:rsidRDefault="007F36BF" w:rsidP="00927B8F">
      <w:pPr>
        <w:autoSpaceDE w:val="0"/>
        <w:autoSpaceDN w:val="0"/>
        <w:bidi w:val="0"/>
        <w:adjustRightInd w:val="0"/>
        <w:spacing w:line="360" w:lineRule="auto"/>
        <w:jc w:val="both"/>
      </w:pPr>
      <w:r>
        <w:rPr>
          <w:rFonts w:asciiTheme="majorBidi" w:hAnsiTheme="majorBidi" w:cstheme="majorBidi"/>
          <w:b/>
          <w:bCs/>
        </w:rPr>
        <w:t xml:space="preserve">     </w:t>
      </w:r>
      <w:r w:rsidR="006D0DF7" w:rsidRPr="007C2D39">
        <w:rPr>
          <w:rFonts w:asciiTheme="majorBidi" w:hAnsiTheme="majorBidi" w:cstheme="majorBidi"/>
        </w:rPr>
        <w:t>There are three broad approaches to genre</w:t>
      </w:r>
      <w:r w:rsidR="006D0DF7">
        <w:rPr>
          <w:rFonts w:asciiTheme="majorBidi" w:hAnsiTheme="majorBidi" w:cstheme="majorBidi"/>
        </w:rPr>
        <w:t xml:space="preserve"> researc</w:t>
      </w:r>
      <w:r w:rsidR="00927B8F">
        <w:rPr>
          <w:rFonts w:asciiTheme="majorBidi" w:hAnsiTheme="majorBidi" w:cstheme="majorBidi"/>
        </w:rPr>
        <w:t>h and pedagogy in the non literar</w:t>
      </w:r>
      <w:r w:rsidR="006D0DF7">
        <w:rPr>
          <w:rFonts w:asciiTheme="majorBidi" w:hAnsiTheme="majorBidi" w:cstheme="majorBidi"/>
        </w:rPr>
        <w:t xml:space="preserve">y tradition of genre theory each with its own set of assumptions about genre, research </w:t>
      </w:r>
      <w:r w:rsidR="00927B8F">
        <w:rPr>
          <w:rFonts w:asciiTheme="majorBidi" w:hAnsiTheme="majorBidi" w:cstheme="majorBidi"/>
        </w:rPr>
        <w:t>focuses and the target learners,</w:t>
      </w:r>
      <w:r w:rsidR="006D0DF7">
        <w:rPr>
          <w:rFonts w:asciiTheme="majorBidi" w:hAnsiTheme="majorBidi" w:cstheme="majorBidi"/>
        </w:rPr>
        <w:t xml:space="preserve"> Hyon (1996).</w:t>
      </w:r>
      <w:r w:rsidRPr="007F36BF">
        <w:t xml:space="preserve"> </w:t>
      </w:r>
      <w:r>
        <w:t>These three approaches to genre differ in terms of theory and method of text analysis.</w:t>
      </w:r>
      <w:r w:rsidR="004605C4">
        <w:t xml:space="preserve"> These schools are:</w:t>
      </w:r>
    </w:p>
    <w:p w:rsidR="00927B8F" w:rsidRDefault="00927B8F" w:rsidP="00927B8F">
      <w:pPr>
        <w:autoSpaceDE w:val="0"/>
        <w:autoSpaceDN w:val="0"/>
        <w:bidi w:val="0"/>
        <w:adjustRightInd w:val="0"/>
        <w:spacing w:line="360" w:lineRule="auto"/>
        <w:jc w:val="both"/>
      </w:pPr>
    </w:p>
    <w:p w:rsidR="004605C4" w:rsidRDefault="004605C4" w:rsidP="004605C4">
      <w:pPr>
        <w:pStyle w:val="a3"/>
        <w:numPr>
          <w:ilvl w:val="3"/>
          <w:numId w:val="7"/>
        </w:numPr>
        <w:autoSpaceDE w:val="0"/>
        <w:autoSpaceDN w:val="0"/>
        <w:adjustRightInd w:val="0"/>
        <w:spacing w:line="480" w:lineRule="auto"/>
        <w:rPr>
          <w:rFonts w:asciiTheme="majorBidi" w:hAnsiTheme="majorBidi" w:cstheme="majorBidi"/>
          <w:b/>
          <w:bCs/>
          <w:sz w:val="24"/>
          <w:szCs w:val="24"/>
        </w:rPr>
      </w:pPr>
      <w:r w:rsidRPr="004605C4">
        <w:rPr>
          <w:rFonts w:asciiTheme="majorBidi" w:hAnsiTheme="majorBidi" w:cstheme="majorBidi"/>
          <w:b/>
          <w:bCs/>
          <w:sz w:val="24"/>
          <w:szCs w:val="24"/>
        </w:rPr>
        <w:t>The A</w:t>
      </w:r>
      <w:r w:rsidR="00927B8F">
        <w:rPr>
          <w:rFonts w:asciiTheme="majorBidi" w:hAnsiTheme="majorBidi" w:cstheme="majorBidi"/>
          <w:b/>
          <w:bCs/>
          <w:sz w:val="24"/>
          <w:szCs w:val="24"/>
        </w:rPr>
        <w:t>ustralian Sydney School in the t</w:t>
      </w:r>
      <w:r w:rsidRPr="004605C4">
        <w:rPr>
          <w:rFonts w:asciiTheme="majorBidi" w:hAnsiTheme="majorBidi" w:cstheme="majorBidi"/>
          <w:b/>
          <w:bCs/>
          <w:sz w:val="24"/>
          <w:szCs w:val="24"/>
        </w:rPr>
        <w:t>radition of Systemic Functional Linguistics</w:t>
      </w:r>
    </w:p>
    <w:p w:rsidR="00422520" w:rsidRDefault="00422520" w:rsidP="00927B8F">
      <w:pPr>
        <w:autoSpaceDE w:val="0"/>
        <w:autoSpaceDN w:val="0"/>
        <w:bidi w:val="0"/>
        <w:adjustRightInd w:val="0"/>
        <w:spacing w:line="360" w:lineRule="auto"/>
        <w:jc w:val="both"/>
        <w:rPr>
          <w:rFonts w:asciiTheme="majorBidi" w:hAnsiTheme="majorBidi" w:cstheme="majorBidi"/>
        </w:rPr>
      </w:pPr>
      <w:r>
        <w:rPr>
          <w:rFonts w:asciiTheme="majorBidi" w:hAnsiTheme="majorBidi" w:cstheme="majorBidi"/>
        </w:rPr>
        <w:lastRenderedPageBreak/>
        <w:t xml:space="preserve">   </w:t>
      </w:r>
      <w:r w:rsidRPr="00422520">
        <w:rPr>
          <w:rFonts w:asciiTheme="majorBidi" w:hAnsiTheme="majorBidi" w:cstheme="majorBidi"/>
        </w:rPr>
        <w:t>The approach to genre influenced by Systemic Functional Lingu</w:t>
      </w:r>
      <w:r w:rsidR="00927B8F">
        <w:rPr>
          <w:rFonts w:asciiTheme="majorBidi" w:hAnsiTheme="majorBidi" w:cstheme="majorBidi"/>
        </w:rPr>
        <w:t>istics </w:t>
      </w:r>
      <w:r w:rsidRPr="00422520">
        <w:rPr>
          <w:rFonts w:asciiTheme="majorBidi" w:hAnsiTheme="majorBidi" w:cstheme="majorBidi"/>
        </w:rPr>
        <w:t>also known as the Sydney school of genre has be</w:t>
      </w:r>
      <w:r w:rsidR="00927B8F">
        <w:rPr>
          <w:rFonts w:asciiTheme="majorBidi" w:hAnsiTheme="majorBidi" w:cstheme="majorBidi"/>
        </w:rPr>
        <w:t>en developed based on the theore</w:t>
      </w:r>
      <w:r w:rsidRPr="00422520">
        <w:rPr>
          <w:rFonts w:asciiTheme="majorBidi" w:hAnsiTheme="majorBidi" w:cstheme="majorBidi"/>
        </w:rPr>
        <w:t>tical work of the linguist Michael Halliday (1994) and by subsequent contributions by other SFL theorists such as James R. Martin, Francis Christie and Rucaiya Hasan. Hyland (2004) describes that the SFL approach to genre is pedagogically the most successful of the three orientations.</w:t>
      </w:r>
      <w:r w:rsidR="00927B8F">
        <w:rPr>
          <w:rFonts w:asciiTheme="majorBidi" w:hAnsiTheme="majorBidi" w:cstheme="majorBidi"/>
        </w:rPr>
        <w:t xml:space="preserve"> </w:t>
      </w:r>
      <w:r w:rsidRPr="00422520">
        <w:rPr>
          <w:rFonts w:asciiTheme="majorBidi" w:hAnsiTheme="majorBidi" w:cstheme="majorBidi"/>
        </w:rPr>
        <w:t>Martin and Rose (2008) define genre in SFL as staged,</w:t>
      </w:r>
      <w:r w:rsidR="00927B8F">
        <w:rPr>
          <w:rFonts w:asciiTheme="majorBidi" w:hAnsiTheme="majorBidi" w:cstheme="majorBidi"/>
        </w:rPr>
        <w:t xml:space="preserve"> goal-oriented and social proce</w:t>
      </w:r>
      <w:r w:rsidRPr="00422520">
        <w:rPr>
          <w:rFonts w:asciiTheme="majorBidi" w:hAnsiTheme="majorBidi" w:cstheme="majorBidi"/>
        </w:rPr>
        <w:t>sses. This came as a response to three register variables : field( what is taking place/a variety of topics) tenor ( who is taking part / interactant roles) and mode ( what part language is playing/ purposes). In the SFL view, investigating these variables can lead to a systematic understanding of how genres are consttuted and how they work</w:t>
      </w:r>
      <w:r>
        <w:rPr>
          <w:rFonts w:asciiTheme="majorBidi" w:hAnsiTheme="majorBidi" w:cstheme="majorBidi"/>
        </w:rPr>
        <w:t>.</w:t>
      </w:r>
    </w:p>
    <w:p w:rsidR="00422520" w:rsidRDefault="00927B8F" w:rsidP="00422520">
      <w:pPr>
        <w:autoSpaceDE w:val="0"/>
        <w:autoSpaceDN w:val="0"/>
        <w:bidi w:val="0"/>
        <w:adjustRightInd w:val="0"/>
        <w:spacing w:line="480" w:lineRule="auto"/>
        <w:jc w:val="both"/>
        <w:rPr>
          <w:rFonts w:asciiTheme="majorBidi" w:hAnsiTheme="majorBidi" w:cstheme="majorBidi"/>
        </w:rPr>
      </w:pPr>
      <w:r>
        <w:rPr>
          <w:rFonts w:asciiTheme="majorBidi" w:hAnsiTheme="majorBidi" w:cstheme="majorBidi"/>
        </w:rPr>
        <w:t xml:space="preserve">     </w:t>
      </w:r>
      <w:r w:rsidR="00422520">
        <w:rPr>
          <w:rFonts w:asciiTheme="majorBidi" w:hAnsiTheme="majorBidi" w:cstheme="majorBidi"/>
        </w:rPr>
        <w:t>SFL theorists base on ‘schematic structure’ (Martin, 1984)  and ‘generic stucture potental’ of (Halliday &amp; Hassan, 1989  and rhetorical functions of a genre which are sometimes reffered to as ‘text types’ ( Biber, 1988). Because SFL use both terms genre and text types the same way, the term ‘macrogenre’is used for larger and more com</w:t>
      </w:r>
      <w:r>
        <w:rPr>
          <w:rFonts w:asciiTheme="majorBidi" w:hAnsiTheme="majorBidi" w:cstheme="majorBidi"/>
        </w:rPr>
        <w:t>p</w:t>
      </w:r>
      <w:r w:rsidR="00422520">
        <w:rPr>
          <w:rFonts w:asciiTheme="majorBidi" w:hAnsiTheme="majorBidi" w:cstheme="majorBidi"/>
        </w:rPr>
        <w:t>lex genres containing more basic ‘elemental genres’ (Hyland, 2004)</w:t>
      </w:r>
    </w:p>
    <w:p w:rsidR="00A0270E" w:rsidRDefault="00927B8F" w:rsidP="00927B8F">
      <w:pPr>
        <w:autoSpaceDE w:val="0"/>
        <w:autoSpaceDN w:val="0"/>
        <w:bidi w:val="0"/>
        <w:adjustRightInd w:val="0"/>
        <w:spacing w:line="480" w:lineRule="auto"/>
        <w:jc w:val="both"/>
        <w:rPr>
          <w:rFonts w:asciiTheme="majorBidi" w:hAnsiTheme="majorBidi" w:cstheme="majorBidi"/>
        </w:rPr>
      </w:pPr>
      <w:r>
        <w:rPr>
          <w:rFonts w:asciiTheme="majorBidi" w:hAnsiTheme="majorBidi" w:cstheme="majorBidi"/>
        </w:rPr>
        <w:t xml:space="preserve">    </w:t>
      </w:r>
      <w:r w:rsidR="00422520">
        <w:rPr>
          <w:rFonts w:asciiTheme="majorBidi" w:hAnsiTheme="majorBidi" w:cstheme="majorBidi"/>
        </w:rPr>
        <w:t>Genre pedagogy in S</w:t>
      </w:r>
      <w:r>
        <w:rPr>
          <w:rFonts w:asciiTheme="majorBidi" w:hAnsiTheme="majorBidi" w:cstheme="majorBidi"/>
        </w:rPr>
        <w:t xml:space="preserve">FL is based on </w:t>
      </w:r>
      <w:r w:rsidR="00422520">
        <w:rPr>
          <w:rFonts w:asciiTheme="majorBidi" w:hAnsiTheme="majorBidi" w:cstheme="majorBidi"/>
        </w:rPr>
        <w:t>‘scaffolding’ (Bruner, 1990 ; Vygotsky, 1978). Vygotsky notion of scaffolding together with Halidays’ language- based theory of learning contributed to the development of the SFL theory. Byrne’s (2006) analysis suggests that by combining the contribution of Haliday and Vygotsky, SFL can become a com</w:t>
      </w:r>
      <w:r>
        <w:rPr>
          <w:rFonts w:asciiTheme="majorBidi" w:hAnsiTheme="majorBidi" w:cstheme="majorBidi"/>
        </w:rPr>
        <w:t>p</w:t>
      </w:r>
      <w:r w:rsidR="00422520">
        <w:rPr>
          <w:rFonts w:asciiTheme="majorBidi" w:hAnsiTheme="majorBidi" w:cstheme="majorBidi"/>
        </w:rPr>
        <w:t>rehensive langu</w:t>
      </w:r>
      <w:r>
        <w:rPr>
          <w:rFonts w:asciiTheme="majorBidi" w:hAnsiTheme="majorBidi" w:cstheme="majorBidi"/>
        </w:rPr>
        <w:t>a</w:t>
      </w:r>
      <w:r w:rsidR="00422520">
        <w:rPr>
          <w:rFonts w:asciiTheme="majorBidi" w:hAnsiTheme="majorBidi" w:cstheme="majorBidi"/>
        </w:rPr>
        <w:t>ge-based theory of learning.</w:t>
      </w:r>
      <w:r>
        <w:rPr>
          <w:rFonts w:asciiTheme="majorBidi" w:hAnsiTheme="majorBidi" w:cstheme="majorBidi"/>
        </w:rPr>
        <w:t xml:space="preserve"> </w:t>
      </w:r>
      <w:r w:rsidR="00422520">
        <w:rPr>
          <w:rFonts w:asciiTheme="majorBidi" w:hAnsiTheme="majorBidi" w:cstheme="majorBidi"/>
        </w:rPr>
        <w:t>Scaffolding can be maintained through pedagogical sequences which are described in a straightforward manner by Feez (1998) as The Teaching- Learning Cycle’.</w:t>
      </w:r>
      <w:r>
        <w:rPr>
          <w:rFonts w:asciiTheme="majorBidi" w:hAnsiTheme="majorBidi" w:cstheme="majorBidi"/>
        </w:rPr>
        <w:t xml:space="preserve"> The teaching- learning cycle helps learners to have both great understanding and genre control of a genre in a particular context through a series of sequential steps illustrated in figure 02.</w:t>
      </w:r>
    </w:p>
    <w:p w:rsidR="00927B8F" w:rsidRDefault="00927B8F" w:rsidP="00927B8F">
      <w:pPr>
        <w:autoSpaceDE w:val="0"/>
        <w:autoSpaceDN w:val="0"/>
        <w:bidi w:val="0"/>
        <w:adjustRightInd w:val="0"/>
        <w:spacing w:line="480" w:lineRule="auto"/>
        <w:jc w:val="both"/>
        <w:rPr>
          <w:rFonts w:asciiTheme="majorBidi" w:hAnsiTheme="majorBidi" w:cstheme="majorBidi"/>
        </w:rPr>
      </w:pPr>
    </w:p>
    <w:p w:rsidR="00927B8F" w:rsidRDefault="00927B8F" w:rsidP="00927B8F">
      <w:pPr>
        <w:autoSpaceDE w:val="0"/>
        <w:autoSpaceDN w:val="0"/>
        <w:bidi w:val="0"/>
        <w:adjustRightInd w:val="0"/>
        <w:spacing w:line="480" w:lineRule="auto"/>
        <w:jc w:val="both"/>
        <w:rPr>
          <w:rFonts w:asciiTheme="majorBidi" w:hAnsiTheme="majorBidi" w:cstheme="majorBidi"/>
        </w:rPr>
      </w:pPr>
    </w:p>
    <w:p w:rsidR="00927B8F" w:rsidRDefault="00927B8F" w:rsidP="00927B8F">
      <w:pPr>
        <w:spacing w:line="360" w:lineRule="auto"/>
        <w:rPr>
          <w:rFonts w:asciiTheme="majorBidi" w:hAnsiTheme="majorBidi" w:cstheme="majorBidi"/>
        </w:rPr>
      </w:pPr>
    </w:p>
    <w:p w:rsidR="00A0270E" w:rsidRPr="00927B8F" w:rsidRDefault="00A0270E" w:rsidP="00927B8F">
      <w:pPr>
        <w:spacing w:line="360" w:lineRule="auto"/>
        <w:jc w:val="center"/>
        <w:rPr>
          <w:sz w:val="22"/>
          <w:szCs w:val="22"/>
        </w:rPr>
      </w:pPr>
      <w:r w:rsidRPr="00927B8F">
        <w:rPr>
          <w:sz w:val="22"/>
          <w:szCs w:val="22"/>
        </w:rPr>
        <w:t>Figure 2. The teaching-learning cycle framework (Feez, 1999, p. 13).</w:t>
      </w:r>
    </w:p>
    <w:p w:rsidR="00A0270E" w:rsidRDefault="00A0270E" w:rsidP="00A0270E">
      <w:pPr>
        <w:autoSpaceDE w:val="0"/>
        <w:autoSpaceDN w:val="0"/>
        <w:bidi w:val="0"/>
        <w:adjustRightInd w:val="0"/>
        <w:spacing w:line="480" w:lineRule="auto"/>
        <w:jc w:val="center"/>
        <w:rPr>
          <w:rFonts w:asciiTheme="majorBidi" w:hAnsiTheme="majorBidi" w:cstheme="majorBidi"/>
        </w:rPr>
      </w:pPr>
    </w:p>
    <w:p w:rsidR="00A0270E" w:rsidRDefault="00A0270E" w:rsidP="00A0270E">
      <w:pPr>
        <w:autoSpaceDE w:val="0"/>
        <w:autoSpaceDN w:val="0"/>
        <w:bidi w:val="0"/>
        <w:adjustRightInd w:val="0"/>
        <w:spacing w:line="480" w:lineRule="auto"/>
        <w:jc w:val="center"/>
        <w:rPr>
          <w:rFonts w:asciiTheme="majorBidi" w:hAnsiTheme="majorBidi" w:cstheme="majorBidi"/>
        </w:rPr>
      </w:pPr>
      <w:r w:rsidRPr="00A0270E">
        <w:rPr>
          <w:rFonts w:asciiTheme="majorBidi" w:hAnsiTheme="majorBidi" w:cstheme="majorBidi"/>
          <w:noProof/>
        </w:rPr>
        <w:drawing>
          <wp:inline distT="0" distB="0" distL="0" distR="0">
            <wp:extent cx="2142490" cy="2142490"/>
            <wp:effectExtent l="19050" t="0" r="0" b="0"/>
            <wp:docPr id="2" name="Image 4" descr="Résultat de recherche d'images pour &quot;The teaching learning cycle of Feez 199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The teaching learning cycle of Feez 1998&quot;"/>
                    <pic:cNvPicPr>
                      <a:picLocks noChangeAspect="1" noChangeArrowheads="1"/>
                    </pic:cNvPicPr>
                  </pic:nvPicPr>
                  <pic:blipFill>
                    <a:blip r:embed="rId10" cstate="print"/>
                    <a:srcRect/>
                    <a:stretch>
                      <a:fillRect/>
                    </a:stretch>
                  </pic:blipFill>
                  <pic:spPr bwMode="auto">
                    <a:xfrm>
                      <a:off x="0" y="0"/>
                      <a:ext cx="2142490" cy="2142490"/>
                    </a:xfrm>
                    <a:prstGeom prst="rect">
                      <a:avLst/>
                    </a:prstGeom>
                    <a:noFill/>
                    <a:ln w="9525">
                      <a:noFill/>
                      <a:miter lim="800000"/>
                      <a:headEnd/>
                      <a:tailEnd/>
                    </a:ln>
                  </pic:spPr>
                </pic:pic>
              </a:graphicData>
            </a:graphic>
          </wp:inline>
        </w:drawing>
      </w:r>
    </w:p>
    <w:p w:rsidR="00A0270E" w:rsidRPr="00460708" w:rsidRDefault="00A0270E" w:rsidP="00151CFB">
      <w:pPr>
        <w:pStyle w:val="a4"/>
        <w:spacing w:line="360" w:lineRule="auto"/>
        <w:jc w:val="both"/>
        <w:rPr>
          <w:color w:val="000000"/>
          <w:lang w:val="en-US"/>
        </w:rPr>
      </w:pPr>
      <w:r>
        <w:rPr>
          <w:color w:val="000000"/>
          <w:lang w:val="en-US"/>
        </w:rPr>
        <w:t>The cycle has five stages (Feez &amp; Joyce 1998; Hyland 2004):</w:t>
      </w:r>
    </w:p>
    <w:p w:rsidR="00A0270E" w:rsidRDefault="00A0270E" w:rsidP="00151CFB">
      <w:pPr>
        <w:pStyle w:val="a4"/>
        <w:spacing w:line="360" w:lineRule="auto"/>
        <w:jc w:val="both"/>
        <w:rPr>
          <w:color w:val="000000"/>
          <w:sz w:val="27"/>
          <w:szCs w:val="27"/>
        </w:rPr>
      </w:pPr>
      <w:r>
        <w:rPr>
          <w:color w:val="000000"/>
          <w:lang w:val="en-US"/>
        </w:rPr>
        <w:t>(a) Context building: experiencing and exploring the purpose, context and audience of the genre;</w:t>
      </w:r>
    </w:p>
    <w:p w:rsidR="00A0270E" w:rsidRDefault="00A0270E" w:rsidP="00151CFB">
      <w:pPr>
        <w:pStyle w:val="a4"/>
        <w:spacing w:line="360" w:lineRule="auto"/>
        <w:jc w:val="both"/>
        <w:rPr>
          <w:color w:val="000000"/>
          <w:sz w:val="27"/>
          <w:szCs w:val="27"/>
        </w:rPr>
      </w:pPr>
      <w:r>
        <w:rPr>
          <w:color w:val="000000"/>
          <w:lang w:val="en-US"/>
        </w:rPr>
        <w:t>(b) Modelling: analyzing the genre to reveal structural patterns and linguistic features;</w:t>
      </w:r>
    </w:p>
    <w:p w:rsidR="00A0270E" w:rsidRDefault="00A0270E" w:rsidP="00151CFB">
      <w:pPr>
        <w:pStyle w:val="a4"/>
        <w:spacing w:line="360" w:lineRule="auto"/>
        <w:jc w:val="both"/>
        <w:rPr>
          <w:color w:val="000000"/>
          <w:sz w:val="27"/>
          <w:szCs w:val="27"/>
        </w:rPr>
      </w:pPr>
      <w:r>
        <w:rPr>
          <w:color w:val="000000"/>
          <w:lang w:val="en-US"/>
        </w:rPr>
        <w:t>(c) Joint construction: guided, teacher-supported practice of genre;</w:t>
      </w:r>
    </w:p>
    <w:p w:rsidR="00A0270E" w:rsidRDefault="00A0270E" w:rsidP="00151CFB">
      <w:pPr>
        <w:pStyle w:val="a4"/>
        <w:spacing w:line="360" w:lineRule="auto"/>
        <w:jc w:val="both"/>
        <w:rPr>
          <w:color w:val="000000"/>
          <w:sz w:val="27"/>
          <w:szCs w:val="27"/>
        </w:rPr>
      </w:pPr>
      <w:r>
        <w:rPr>
          <w:color w:val="000000"/>
          <w:lang w:val="en-US"/>
        </w:rPr>
        <w:t>(d) Independent writing: independent writing monitored by the teacher;</w:t>
      </w:r>
    </w:p>
    <w:p w:rsidR="00A0270E" w:rsidRDefault="00A0270E" w:rsidP="00151CFB">
      <w:pPr>
        <w:pStyle w:val="a4"/>
        <w:spacing w:line="360" w:lineRule="auto"/>
        <w:jc w:val="both"/>
        <w:rPr>
          <w:color w:val="000000"/>
          <w:sz w:val="27"/>
          <w:szCs w:val="27"/>
        </w:rPr>
      </w:pPr>
      <w:r>
        <w:rPr>
          <w:color w:val="000000"/>
          <w:lang w:val="en-US"/>
        </w:rPr>
        <w:t>(e) Comparing; linking what is learned to other genres and contexts.</w:t>
      </w:r>
    </w:p>
    <w:p w:rsidR="00151CFB" w:rsidRDefault="00A0270E" w:rsidP="00151CFB">
      <w:pPr>
        <w:pStyle w:val="a4"/>
        <w:spacing w:line="360" w:lineRule="auto"/>
        <w:jc w:val="both"/>
        <w:rPr>
          <w:color w:val="000000"/>
          <w:lang w:val="en-US"/>
        </w:rPr>
      </w:pPr>
      <w:r>
        <w:rPr>
          <w:color w:val="000000"/>
          <w:lang w:val="en-US"/>
        </w:rPr>
        <w:t>In early stages of (a) and (b), learners receive scaffolding in explicit instructions on generic conventions. In later stages, scaffolding gradually declines as learners gain greater control of the genre. Finally, learners are able to critique and exploit the linguistic possibilities of the genre (Macken-Horarik 2002).</w:t>
      </w:r>
    </w:p>
    <w:p w:rsidR="00A0270E" w:rsidRPr="00151CFB" w:rsidRDefault="00A0270E" w:rsidP="00151CFB">
      <w:pPr>
        <w:pStyle w:val="a4"/>
        <w:spacing w:line="360" w:lineRule="auto"/>
        <w:jc w:val="both"/>
        <w:rPr>
          <w:color w:val="000000"/>
          <w:lang w:val="en-US"/>
        </w:rPr>
      </w:pPr>
      <w:r>
        <w:t>The teaching-learning cycle fra</w:t>
      </w:r>
      <w:r w:rsidR="00151CFB">
        <w:t>mework helps teachers to organiz</w:t>
      </w:r>
      <w:r>
        <w:t>e and sequence their syllabus elements (topics, texts, language features, skills, activities and tasks) in EFL teaching into a coherent, systematic, and manageable way and allows students to have more learning opportunities to meet their learning objectives for a specific skill (Feez, 1999, 2002).</w:t>
      </w:r>
    </w:p>
    <w:p w:rsidR="00A0270E" w:rsidRDefault="00A0270E" w:rsidP="00A0270E">
      <w:pPr>
        <w:autoSpaceDE w:val="0"/>
        <w:autoSpaceDN w:val="0"/>
        <w:bidi w:val="0"/>
        <w:adjustRightInd w:val="0"/>
        <w:spacing w:line="480" w:lineRule="auto"/>
        <w:jc w:val="both"/>
        <w:rPr>
          <w:rFonts w:asciiTheme="majorBidi" w:hAnsiTheme="majorBidi" w:cstheme="majorBidi"/>
        </w:rPr>
      </w:pPr>
    </w:p>
    <w:p w:rsidR="004605C4" w:rsidRPr="004605C4" w:rsidRDefault="004605C4" w:rsidP="004605C4">
      <w:pPr>
        <w:autoSpaceDE w:val="0"/>
        <w:autoSpaceDN w:val="0"/>
        <w:bidi w:val="0"/>
        <w:adjustRightInd w:val="0"/>
        <w:spacing w:line="480" w:lineRule="auto"/>
        <w:jc w:val="both"/>
        <w:rPr>
          <w:rFonts w:asciiTheme="majorBidi" w:hAnsiTheme="majorBidi" w:cstheme="majorBidi"/>
          <w:b/>
          <w:bCs/>
        </w:rPr>
      </w:pPr>
      <w:r>
        <w:rPr>
          <w:rFonts w:asciiTheme="majorBidi" w:hAnsiTheme="majorBidi" w:cstheme="majorBidi"/>
          <w:b/>
          <w:bCs/>
        </w:rPr>
        <w:t>2.3.3.2.</w:t>
      </w:r>
      <w:r w:rsidRPr="004605C4">
        <w:rPr>
          <w:rFonts w:asciiTheme="majorBidi" w:hAnsiTheme="majorBidi" w:cstheme="majorBidi"/>
          <w:b/>
          <w:bCs/>
        </w:rPr>
        <w:t>The Eng</w:t>
      </w:r>
      <w:r>
        <w:rPr>
          <w:rFonts w:asciiTheme="majorBidi" w:hAnsiTheme="majorBidi" w:cstheme="majorBidi"/>
          <w:b/>
          <w:bCs/>
        </w:rPr>
        <w:t>l</w:t>
      </w:r>
      <w:r w:rsidRPr="004605C4">
        <w:rPr>
          <w:rFonts w:asciiTheme="majorBidi" w:hAnsiTheme="majorBidi" w:cstheme="majorBidi"/>
          <w:b/>
          <w:bCs/>
        </w:rPr>
        <w:t xml:space="preserve">ish for </w:t>
      </w:r>
      <w:r>
        <w:rPr>
          <w:rFonts w:asciiTheme="majorBidi" w:hAnsiTheme="majorBidi" w:cstheme="majorBidi"/>
          <w:b/>
          <w:bCs/>
        </w:rPr>
        <w:t>S</w:t>
      </w:r>
      <w:r w:rsidRPr="004605C4">
        <w:rPr>
          <w:rFonts w:asciiTheme="majorBidi" w:hAnsiTheme="majorBidi" w:cstheme="majorBidi"/>
          <w:b/>
          <w:bCs/>
        </w:rPr>
        <w:t>pecific Purposes Approach</w:t>
      </w:r>
    </w:p>
    <w:p w:rsidR="004605C4" w:rsidRDefault="00F23FD0" w:rsidP="004605C4">
      <w:pPr>
        <w:autoSpaceDE w:val="0"/>
        <w:autoSpaceDN w:val="0"/>
        <w:bidi w:val="0"/>
        <w:adjustRightInd w:val="0"/>
        <w:spacing w:line="480" w:lineRule="auto"/>
        <w:jc w:val="both"/>
        <w:rPr>
          <w:rFonts w:asciiTheme="majorBidi" w:hAnsiTheme="majorBidi" w:cstheme="majorBidi"/>
        </w:rPr>
      </w:pPr>
      <w:r w:rsidRPr="00722DF8">
        <w:rPr>
          <w:rFonts w:asciiTheme="majorBidi" w:hAnsiTheme="majorBidi" w:cstheme="majorBidi"/>
        </w:rPr>
        <w:lastRenderedPageBreak/>
        <w:t>The ESP approach to genre is unde</w:t>
      </w:r>
      <w:r>
        <w:rPr>
          <w:rFonts w:asciiTheme="majorBidi" w:hAnsiTheme="majorBidi" w:cstheme="majorBidi"/>
        </w:rPr>
        <w:t>r</w:t>
      </w:r>
      <w:r w:rsidRPr="00722DF8">
        <w:rPr>
          <w:rFonts w:asciiTheme="majorBidi" w:hAnsiTheme="majorBidi" w:cstheme="majorBidi"/>
        </w:rPr>
        <w:t>pinned by the genre theory addressed by J</w:t>
      </w:r>
      <w:r>
        <w:rPr>
          <w:rFonts w:asciiTheme="majorBidi" w:hAnsiTheme="majorBidi" w:cstheme="majorBidi"/>
        </w:rPr>
        <w:t>o</w:t>
      </w:r>
      <w:r w:rsidRPr="00722DF8">
        <w:rPr>
          <w:rFonts w:asciiTheme="majorBidi" w:hAnsiTheme="majorBidi" w:cstheme="majorBidi"/>
        </w:rPr>
        <w:t>hn Swales</w:t>
      </w:r>
      <w:r>
        <w:rPr>
          <w:rFonts w:asciiTheme="majorBidi" w:hAnsiTheme="majorBidi" w:cstheme="majorBidi"/>
        </w:rPr>
        <w:t xml:space="preserve"> (1990). Swales defined genre as structured communicative events engaged in by specific discourse communities whose members share broad communicative purposes (Swales, 1990).</w:t>
      </w:r>
    </w:p>
    <w:p w:rsidR="00F23FD0" w:rsidRDefault="00F23FD0" w:rsidP="00F23FD0">
      <w:pPr>
        <w:autoSpaceDE w:val="0"/>
        <w:autoSpaceDN w:val="0"/>
        <w:bidi w:val="0"/>
        <w:adjustRightInd w:val="0"/>
        <w:spacing w:line="480" w:lineRule="auto"/>
        <w:jc w:val="both"/>
        <w:rPr>
          <w:rFonts w:asciiTheme="majorBidi" w:hAnsiTheme="majorBidi" w:cstheme="majorBidi"/>
        </w:rPr>
      </w:pPr>
      <w:r>
        <w:rPr>
          <w:rFonts w:asciiTheme="majorBidi" w:hAnsiTheme="majorBidi" w:cstheme="majorBidi"/>
        </w:rPr>
        <w:t xml:space="preserve">     ESP genre practition</w:t>
      </w:r>
      <w:r w:rsidR="001647B0">
        <w:rPr>
          <w:rFonts w:asciiTheme="majorBidi" w:hAnsiTheme="majorBidi" w:cstheme="majorBidi"/>
        </w:rPr>
        <w:t>ers believe that c</w:t>
      </w:r>
      <w:r>
        <w:rPr>
          <w:rFonts w:asciiTheme="majorBidi" w:hAnsiTheme="majorBidi" w:cstheme="majorBidi"/>
        </w:rPr>
        <w:t>ommunicative purposes are expressed in a sequenced manner, with a text being built up schematically through a series of moves and steps (Swales, 1990). The notion of moves in ESP might correspond to that of the schematic/generic structures in SFL. However, while the SFL approach aims to provide more coherent textual features, ESP genre research is more inclined to focus on the rhetoric context of or the regularly occur</w:t>
      </w:r>
      <w:r w:rsidR="001647B0">
        <w:rPr>
          <w:rFonts w:asciiTheme="majorBidi" w:hAnsiTheme="majorBidi" w:cstheme="majorBidi"/>
        </w:rPr>
        <w:t>r</w:t>
      </w:r>
      <w:r>
        <w:rPr>
          <w:rFonts w:asciiTheme="majorBidi" w:hAnsiTheme="majorBidi" w:cstheme="majorBidi"/>
        </w:rPr>
        <w:t>ing activities in academic and workplace settings.</w:t>
      </w:r>
    </w:p>
    <w:p w:rsidR="00B41F51" w:rsidRPr="00874789" w:rsidRDefault="00B41F51" w:rsidP="00B41F51">
      <w:pPr>
        <w:autoSpaceDE w:val="0"/>
        <w:autoSpaceDN w:val="0"/>
        <w:bidi w:val="0"/>
        <w:adjustRightInd w:val="0"/>
        <w:spacing w:line="480" w:lineRule="auto"/>
        <w:jc w:val="both"/>
        <w:rPr>
          <w:b/>
          <w:bCs/>
        </w:rPr>
      </w:pPr>
      <w:r>
        <w:rPr>
          <w:b/>
          <w:bCs/>
        </w:rPr>
        <w:t xml:space="preserve">2.3.3.2.1. </w:t>
      </w:r>
      <w:r w:rsidRPr="00874789">
        <w:rPr>
          <w:b/>
          <w:bCs/>
        </w:rPr>
        <w:t>Swales’ Genre Analysis</w:t>
      </w:r>
    </w:p>
    <w:p w:rsidR="00B41F51" w:rsidRDefault="00B41F51" w:rsidP="00B41F51">
      <w:pPr>
        <w:autoSpaceDE w:val="0"/>
        <w:autoSpaceDN w:val="0"/>
        <w:bidi w:val="0"/>
        <w:adjustRightInd w:val="0"/>
        <w:spacing w:line="480" w:lineRule="auto"/>
        <w:jc w:val="both"/>
        <w:rPr>
          <w:rFonts w:asciiTheme="majorBidi" w:hAnsiTheme="majorBidi" w:cstheme="majorBidi"/>
        </w:rPr>
      </w:pPr>
      <w:r>
        <w:t xml:space="preserve"> Swales’ (1981, 1990) study on research articles (RA) pioneered the use of moves analysis in the genres of academic and scientific discourse. Swales’ study was sparked by his desire to help writers with the introduction section of the research article which appeared to be so difficult to write.</w:t>
      </w:r>
    </w:p>
    <w:p w:rsidR="00B41F51" w:rsidRPr="00874789" w:rsidRDefault="00B41F51" w:rsidP="00B41F51">
      <w:pPr>
        <w:autoSpaceDE w:val="0"/>
        <w:autoSpaceDN w:val="0"/>
        <w:bidi w:val="0"/>
        <w:adjustRightInd w:val="0"/>
        <w:spacing w:line="480" w:lineRule="auto"/>
        <w:jc w:val="both"/>
        <w:rPr>
          <w:b/>
          <w:bCs/>
        </w:rPr>
      </w:pPr>
      <w:r>
        <w:rPr>
          <w:b/>
          <w:bCs/>
        </w:rPr>
        <w:t xml:space="preserve">2.3.3.2.2. </w:t>
      </w:r>
      <w:r w:rsidRPr="00874789">
        <w:rPr>
          <w:b/>
          <w:bCs/>
        </w:rPr>
        <w:t>Moves Analysis</w:t>
      </w:r>
    </w:p>
    <w:p w:rsidR="00E72564" w:rsidRDefault="00B41F51" w:rsidP="00E72564">
      <w:pPr>
        <w:autoSpaceDE w:val="0"/>
        <w:autoSpaceDN w:val="0"/>
        <w:bidi w:val="0"/>
        <w:adjustRightInd w:val="0"/>
        <w:spacing w:line="480" w:lineRule="auto"/>
        <w:jc w:val="both"/>
      </w:pPr>
      <w:r>
        <w:t xml:space="preserve"> Swales’ (1981, 1990) work on `moves’ which is defined as a semantic units related to the writer’s purpose in RA introductions can be considered seminal and has sparked off a number of studies in the same area. </w:t>
      </w:r>
    </w:p>
    <w:p w:rsidR="00B41F51" w:rsidRDefault="00E72564" w:rsidP="00B41F51">
      <w:pPr>
        <w:autoSpaceDE w:val="0"/>
        <w:autoSpaceDN w:val="0"/>
        <w:bidi w:val="0"/>
        <w:adjustRightInd w:val="0"/>
        <w:spacing w:line="480" w:lineRule="auto"/>
        <w:jc w:val="both"/>
      </w:pPr>
      <w:r>
        <w:t xml:space="preserve">     </w:t>
      </w:r>
      <w:r w:rsidR="00B41F51">
        <w:t>In moves analysis, each move as a component of the schematic structure of a genr</w:t>
      </w:r>
      <w:r>
        <w:t>e is labe</w:t>
      </w:r>
      <w:r w:rsidR="00B41F51">
        <w:t>led and given a specific role. When all the moves in a genre</w:t>
      </w:r>
      <w:r>
        <w:t xml:space="preserve"> have been identified and label</w:t>
      </w:r>
      <w:r w:rsidR="00B41F51">
        <w:t>ed, a model for the genre can be proposed. Some of the moves are obligatory and some moves are optional. The moves are further noticeable as particular language features are found under each move.</w:t>
      </w:r>
    </w:p>
    <w:p w:rsidR="00726AD1" w:rsidRDefault="00726AD1" w:rsidP="00726AD1">
      <w:pPr>
        <w:autoSpaceDE w:val="0"/>
        <w:autoSpaceDN w:val="0"/>
        <w:bidi w:val="0"/>
        <w:adjustRightInd w:val="0"/>
        <w:spacing w:line="480" w:lineRule="auto"/>
        <w:jc w:val="both"/>
      </w:pPr>
    </w:p>
    <w:p w:rsidR="0044612A" w:rsidRDefault="00726AD1" w:rsidP="00726AD1">
      <w:pPr>
        <w:autoSpaceDE w:val="0"/>
        <w:autoSpaceDN w:val="0"/>
        <w:bidi w:val="0"/>
        <w:adjustRightInd w:val="0"/>
        <w:spacing w:line="480" w:lineRule="auto"/>
        <w:jc w:val="both"/>
      </w:pPr>
      <w:r>
        <w:rPr>
          <w:rFonts w:asciiTheme="majorBidi" w:hAnsiTheme="majorBidi" w:cstheme="majorBidi"/>
        </w:rPr>
        <w:lastRenderedPageBreak/>
        <w:t xml:space="preserve">    One of the most well-known examples of the descriptions of genres or disciplinary discourses is Swales’ (1990) description of the research article introduction. Through the analysis of the rhetorical moves in the research article introduction, Swales developed the « Creating a Resaech Space (CARS)» model.</w:t>
      </w:r>
    </w:p>
    <w:p w:rsidR="0044612A" w:rsidRDefault="0044612A" w:rsidP="00726AD1">
      <w:pPr>
        <w:autoSpaceDE w:val="0"/>
        <w:autoSpaceDN w:val="0"/>
        <w:adjustRightInd w:val="0"/>
        <w:spacing w:line="480" w:lineRule="auto"/>
        <w:jc w:val="center"/>
        <w:rPr>
          <w:b/>
          <w:bCs/>
          <w:sz w:val="22"/>
          <w:szCs w:val="22"/>
        </w:rPr>
      </w:pPr>
      <w:r>
        <w:rPr>
          <w:b/>
          <w:bCs/>
          <w:sz w:val="22"/>
          <w:szCs w:val="22"/>
        </w:rPr>
        <w:t xml:space="preserve">Table 01: </w:t>
      </w:r>
      <w:r w:rsidRPr="0044612A">
        <w:rPr>
          <w:b/>
          <w:bCs/>
          <w:sz w:val="22"/>
          <w:szCs w:val="22"/>
        </w:rPr>
        <w:t>The Create A Research Space (CARS) Model for Research Articles Intruduction (Swales, 1990 :141)</w:t>
      </w:r>
    </w:p>
    <w:p w:rsidR="00726AD1" w:rsidRPr="00726AD1" w:rsidRDefault="00726AD1" w:rsidP="00726AD1">
      <w:pPr>
        <w:autoSpaceDE w:val="0"/>
        <w:autoSpaceDN w:val="0"/>
        <w:adjustRightInd w:val="0"/>
        <w:spacing w:line="480" w:lineRule="auto"/>
        <w:jc w:val="center"/>
        <w:rPr>
          <w:b/>
          <w:bCs/>
          <w:sz w:val="22"/>
          <w:szCs w:val="22"/>
        </w:rPr>
      </w:pPr>
    </w:p>
    <w:tbl>
      <w:tblPr>
        <w:tblStyle w:val="a7"/>
        <w:tblW w:w="0" w:type="auto"/>
        <w:jc w:val="center"/>
        <w:tblLook w:val="04A0" w:firstRow="1" w:lastRow="0" w:firstColumn="1" w:lastColumn="0" w:noHBand="0" w:noVBand="1"/>
      </w:tblPr>
      <w:tblGrid>
        <w:gridCol w:w="5070"/>
      </w:tblGrid>
      <w:tr w:rsidR="0044612A" w:rsidTr="0044612A">
        <w:trPr>
          <w:trHeight w:val="7789"/>
          <w:jc w:val="center"/>
        </w:trPr>
        <w:tc>
          <w:tcPr>
            <w:tcW w:w="5070" w:type="dxa"/>
          </w:tcPr>
          <w:p w:rsidR="0044612A" w:rsidRPr="00D83756" w:rsidRDefault="0044612A" w:rsidP="0044612A">
            <w:pPr>
              <w:autoSpaceDE w:val="0"/>
              <w:autoSpaceDN w:val="0"/>
              <w:adjustRightInd w:val="0"/>
              <w:spacing w:line="480" w:lineRule="auto"/>
              <w:jc w:val="right"/>
              <w:rPr>
                <w:b/>
                <w:bCs/>
              </w:rPr>
            </w:pPr>
            <w:r w:rsidRPr="00D83756">
              <w:rPr>
                <w:b/>
                <w:bCs/>
              </w:rPr>
              <w:t>Move 1 Establishing a territory</w:t>
            </w:r>
          </w:p>
          <w:p w:rsidR="0044612A" w:rsidRDefault="0044612A" w:rsidP="0044612A">
            <w:pPr>
              <w:autoSpaceDE w:val="0"/>
              <w:autoSpaceDN w:val="0"/>
              <w:adjustRightInd w:val="0"/>
              <w:spacing w:line="480" w:lineRule="auto"/>
              <w:jc w:val="right"/>
            </w:pPr>
            <w:r w:rsidRPr="00446B70">
              <w:t>Step 1 Claiming centrality and/or</w:t>
            </w:r>
          </w:p>
          <w:p w:rsidR="0044612A" w:rsidRDefault="0044612A" w:rsidP="0044612A">
            <w:pPr>
              <w:autoSpaceDE w:val="0"/>
              <w:autoSpaceDN w:val="0"/>
              <w:adjustRightInd w:val="0"/>
              <w:spacing w:line="480" w:lineRule="auto"/>
              <w:jc w:val="right"/>
            </w:pPr>
            <w:r w:rsidRPr="00446B70">
              <w:t>Step 2 Making topic generalization(s) and/or</w:t>
            </w:r>
          </w:p>
          <w:p w:rsidR="0044612A" w:rsidRDefault="0044612A" w:rsidP="0044612A">
            <w:pPr>
              <w:autoSpaceDE w:val="0"/>
              <w:autoSpaceDN w:val="0"/>
              <w:adjustRightInd w:val="0"/>
              <w:spacing w:line="480" w:lineRule="auto"/>
              <w:jc w:val="right"/>
            </w:pPr>
            <w:r w:rsidRPr="00446B70">
              <w:t>Step 3 Reviewing items of previous research</w:t>
            </w:r>
          </w:p>
          <w:p w:rsidR="0044612A" w:rsidRPr="00D83756" w:rsidRDefault="0044612A" w:rsidP="0044612A">
            <w:pPr>
              <w:autoSpaceDE w:val="0"/>
              <w:autoSpaceDN w:val="0"/>
              <w:adjustRightInd w:val="0"/>
              <w:spacing w:line="480" w:lineRule="auto"/>
              <w:jc w:val="right"/>
              <w:rPr>
                <w:b/>
                <w:bCs/>
              </w:rPr>
            </w:pPr>
            <w:r w:rsidRPr="00D83756">
              <w:rPr>
                <w:b/>
                <w:bCs/>
              </w:rPr>
              <w:t>Move 2 Establishing a niche</w:t>
            </w:r>
          </w:p>
          <w:p w:rsidR="0044612A" w:rsidRDefault="0044612A" w:rsidP="0044612A">
            <w:pPr>
              <w:autoSpaceDE w:val="0"/>
              <w:autoSpaceDN w:val="0"/>
              <w:adjustRightInd w:val="0"/>
              <w:spacing w:line="480" w:lineRule="auto"/>
              <w:jc w:val="right"/>
            </w:pPr>
            <w:r w:rsidRPr="00446B70">
              <w:t>Step 1A Counter-claiming or</w:t>
            </w:r>
          </w:p>
          <w:p w:rsidR="0044612A" w:rsidRDefault="0044612A" w:rsidP="0044612A">
            <w:pPr>
              <w:autoSpaceDE w:val="0"/>
              <w:autoSpaceDN w:val="0"/>
              <w:adjustRightInd w:val="0"/>
              <w:spacing w:line="480" w:lineRule="auto"/>
              <w:jc w:val="right"/>
            </w:pPr>
            <w:r w:rsidRPr="00446B70">
              <w:t>Step 1B Indicating a gap or</w:t>
            </w:r>
          </w:p>
          <w:p w:rsidR="0044612A" w:rsidRDefault="0044612A" w:rsidP="0044612A">
            <w:pPr>
              <w:autoSpaceDE w:val="0"/>
              <w:autoSpaceDN w:val="0"/>
              <w:adjustRightInd w:val="0"/>
              <w:spacing w:line="480" w:lineRule="auto"/>
              <w:jc w:val="right"/>
            </w:pPr>
            <w:r w:rsidRPr="00446B70">
              <w:t>Step 1C Question-raising or</w:t>
            </w:r>
          </w:p>
          <w:p w:rsidR="0044612A" w:rsidRDefault="0044612A" w:rsidP="0044612A">
            <w:pPr>
              <w:autoSpaceDE w:val="0"/>
              <w:autoSpaceDN w:val="0"/>
              <w:adjustRightInd w:val="0"/>
              <w:spacing w:line="480" w:lineRule="auto"/>
              <w:jc w:val="right"/>
            </w:pPr>
            <w:r w:rsidRPr="00446B70">
              <w:t>Step 1D Continuing a tradition</w:t>
            </w:r>
          </w:p>
          <w:p w:rsidR="0044612A" w:rsidRPr="00D83756" w:rsidRDefault="0044612A" w:rsidP="0044612A">
            <w:pPr>
              <w:autoSpaceDE w:val="0"/>
              <w:autoSpaceDN w:val="0"/>
              <w:adjustRightInd w:val="0"/>
              <w:spacing w:line="480" w:lineRule="auto"/>
              <w:jc w:val="right"/>
              <w:rPr>
                <w:b/>
                <w:bCs/>
              </w:rPr>
            </w:pPr>
            <w:r w:rsidRPr="00D83756">
              <w:rPr>
                <w:b/>
                <w:bCs/>
              </w:rPr>
              <w:t>Move 3 Occupying the niche</w:t>
            </w:r>
          </w:p>
          <w:p w:rsidR="0044612A" w:rsidRDefault="0044612A" w:rsidP="0044612A">
            <w:pPr>
              <w:autoSpaceDE w:val="0"/>
              <w:autoSpaceDN w:val="0"/>
              <w:adjustRightInd w:val="0"/>
              <w:spacing w:line="480" w:lineRule="auto"/>
              <w:jc w:val="right"/>
            </w:pPr>
            <w:r w:rsidRPr="00446B70">
              <w:t>Step 1A Outlining purposes or</w:t>
            </w:r>
          </w:p>
          <w:p w:rsidR="0044612A" w:rsidRDefault="0044612A" w:rsidP="0044612A">
            <w:pPr>
              <w:autoSpaceDE w:val="0"/>
              <w:autoSpaceDN w:val="0"/>
              <w:adjustRightInd w:val="0"/>
              <w:spacing w:line="480" w:lineRule="auto"/>
              <w:jc w:val="right"/>
            </w:pPr>
            <w:r w:rsidRPr="00446B70">
              <w:t>Step 1B Announcing present research</w:t>
            </w:r>
          </w:p>
          <w:p w:rsidR="0044612A" w:rsidRDefault="0044612A" w:rsidP="0044612A">
            <w:pPr>
              <w:autoSpaceDE w:val="0"/>
              <w:autoSpaceDN w:val="0"/>
              <w:adjustRightInd w:val="0"/>
              <w:spacing w:line="480" w:lineRule="auto"/>
              <w:jc w:val="right"/>
            </w:pPr>
            <w:r w:rsidRPr="00446B70">
              <w:t>Step 2 Announcing principal findings</w:t>
            </w:r>
          </w:p>
          <w:p w:rsidR="0044612A" w:rsidRPr="00D83756" w:rsidRDefault="0044612A" w:rsidP="0044612A">
            <w:pPr>
              <w:autoSpaceDE w:val="0"/>
              <w:autoSpaceDN w:val="0"/>
              <w:adjustRightInd w:val="0"/>
              <w:spacing w:line="480" w:lineRule="auto"/>
              <w:jc w:val="right"/>
            </w:pPr>
            <w:r w:rsidRPr="00446B70">
              <w:t>Step 3 Indicating Research Article structure</w:t>
            </w:r>
          </w:p>
        </w:tc>
      </w:tr>
    </w:tbl>
    <w:p w:rsidR="0044612A" w:rsidRDefault="0044612A" w:rsidP="0044612A">
      <w:pPr>
        <w:autoSpaceDE w:val="0"/>
        <w:autoSpaceDN w:val="0"/>
        <w:adjustRightInd w:val="0"/>
        <w:spacing w:line="480" w:lineRule="auto"/>
        <w:jc w:val="right"/>
        <w:rPr>
          <w:b/>
          <w:bCs/>
        </w:rPr>
      </w:pPr>
    </w:p>
    <w:p w:rsidR="0044612A" w:rsidRDefault="0044612A" w:rsidP="0044612A">
      <w:pPr>
        <w:autoSpaceDE w:val="0"/>
        <w:autoSpaceDN w:val="0"/>
        <w:adjustRightInd w:val="0"/>
        <w:spacing w:line="480" w:lineRule="auto"/>
        <w:jc w:val="right"/>
      </w:pPr>
    </w:p>
    <w:p w:rsidR="00B41F51" w:rsidRDefault="00E72564" w:rsidP="008575EA">
      <w:pPr>
        <w:autoSpaceDE w:val="0"/>
        <w:autoSpaceDN w:val="0"/>
        <w:bidi w:val="0"/>
        <w:adjustRightInd w:val="0"/>
        <w:spacing w:line="480" w:lineRule="auto"/>
      </w:pPr>
      <w:r>
        <w:t>From the study of moves proposed by Swales, researchers are able to define the move structure and the role of each move in the text.</w:t>
      </w:r>
    </w:p>
    <w:p w:rsidR="008575EA" w:rsidRPr="008575EA" w:rsidRDefault="008575EA" w:rsidP="008575EA">
      <w:pPr>
        <w:pStyle w:val="a3"/>
        <w:numPr>
          <w:ilvl w:val="3"/>
          <w:numId w:val="8"/>
        </w:numPr>
        <w:autoSpaceDE w:val="0"/>
        <w:autoSpaceDN w:val="0"/>
        <w:adjustRightInd w:val="0"/>
        <w:spacing w:line="480" w:lineRule="auto"/>
        <w:rPr>
          <w:rFonts w:ascii="Times New Roman" w:hAnsi="Times New Roman"/>
          <w:b/>
          <w:bCs/>
          <w:sz w:val="24"/>
          <w:szCs w:val="24"/>
        </w:rPr>
      </w:pPr>
      <w:r w:rsidRPr="008575EA">
        <w:rPr>
          <w:rFonts w:ascii="Times New Roman" w:hAnsi="Times New Roman"/>
          <w:b/>
          <w:bCs/>
          <w:sz w:val="24"/>
          <w:szCs w:val="24"/>
        </w:rPr>
        <w:lastRenderedPageBreak/>
        <w:t>North American New Rhetoric Genre</w:t>
      </w:r>
    </w:p>
    <w:p w:rsidR="00D91022" w:rsidRPr="00B70984" w:rsidRDefault="00D91022" w:rsidP="00092B20">
      <w:pPr>
        <w:autoSpaceDE w:val="0"/>
        <w:autoSpaceDN w:val="0"/>
        <w:bidi w:val="0"/>
        <w:adjustRightInd w:val="0"/>
        <w:spacing w:line="360" w:lineRule="auto"/>
        <w:jc w:val="both"/>
      </w:pPr>
      <w:r w:rsidRPr="00B70984">
        <w:t>The New Rhetoric Approach </w:t>
      </w:r>
      <w:r>
        <w:t>to genre studies denotes a movement of non- literary genre scholarship that emerged in North America in the 1980s (Bawarshi &amp; Reiff, 2010 ; Freedman &amp; Medway, 1994). The approach called for the rethinking on the genre on the part of L1 composition scholars who had been familiar with traditional literary genre studies. In traditional literary studies, the genres were defined by conventions of form and content and therefore focused on text regularities. On the other hand the non literary, the new rhetorical non-literary genre theorists of thee 1980s went further. As Freedman &amp; Medway (1994) described it : ‘‘ without abandoning earlier conceptions of genres as ‘types’ or ‘kinds’ of discourse, the new rhetoric approach aims to connect a recognition of regularities in discourse types with a broader social social and cultural understanding of language in use’’ ( Freedman &amp; Medway, 1994, p. 1).</w:t>
      </w:r>
    </w:p>
    <w:p w:rsidR="006D0DF7" w:rsidRPr="007C2D39" w:rsidRDefault="006D0DF7" w:rsidP="00092B20">
      <w:pPr>
        <w:autoSpaceDE w:val="0"/>
        <w:autoSpaceDN w:val="0"/>
        <w:bidi w:val="0"/>
        <w:adjustRightInd w:val="0"/>
        <w:spacing w:line="480" w:lineRule="auto"/>
        <w:jc w:val="both"/>
        <w:rPr>
          <w:rFonts w:asciiTheme="majorBidi" w:hAnsiTheme="majorBidi" w:cstheme="majorBidi"/>
        </w:rPr>
      </w:pPr>
    </w:p>
    <w:p w:rsidR="00694E53" w:rsidRPr="00092B20" w:rsidRDefault="00694E53" w:rsidP="00092B20">
      <w:pPr>
        <w:tabs>
          <w:tab w:val="left" w:pos="8242"/>
        </w:tabs>
        <w:bidi w:val="0"/>
        <w:jc w:val="center"/>
        <w:rPr>
          <w:b/>
          <w:color w:val="000000" w:themeColor="text1"/>
        </w:rPr>
      </w:pPr>
      <w:r w:rsidRPr="00092B20">
        <w:rPr>
          <w:b/>
          <w:color w:val="000000" w:themeColor="text1"/>
        </w:rPr>
        <w:t>III. METHODOLOGY</w:t>
      </w:r>
    </w:p>
    <w:p w:rsidR="00B16B45" w:rsidRDefault="00B16B45" w:rsidP="00694E53">
      <w:pPr>
        <w:tabs>
          <w:tab w:val="left" w:pos="8242"/>
        </w:tabs>
        <w:jc w:val="center"/>
        <w:rPr>
          <w:b/>
          <w:color w:val="000000" w:themeColor="text1"/>
          <w:sz w:val="20"/>
          <w:szCs w:val="20"/>
        </w:rPr>
      </w:pPr>
    </w:p>
    <w:p w:rsidR="00B16B45" w:rsidRDefault="00B16B45" w:rsidP="00694E53">
      <w:pPr>
        <w:tabs>
          <w:tab w:val="left" w:pos="8242"/>
        </w:tabs>
        <w:jc w:val="center"/>
        <w:rPr>
          <w:b/>
          <w:color w:val="000000" w:themeColor="text1"/>
          <w:sz w:val="20"/>
          <w:szCs w:val="20"/>
        </w:rPr>
      </w:pPr>
    </w:p>
    <w:p w:rsidR="00B16B45" w:rsidRDefault="00B16B45" w:rsidP="00B16B45">
      <w:pPr>
        <w:tabs>
          <w:tab w:val="left" w:pos="8242"/>
        </w:tabs>
        <w:jc w:val="right"/>
        <w:rPr>
          <w:b/>
          <w:color w:val="000000" w:themeColor="text1"/>
          <w:sz w:val="20"/>
          <w:szCs w:val="20"/>
        </w:rPr>
      </w:pPr>
    </w:p>
    <w:p w:rsidR="00694E53" w:rsidRDefault="00694E53" w:rsidP="00694E53">
      <w:pPr>
        <w:tabs>
          <w:tab w:val="left" w:pos="8242"/>
        </w:tabs>
        <w:rPr>
          <w:b/>
          <w:color w:val="000000" w:themeColor="text1"/>
          <w:sz w:val="20"/>
          <w:szCs w:val="20"/>
        </w:rPr>
      </w:pPr>
    </w:p>
    <w:p w:rsidR="00694E53" w:rsidRDefault="00694E53" w:rsidP="00694E53">
      <w:pPr>
        <w:tabs>
          <w:tab w:val="left" w:pos="8242"/>
        </w:tabs>
        <w:rPr>
          <w:b/>
          <w:color w:val="000000" w:themeColor="text1"/>
          <w:sz w:val="20"/>
          <w:szCs w:val="20"/>
        </w:rPr>
      </w:pPr>
    </w:p>
    <w:p w:rsidR="00CC0337" w:rsidRPr="00092B20" w:rsidRDefault="00092B20" w:rsidP="00092B20">
      <w:pPr>
        <w:pStyle w:val="a4"/>
        <w:shd w:val="clear" w:color="auto" w:fill="FFFFFF"/>
        <w:spacing w:before="0" w:beforeAutospacing="0" w:after="107" w:afterAutospacing="0" w:line="360" w:lineRule="auto"/>
        <w:jc w:val="both"/>
        <w:rPr>
          <w:color w:val="000000" w:themeColor="text1"/>
        </w:rPr>
      </w:pPr>
      <w:r w:rsidRPr="00092B20">
        <w:rPr>
          <w:b/>
          <w:color w:val="000000" w:themeColor="text1"/>
        </w:rPr>
        <w:t>3.1</w:t>
      </w:r>
      <w:r>
        <w:rPr>
          <w:b/>
          <w:color w:val="000000" w:themeColor="text1"/>
        </w:rPr>
        <w:t>.</w:t>
      </w:r>
      <w:r w:rsidRPr="00092B20">
        <w:rPr>
          <w:b/>
          <w:color w:val="000000" w:themeColor="text1"/>
        </w:rPr>
        <w:t xml:space="preserve"> </w:t>
      </w:r>
      <w:r w:rsidR="00694E53" w:rsidRPr="00092B20">
        <w:rPr>
          <w:b/>
          <w:color w:val="000000" w:themeColor="text1"/>
        </w:rPr>
        <w:t xml:space="preserve"> Probmem Statement</w:t>
      </w:r>
      <w:r w:rsidR="00CC0337" w:rsidRPr="00092B20">
        <w:rPr>
          <w:color w:val="000000" w:themeColor="text1"/>
        </w:rPr>
        <w:t xml:space="preserve"> </w:t>
      </w:r>
    </w:p>
    <w:p w:rsidR="00CC0337" w:rsidRPr="00092B20" w:rsidRDefault="00092B20" w:rsidP="00092B20">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CC0337" w:rsidRPr="00092B20">
        <w:rPr>
          <w:color w:val="000000" w:themeColor="text1"/>
        </w:rPr>
        <w:t>In the workplace most newly recruited workers encounter difficulties to accomplish English language- related activities. They fail to explore their previous English</w:t>
      </w:r>
      <w:r w:rsidR="003C377E">
        <w:rPr>
          <w:color w:val="000000" w:themeColor="text1"/>
        </w:rPr>
        <w:t>-</w:t>
      </w:r>
      <w:r w:rsidR="00CC0337" w:rsidRPr="00092B20">
        <w:rPr>
          <w:color w:val="000000" w:themeColor="text1"/>
        </w:rPr>
        <w:t xml:space="preserve"> language knowlege in conducting language related activities.The general English instruction was insufficient and of a little help to enable them to master the different genres that  constitute the business correspondence, mainly writing both ordinary and electronic letters ( e-mails).</w:t>
      </w:r>
    </w:p>
    <w:p w:rsidR="00694E53" w:rsidRPr="00B50D41" w:rsidRDefault="00694E53" w:rsidP="00694E53">
      <w:pPr>
        <w:tabs>
          <w:tab w:val="left" w:pos="8242"/>
        </w:tabs>
        <w:bidi w:val="0"/>
        <w:rPr>
          <w:b/>
          <w:color w:val="000000" w:themeColor="text1"/>
          <w:sz w:val="20"/>
          <w:szCs w:val="20"/>
          <w:lang w:val="fr-FR"/>
        </w:rPr>
      </w:pPr>
    </w:p>
    <w:p w:rsidR="00B50D41" w:rsidRDefault="00B50D41" w:rsidP="00694E53">
      <w:pPr>
        <w:tabs>
          <w:tab w:val="left" w:pos="8242"/>
        </w:tabs>
        <w:bidi w:val="0"/>
        <w:rPr>
          <w:bCs/>
          <w:color w:val="000000" w:themeColor="text1"/>
          <w:sz w:val="20"/>
          <w:szCs w:val="20"/>
        </w:rPr>
      </w:pPr>
    </w:p>
    <w:p w:rsidR="00CC0337" w:rsidRPr="00092B20" w:rsidRDefault="00092B20" w:rsidP="00092B20">
      <w:pPr>
        <w:tabs>
          <w:tab w:val="left" w:pos="3041"/>
        </w:tabs>
        <w:bidi w:val="0"/>
        <w:spacing w:line="360" w:lineRule="auto"/>
        <w:rPr>
          <w:b/>
          <w:color w:val="000000" w:themeColor="text1"/>
        </w:rPr>
      </w:pPr>
      <w:r w:rsidRPr="00092B20">
        <w:rPr>
          <w:b/>
          <w:color w:val="000000" w:themeColor="text1"/>
        </w:rPr>
        <w:t>3.2.</w:t>
      </w:r>
      <w:r w:rsidR="00694E53" w:rsidRPr="00092B20">
        <w:rPr>
          <w:b/>
          <w:color w:val="000000" w:themeColor="text1"/>
        </w:rPr>
        <w:t xml:space="preserve"> Research questions</w:t>
      </w:r>
    </w:p>
    <w:p w:rsidR="003C1749" w:rsidRPr="00092B20" w:rsidRDefault="003C377E" w:rsidP="00092B20">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CC0337" w:rsidRPr="00092B20">
        <w:rPr>
          <w:color w:val="000000" w:themeColor="text1"/>
        </w:rPr>
        <w:t xml:space="preserve">To what extent does genre-based instruction enhance the adult learners' profeciency of English? </w:t>
      </w:r>
    </w:p>
    <w:p w:rsidR="003C1749" w:rsidRPr="00092B20" w:rsidRDefault="003C377E" w:rsidP="00092B20">
      <w:pPr>
        <w:pStyle w:val="a4"/>
        <w:shd w:val="clear" w:color="auto" w:fill="FFFFFF"/>
        <w:spacing w:before="0" w:beforeAutospacing="0" w:after="107" w:afterAutospacing="0" w:line="360" w:lineRule="auto"/>
        <w:jc w:val="both"/>
        <w:rPr>
          <w:color w:val="000000" w:themeColor="text1"/>
        </w:rPr>
      </w:pPr>
      <w:r>
        <w:rPr>
          <w:color w:val="000000" w:themeColor="text1"/>
        </w:rPr>
        <w:t>-</w:t>
      </w:r>
      <w:r w:rsidR="00CC0337" w:rsidRPr="00092B20">
        <w:rPr>
          <w:color w:val="000000" w:themeColor="text1"/>
        </w:rPr>
        <w:t>How can  genre kno</w:t>
      </w:r>
      <w:r>
        <w:rPr>
          <w:color w:val="000000" w:themeColor="text1"/>
        </w:rPr>
        <w:t>w</w:t>
      </w:r>
      <w:r w:rsidR="00CC0337" w:rsidRPr="00092B20">
        <w:rPr>
          <w:color w:val="000000" w:themeColor="text1"/>
        </w:rPr>
        <w:t xml:space="preserve">ledge be exploited in  ESP educational settings for adult learners? </w:t>
      </w:r>
    </w:p>
    <w:p w:rsidR="00CC0337" w:rsidRPr="00092B20" w:rsidRDefault="00CC0337" w:rsidP="00092B20">
      <w:pPr>
        <w:pStyle w:val="a4"/>
        <w:shd w:val="clear" w:color="auto" w:fill="FFFFFF"/>
        <w:spacing w:before="0" w:beforeAutospacing="0" w:after="107" w:afterAutospacing="0" w:line="360" w:lineRule="auto"/>
        <w:jc w:val="both"/>
        <w:rPr>
          <w:color w:val="000000" w:themeColor="text1"/>
        </w:rPr>
      </w:pPr>
      <w:r w:rsidRPr="00092B20">
        <w:rPr>
          <w:color w:val="000000" w:themeColor="text1"/>
        </w:rPr>
        <w:t>What benefits can be achieved through adopting the genre-based approach in the professional and occupational settings?</w:t>
      </w:r>
    </w:p>
    <w:p w:rsidR="00CC0337" w:rsidRPr="00092B20" w:rsidRDefault="00CC0337" w:rsidP="00092B20">
      <w:pPr>
        <w:pStyle w:val="a4"/>
        <w:shd w:val="clear" w:color="auto" w:fill="FFFFFF"/>
        <w:spacing w:before="0" w:beforeAutospacing="0" w:after="107" w:afterAutospacing="0" w:line="360" w:lineRule="auto"/>
        <w:jc w:val="both"/>
        <w:rPr>
          <w:rFonts w:ascii="Helvetica" w:hAnsi="Helvetica"/>
          <w:color w:val="58666E"/>
        </w:rPr>
      </w:pPr>
      <w:r w:rsidRPr="00092B20">
        <w:rPr>
          <w:rFonts w:ascii="Helvetica" w:hAnsi="Helvetica"/>
          <w:color w:val="58666E"/>
        </w:rPr>
        <w:t> </w:t>
      </w:r>
    </w:p>
    <w:p w:rsidR="00CC0337" w:rsidRDefault="00CC0337" w:rsidP="00CC0337">
      <w:pPr>
        <w:tabs>
          <w:tab w:val="left" w:pos="8242"/>
        </w:tabs>
        <w:rPr>
          <w:sz w:val="20"/>
          <w:szCs w:val="20"/>
        </w:rPr>
      </w:pPr>
    </w:p>
    <w:p w:rsidR="00CC0337" w:rsidRDefault="00CC0337" w:rsidP="00CC0337">
      <w:pPr>
        <w:tabs>
          <w:tab w:val="left" w:pos="3041"/>
        </w:tabs>
        <w:bidi w:val="0"/>
        <w:rPr>
          <w:b/>
          <w:color w:val="000000" w:themeColor="text1"/>
          <w:sz w:val="20"/>
          <w:szCs w:val="20"/>
        </w:rPr>
      </w:pPr>
    </w:p>
    <w:p w:rsidR="00694E53" w:rsidRDefault="007D2775" w:rsidP="00CC0337">
      <w:pPr>
        <w:tabs>
          <w:tab w:val="left" w:pos="3041"/>
        </w:tabs>
        <w:bidi w:val="0"/>
        <w:rPr>
          <w:b/>
          <w:color w:val="000000" w:themeColor="text1"/>
          <w:sz w:val="20"/>
          <w:szCs w:val="20"/>
        </w:rPr>
      </w:pPr>
      <w:r>
        <w:rPr>
          <w:b/>
          <w:color w:val="000000" w:themeColor="text1"/>
          <w:sz w:val="20"/>
          <w:szCs w:val="20"/>
        </w:rPr>
        <w:tab/>
      </w:r>
    </w:p>
    <w:p w:rsidR="00694E53" w:rsidRPr="001705DA" w:rsidRDefault="00694E53" w:rsidP="00694E53">
      <w:pPr>
        <w:tabs>
          <w:tab w:val="left" w:pos="8242"/>
        </w:tabs>
        <w:bidi w:val="0"/>
        <w:rPr>
          <w:bCs/>
          <w:color w:val="000000" w:themeColor="text1"/>
          <w:sz w:val="20"/>
          <w:szCs w:val="20"/>
        </w:rPr>
      </w:pPr>
    </w:p>
    <w:p w:rsidR="00694E53" w:rsidRPr="00092B20" w:rsidRDefault="00092B20" w:rsidP="005336CD">
      <w:pPr>
        <w:tabs>
          <w:tab w:val="left" w:pos="8242"/>
        </w:tabs>
        <w:bidi w:val="0"/>
        <w:spacing w:line="360" w:lineRule="auto"/>
        <w:rPr>
          <w:b/>
          <w:color w:val="000000" w:themeColor="text1"/>
        </w:rPr>
      </w:pPr>
      <w:r w:rsidRPr="00092B20">
        <w:rPr>
          <w:b/>
          <w:color w:val="000000" w:themeColor="text1"/>
        </w:rPr>
        <w:t xml:space="preserve">3.3. </w:t>
      </w:r>
      <w:r w:rsidR="00694E53" w:rsidRPr="00092B20">
        <w:rPr>
          <w:b/>
          <w:color w:val="000000" w:themeColor="text1"/>
        </w:rPr>
        <w:t>Participants</w:t>
      </w:r>
    </w:p>
    <w:p w:rsidR="00B50D41" w:rsidRDefault="00B50D41" w:rsidP="005336CD">
      <w:pPr>
        <w:tabs>
          <w:tab w:val="left" w:pos="8242"/>
        </w:tabs>
        <w:bidi w:val="0"/>
        <w:spacing w:line="360" w:lineRule="auto"/>
        <w:jc w:val="both"/>
        <w:rPr>
          <w:color w:val="000000" w:themeColor="text1"/>
          <w:shd w:val="clear" w:color="auto" w:fill="FFFFFF"/>
        </w:rPr>
      </w:pPr>
      <w:r w:rsidRPr="00092B20">
        <w:rPr>
          <w:color w:val="000000" w:themeColor="text1"/>
          <w:shd w:val="clear" w:color="auto" w:fill="FFFFFF"/>
        </w:rPr>
        <w:t>The population of the present study consists of ten participants. All of them hold posts in different business companies as sales</w:t>
      </w:r>
      <w:r w:rsidR="001F11B0">
        <w:rPr>
          <w:color w:val="000000" w:themeColor="text1"/>
          <w:shd w:val="clear" w:color="auto" w:fill="FFFFFF"/>
        </w:rPr>
        <w:t xml:space="preserve"> managers or secretaries. They </w:t>
      </w:r>
      <w:r w:rsidRPr="00092B20">
        <w:rPr>
          <w:color w:val="000000" w:themeColor="text1"/>
          <w:shd w:val="clear" w:color="auto" w:fill="FFFFFF"/>
        </w:rPr>
        <w:t xml:space="preserve">enrolled </w:t>
      </w:r>
      <w:r w:rsidR="00273040">
        <w:rPr>
          <w:color w:val="000000" w:themeColor="text1"/>
          <w:shd w:val="clear" w:color="auto" w:fill="FFFFFF"/>
        </w:rPr>
        <w:t xml:space="preserve">for </w:t>
      </w:r>
      <w:r w:rsidRPr="00092B20">
        <w:rPr>
          <w:color w:val="000000" w:themeColor="text1"/>
          <w:shd w:val="clear" w:color="auto" w:fill="FFFFFF"/>
        </w:rPr>
        <w:t>ESP courses in a private language school in the state of El- Oued, Algeria.</w:t>
      </w:r>
      <w:r w:rsidR="001F11B0">
        <w:rPr>
          <w:color w:val="000000" w:themeColor="text1"/>
          <w:shd w:val="clear" w:color="auto" w:fill="FFFFFF"/>
        </w:rPr>
        <w:t xml:space="preserve"> The table below gives detailed information about them.</w:t>
      </w:r>
    </w:p>
    <w:p w:rsidR="001F11B0" w:rsidRDefault="001F11B0" w:rsidP="00050EE2">
      <w:pPr>
        <w:tabs>
          <w:tab w:val="left" w:pos="8242"/>
        </w:tabs>
        <w:bidi w:val="0"/>
        <w:spacing w:line="360" w:lineRule="auto"/>
        <w:jc w:val="center"/>
        <w:rPr>
          <w:b/>
          <w:bCs/>
          <w:color w:val="000000" w:themeColor="text1"/>
          <w:sz w:val="22"/>
          <w:szCs w:val="22"/>
          <w:shd w:val="clear" w:color="auto" w:fill="FFFFFF"/>
        </w:rPr>
      </w:pPr>
      <w:r w:rsidRPr="001F11B0">
        <w:rPr>
          <w:b/>
          <w:bCs/>
          <w:color w:val="000000" w:themeColor="text1"/>
          <w:sz w:val="22"/>
          <w:szCs w:val="22"/>
          <w:shd w:val="clear" w:color="auto" w:fill="FFFFFF"/>
        </w:rPr>
        <w:t>Table 2:</w:t>
      </w:r>
      <w:r w:rsidR="00273040">
        <w:rPr>
          <w:b/>
          <w:bCs/>
          <w:color w:val="000000" w:themeColor="text1"/>
          <w:sz w:val="22"/>
          <w:szCs w:val="22"/>
          <w:shd w:val="clear" w:color="auto" w:fill="FFFFFF"/>
        </w:rPr>
        <w:t xml:space="preserve"> Participants of the S</w:t>
      </w:r>
      <w:r>
        <w:rPr>
          <w:b/>
          <w:bCs/>
          <w:color w:val="000000" w:themeColor="text1"/>
          <w:sz w:val="22"/>
          <w:szCs w:val="22"/>
          <w:shd w:val="clear" w:color="auto" w:fill="FFFFFF"/>
        </w:rPr>
        <w:t>tudy</w:t>
      </w:r>
    </w:p>
    <w:p w:rsidR="001F11B0" w:rsidRDefault="001F11B0" w:rsidP="001F11B0">
      <w:pPr>
        <w:tabs>
          <w:tab w:val="left" w:pos="8242"/>
        </w:tabs>
        <w:bidi w:val="0"/>
        <w:spacing w:line="360" w:lineRule="auto"/>
        <w:jc w:val="center"/>
        <w:rPr>
          <w:b/>
          <w:bCs/>
          <w:color w:val="000000" w:themeColor="text1"/>
          <w:sz w:val="22"/>
          <w:szCs w:val="22"/>
          <w:shd w:val="clear" w:color="auto" w:fill="FFFFFF"/>
        </w:rPr>
      </w:pPr>
    </w:p>
    <w:tbl>
      <w:tblPr>
        <w:tblStyle w:val="a7"/>
        <w:tblW w:w="0" w:type="auto"/>
        <w:tblLook w:val="04A0" w:firstRow="1" w:lastRow="0" w:firstColumn="1" w:lastColumn="0" w:noHBand="0" w:noVBand="1"/>
      </w:tblPr>
      <w:tblGrid>
        <w:gridCol w:w="2093"/>
        <w:gridCol w:w="2513"/>
        <w:gridCol w:w="2165"/>
        <w:gridCol w:w="2441"/>
      </w:tblGrid>
      <w:tr w:rsidR="00050EE2" w:rsidTr="00050EE2">
        <w:tc>
          <w:tcPr>
            <w:tcW w:w="2093" w:type="dxa"/>
          </w:tcPr>
          <w:p w:rsidR="00050EE2" w:rsidRDefault="00E9619A" w:rsidP="001F11B0">
            <w:pPr>
              <w:tabs>
                <w:tab w:val="left" w:pos="8242"/>
              </w:tabs>
              <w:bidi w:val="0"/>
              <w:spacing w:line="360" w:lineRule="auto"/>
              <w:jc w:val="center"/>
              <w:rPr>
                <w:b/>
                <w:bCs/>
                <w:color w:val="000000" w:themeColor="text1"/>
              </w:rPr>
            </w:pPr>
            <w:r>
              <w:rPr>
                <w:b/>
                <w:bCs/>
                <w:color w:val="000000" w:themeColor="text1"/>
              </w:rPr>
              <w:t>Academic D</w:t>
            </w:r>
            <w:r w:rsidR="00050EE2">
              <w:rPr>
                <w:b/>
                <w:bCs/>
                <w:color w:val="000000" w:themeColor="text1"/>
              </w:rPr>
              <w:t>egree</w:t>
            </w:r>
          </w:p>
        </w:tc>
        <w:tc>
          <w:tcPr>
            <w:tcW w:w="2513" w:type="dxa"/>
          </w:tcPr>
          <w:p w:rsidR="00050EE2" w:rsidRDefault="00050EE2" w:rsidP="001F11B0">
            <w:pPr>
              <w:tabs>
                <w:tab w:val="left" w:pos="8242"/>
              </w:tabs>
              <w:bidi w:val="0"/>
              <w:spacing w:line="360" w:lineRule="auto"/>
              <w:jc w:val="center"/>
              <w:rPr>
                <w:b/>
                <w:bCs/>
                <w:color w:val="000000" w:themeColor="text1"/>
              </w:rPr>
            </w:pPr>
            <w:r>
              <w:rPr>
                <w:b/>
                <w:bCs/>
                <w:color w:val="000000" w:themeColor="text1"/>
              </w:rPr>
              <w:t>Previous English</w:t>
            </w:r>
            <w:r w:rsidR="00E9619A">
              <w:rPr>
                <w:b/>
                <w:bCs/>
                <w:color w:val="000000" w:themeColor="text1"/>
              </w:rPr>
              <w:t>-</w:t>
            </w:r>
            <w:r>
              <w:rPr>
                <w:b/>
                <w:bCs/>
                <w:color w:val="000000" w:themeColor="text1"/>
              </w:rPr>
              <w:t xml:space="preserve"> language knowledge</w:t>
            </w:r>
          </w:p>
        </w:tc>
        <w:tc>
          <w:tcPr>
            <w:tcW w:w="2165" w:type="dxa"/>
          </w:tcPr>
          <w:p w:rsidR="00050EE2" w:rsidRDefault="00050EE2" w:rsidP="001F11B0">
            <w:pPr>
              <w:tabs>
                <w:tab w:val="left" w:pos="8242"/>
              </w:tabs>
              <w:bidi w:val="0"/>
              <w:spacing w:line="360" w:lineRule="auto"/>
              <w:jc w:val="center"/>
              <w:rPr>
                <w:b/>
                <w:bCs/>
                <w:color w:val="000000" w:themeColor="text1"/>
              </w:rPr>
            </w:pPr>
            <w:r>
              <w:rPr>
                <w:b/>
                <w:bCs/>
                <w:color w:val="000000" w:themeColor="text1"/>
              </w:rPr>
              <w:t>Recent Position</w:t>
            </w:r>
          </w:p>
        </w:tc>
        <w:tc>
          <w:tcPr>
            <w:tcW w:w="2441" w:type="dxa"/>
          </w:tcPr>
          <w:p w:rsidR="00050EE2" w:rsidRDefault="00E9619A" w:rsidP="00050EE2">
            <w:pPr>
              <w:tabs>
                <w:tab w:val="left" w:pos="8242"/>
              </w:tabs>
              <w:bidi w:val="0"/>
              <w:spacing w:line="360" w:lineRule="auto"/>
              <w:rPr>
                <w:b/>
                <w:bCs/>
                <w:color w:val="000000" w:themeColor="text1"/>
              </w:rPr>
            </w:pPr>
            <w:r>
              <w:rPr>
                <w:b/>
                <w:bCs/>
                <w:color w:val="000000" w:themeColor="text1"/>
              </w:rPr>
              <w:t>Leng</w:t>
            </w:r>
            <w:r w:rsidR="00050EE2">
              <w:rPr>
                <w:b/>
                <w:bCs/>
                <w:color w:val="000000" w:themeColor="text1"/>
              </w:rPr>
              <w:t>th of professional Experience</w:t>
            </w:r>
          </w:p>
        </w:tc>
      </w:tr>
      <w:tr w:rsidR="00050EE2" w:rsidTr="00050EE2">
        <w:tc>
          <w:tcPr>
            <w:tcW w:w="2093" w:type="dxa"/>
          </w:tcPr>
          <w:p w:rsidR="00050EE2" w:rsidRPr="00050EE2" w:rsidRDefault="00050EE2" w:rsidP="001F11B0">
            <w:pPr>
              <w:tabs>
                <w:tab w:val="left" w:pos="8242"/>
              </w:tabs>
              <w:bidi w:val="0"/>
              <w:spacing w:line="360" w:lineRule="auto"/>
              <w:jc w:val="center"/>
              <w:rPr>
                <w:color w:val="000000" w:themeColor="text1"/>
              </w:rPr>
            </w:pPr>
            <w:r w:rsidRPr="00050EE2">
              <w:rPr>
                <w:color w:val="000000" w:themeColor="text1"/>
              </w:rPr>
              <w:t>University Degree</w:t>
            </w:r>
          </w:p>
        </w:tc>
        <w:tc>
          <w:tcPr>
            <w:tcW w:w="2513" w:type="dxa"/>
          </w:tcPr>
          <w:p w:rsidR="00050EE2" w:rsidRPr="00050EE2" w:rsidRDefault="000B6D6B" w:rsidP="001F11B0">
            <w:pPr>
              <w:tabs>
                <w:tab w:val="left" w:pos="8242"/>
              </w:tabs>
              <w:bidi w:val="0"/>
              <w:spacing w:line="360" w:lineRule="auto"/>
              <w:jc w:val="center"/>
              <w:rPr>
                <w:color w:val="000000" w:themeColor="text1"/>
              </w:rPr>
            </w:pPr>
            <w:r>
              <w:rPr>
                <w:color w:val="000000" w:themeColor="text1"/>
              </w:rPr>
              <w:t>Courses in UFC as well as p</w:t>
            </w:r>
            <w:r w:rsidR="00050EE2" w:rsidRPr="00050EE2">
              <w:rPr>
                <w:color w:val="000000" w:themeColor="text1"/>
              </w:rPr>
              <w:t>rivate lang</w:t>
            </w:r>
            <w:r>
              <w:rPr>
                <w:color w:val="000000" w:themeColor="text1"/>
              </w:rPr>
              <w:t>u</w:t>
            </w:r>
            <w:r w:rsidR="00050EE2" w:rsidRPr="00050EE2">
              <w:rPr>
                <w:color w:val="000000" w:themeColor="text1"/>
              </w:rPr>
              <w:t>age schools</w:t>
            </w:r>
          </w:p>
        </w:tc>
        <w:tc>
          <w:tcPr>
            <w:tcW w:w="2165" w:type="dxa"/>
          </w:tcPr>
          <w:p w:rsidR="00050EE2" w:rsidRPr="00050EE2" w:rsidRDefault="00050EE2" w:rsidP="001F11B0">
            <w:pPr>
              <w:tabs>
                <w:tab w:val="left" w:pos="8242"/>
              </w:tabs>
              <w:bidi w:val="0"/>
              <w:spacing w:line="360" w:lineRule="auto"/>
              <w:jc w:val="center"/>
              <w:rPr>
                <w:color w:val="000000" w:themeColor="text1"/>
              </w:rPr>
            </w:pPr>
            <w:r w:rsidRPr="00050EE2">
              <w:rPr>
                <w:color w:val="000000" w:themeColor="text1"/>
              </w:rPr>
              <w:t>Sales Managers</w:t>
            </w:r>
          </w:p>
        </w:tc>
        <w:tc>
          <w:tcPr>
            <w:tcW w:w="2441" w:type="dxa"/>
          </w:tcPr>
          <w:p w:rsidR="00050EE2" w:rsidRPr="00050EE2" w:rsidRDefault="00050EE2" w:rsidP="001F11B0">
            <w:pPr>
              <w:tabs>
                <w:tab w:val="left" w:pos="8242"/>
              </w:tabs>
              <w:bidi w:val="0"/>
              <w:spacing w:line="360" w:lineRule="auto"/>
              <w:jc w:val="center"/>
              <w:rPr>
                <w:color w:val="000000" w:themeColor="text1"/>
              </w:rPr>
            </w:pPr>
            <w:r w:rsidRPr="00050EE2">
              <w:rPr>
                <w:color w:val="000000" w:themeColor="text1"/>
              </w:rPr>
              <w:t>Less than 5 years</w:t>
            </w:r>
          </w:p>
        </w:tc>
      </w:tr>
      <w:tr w:rsidR="00050EE2" w:rsidTr="00050EE2">
        <w:tc>
          <w:tcPr>
            <w:tcW w:w="2093" w:type="dxa"/>
          </w:tcPr>
          <w:p w:rsidR="00050EE2" w:rsidRPr="00050EE2" w:rsidRDefault="00050EE2" w:rsidP="001F11B0">
            <w:pPr>
              <w:tabs>
                <w:tab w:val="left" w:pos="8242"/>
              </w:tabs>
              <w:bidi w:val="0"/>
              <w:spacing w:line="360" w:lineRule="auto"/>
              <w:jc w:val="center"/>
              <w:rPr>
                <w:color w:val="000000" w:themeColor="text1"/>
              </w:rPr>
            </w:pPr>
            <w:r w:rsidRPr="00050EE2">
              <w:rPr>
                <w:color w:val="000000" w:themeColor="text1"/>
              </w:rPr>
              <w:t>Undergraduate Level</w:t>
            </w:r>
          </w:p>
        </w:tc>
        <w:tc>
          <w:tcPr>
            <w:tcW w:w="2513" w:type="dxa"/>
          </w:tcPr>
          <w:p w:rsidR="00050EE2" w:rsidRPr="00050EE2" w:rsidRDefault="00050EE2" w:rsidP="001F11B0">
            <w:pPr>
              <w:tabs>
                <w:tab w:val="left" w:pos="8242"/>
              </w:tabs>
              <w:bidi w:val="0"/>
              <w:spacing w:line="360" w:lineRule="auto"/>
              <w:jc w:val="center"/>
              <w:rPr>
                <w:color w:val="000000" w:themeColor="text1"/>
              </w:rPr>
            </w:pPr>
            <w:r w:rsidRPr="00050EE2">
              <w:rPr>
                <w:color w:val="000000" w:themeColor="text1"/>
              </w:rPr>
              <w:t xml:space="preserve">UFC </w:t>
            </w:r>
            <w:r w:rsidR="000B6D6B">
              <w:rPr>
                <w:color w:val="000000" w:themeColor="text1"/>
              </w:rPr>
              <w:t xml:space="preserve">general English </w:t>
            </w:r>
            <w:r w:rsidRPr="00050EE2">
              <w:rPr>
                <w:color w:val="000000" w:themeColor="text1"/>
              </w:rPr>
              <w:t>courses</w:t>
            </w:r>
          </w:p>
        </w:tc>
        <w:tc>
          <w:tcPr>
            <w:tcW w:w="2165" w:type="dxa"/>
          </w:tcPr>
          <w:p w:rsidR="00050EE2" w:rsidRPr="00050EE2" w:rsidRDefault="00050EE2" w:rsidP="001F11B0">
            <w:pPr>
              <w:tabs>
                <w:tab w:val="left" w:pos="8242"/>
              </w:tabs>
              <w:bidi w:val="0"/>
              <w:spacing w:line="360" w:lineRule="auto"/>
              <w:jc w:val="center"/>
              <w:rPr>
                <w:color w:val="000000" w:themeColor="text1"/>
              </w:rPr>
            </w:pPr>
            <w:r w:rsidRPr="00050EE2">
              <w:rPr>
                <w:color w:val="000000" w:themeColor="text1"/>
              </w:rPr>
              <w:t>Secretaries</w:t>
            </w:r>
          </w:p>
        </w:tc>
        <w:tc>
          <w:tcPr>
            <w:tcW w:w="2441" w:type="dxa"/>
          </w:tcPr>
          <w:p w:rsidR="00050EE2" w:rsidRPr="00050EE2" w:rsidRDefault="00050EE2" w:rsidP="001F11B0">
            <w:pPr>
              <w:tabs>
                <w:tab w:val="left" w:pos="8242"/>
              </w:tabs>
              <w:bidi w:val="0"/>
              <w:spacing w:line="360" w:lineRule="auto"/>
              <w:jc w:val="center"/>
              <w:rPr>
                <w:color w:val="000000" w:themeColor="text1"/>
              </w:rPr>
            </w:pPr>
            <w:r w:rsidRPr="00050EE2">
              <w:rPr>
                <w:color w:val="000000" w:themeColor="text1"/>
              </w:rPr>
              <w:t>Less than 3 years</w:t>
            </w:r>
          </w:p>
        </w:tc>
      </w:tr>
    </w:tbl>
    <w:p w:rsidR="001F11B0" w:rsidRPr="001F11B0" w:rsidRDefault="001F11B0" w:rsidP="001F11B0">
      <w:pPr>
        <w:tabs>
          <w:tab w:val="left" w:pos="8242"/>
        </w:tabs>
        <w:bidi w:val="0"/>
        <w:spacing w:line="360" w:lineRule="auto"/>
        <w:jc w:val="center"/>
        <w:rPr>
          <w:b/>
          <w:bCs/>
          <w:color w:val="000000" w:themeColor="text1"/>
          <w:sz w:val="22"/>
          <w:szCs w:val="22"/>
        </w:rPr>
      </w:pPr>
    </w:p>
    <w:p w:rsidR="00B50D41" w:rsidRPr="00092B20" w:rsidRDefault="00B50D41" w:rsidP="00092B20">
      <w:pPr>
        <w:tabs>
          <w:tab w:val="left" w:pos="8242"/>
        </w:tabs>
        <w:bidi w:val="0"/>
        <w:spacing w:line="360" w:lineRule="auto"/>
        <w:jc w:val="both"/>
        <w:rPr>
          <w:b/>
          <w:color w:val="000000" w:themeColor="text1"/>
        </w:rPr>
      </w:pPr>
    </w:p>
    <w:p w:rsidR="00B50D41" w:rsidRPr="00092B20" w:rsidRDefault="00B50D41" w:rsidP="00092B20">
      <w:pPr>
        <w:tabs>
          <w:tab w:val="left" w:pos="8242"/>
        </w:tabs>
        <w:bidi w:val="0"/>
        <w:spacing w:line="360" w:lineRule="auto"/>
        <w:rPr>
          <w:b/>
          <w:color w:val="000000" w:themeColor="text1"/>
        </w:rPr>
      </w:pPr>
    </w:p>
    <w:p w:rsidR="00B16B45" w:rsidRPr="005336CD" w:rsidRDefault="005336CD" w:rsidP="005336CD">
      <w:pPr>
        <w:bidi w:val="0"/>
        <w:spacing w:line="360" w:lineRule="auto"/>
        <w:jc w:val="both"/>
        <w:rPr>
          <w:color w:val="000000" w:themeColor="text1"/>
          <w:lang w:bidi="ar-DZ"/>
        </w:rPr>
      </w:pPr>
      <w:r w:rsidRPr="005336CD">
        <w:rPr>
          <w:b/>
          <w:color w:val="000000" w:themeColor="text1"/>
        </w:rPr>
        <w:t xml:space="preserve">3.4. </w:t>
      </w:r>
      <w:r w:rsidR="00694E53" w:rsidRPr="005336CD">
        <w:rPr>
          <w:b/>
          <w:bCs/>
          <w:color w:val="000000" w:themeColor="text1"/>
          <w:lang w:bidi="ar-DZ"/>
        </w:rPr>
        <w:t xml:space="preserve">Data Gathering Tools </w:t>
      </w:r>
    </w:p>
    <w:p w:rsidR="00B50D41" w:rsidRPr="005336CD" w:rsidRDefault="005336CD" w:rsidP="005336CD">
      <w:pPr>
        <w:bidi w:val="0"/>
        <w:spacing w:line="360" w:lineRule="auto"/>
        <w:jc w:val="both"/>
        <w:rPr>
          <w:color w:val="000000" w:themeColor="text1"/>
          <w:shd w:val="clear" w:color="auto" w:fill="FFFFFF"/>
        </w:rPr>
      </w:pPr>
      <w:r>
        <w:rPr>
          <w:color w:val="000000" w:themeColor="text1"/>
          <w:shd w:val="clear" w:color="auto" w:fill="FFFFFF"/>
        </w:rPr>
        <w:t xml:space="preserve">To conduct this research, a </w:t>
      </w:r>
      <w:r w:rsidR="00B50D41" w:rsidRPr="005336CD">
        <w:rPr>
          <w:color w:val="000000" w:themeColor="text1"/>
          <w:shd w:val="clear" w:color="auto" w:fill="FFFFFF"/>
        </w:rPr>
        <w:t xml:space="preserve">triangulated study was adopted by using three data gathering tools. </w:t>
      </w:r>
    </w:p>
    <w:p w:rsidR="00B16B45" w:rsidRPr="005336CD" w:rsidRDefault="005336CD" w:rsidP="005336CD">
      <w:pPr>
        <w:bidi w:val="0"/>
        <w:spacing w:line="360" w:lineRule="auto"/>
        <w:jc w:val="both"/>
        <w:rPr>
          <w:color w:val="000000" w:themeColor="text1"/>
          <w:lang w:bidi="ar-DZ"/>
        </w:rPr>
      </w:pPr>
      <w:r>
        <w:rPr>
          <w:color w:val="000000" w:themeColor="text1"/>
          <w:shd w:val="clear" w:color="auto" w:fill="FFFFFF"/>
        </w:rPr>
        <w:t xml:space="preserve">- </w:t>
      </w:r>
      <w:r w:rsidR="00273040">
        <w:rPr>
          <w:color w:val="000000" w:themeColor="text1"/>
          <w:shd w:val="clear" w:color="auto" w:fill="FFFFFF"/>
        </w:rPr>
        <w:t xml:space="preserve">First, </w:t>
      </w:r>
      <w:r>
        <w:rPr>
          <w:color w:val="000000" w:themeColor="text1"/>
          <w:shd w:val="clear" w:color="auto" w:fill="FFFFFF"/>
        </w:rPr>
        <w:t xml:space="preserve">a </w:t>
      </w:r>
      <w:r w:rsidR="00273040">
        <w:rPr>
          <w:color w:val="000000" w:themeColor="text1"/>
          <w:shd w:val="clear" w:color="auto" w:fill="FFFFFF"/>
        </w:rPr>
        <w:t xml:space="preserve">needs’ analysis method was used </w:t>
      </w:r>
      <w:r w:rsidR="00B50D41" w:rsidRPr="005336CD">
        <w:rPr>
          <w:color w:val="000000" w:themeColor="text1"/>
          <w:shd w:val="clear" w:color="auto" w:fill="FFFFFF"/>
        </w:rPr>
        <w:t>adopting Hutchinson an</w:t>
      </w:r>
      <w:r w:rsidR="00273040">
        <w:rPr>
          <w:color w:val="000000" w:themeColor="text1"/>
          <w:shd w:val="clear" w:color="auto" w:fill="FFFFFF"/>
        </w:rPr>
        <w:t>d Waters' (1987) approach to NA</w:t>
      </w:r>
      <w:r w:rsidR="00B50D41" w:rsidRPr="005336CD">
        <w:rPr>
          <w:color w:val="000000" w:themeColor="text1"/>
          <w:shd w:val="clear" w:color="auto" w:fill="FFFFFF"/>
        </w:rPr>
        <w:t> to find relevant information about the most likely encount</w:t>
      </w:r>
      <w:r w:rsidR="00273040">
        <w:rPr>
          <w:color w:val="000000" w:themeColor="text1"/>
          <w:shd w:val="clear" w:color="auto" w:fill="FFFFFF"/>
        </w:rPr>
        <w:t>e</w:t>
      </w:r>
      <w:r w:rsidR="00B50D41" w:rsidRPr="005336CD">
        <w:rPr>
          <w:color w:val="000000" w:themeColor="text1"/>
          <w:shd w:val="clear" w:color="auto" w:fill="FFFFFF"/>
        </w:rPr>
        <w:t>red genres in their professional settings. Results of the first step reveal that most of them were interested in the e-mail genre because e-mailing is be</w:t>
      </w:r>
      <w:r>
        <w:rPr>
          <w:color w:val="000000" w:themeColor="text1"/>
          <w:shd w:val="clear" w:color="auto" w:fill="FFFFFF"/>
        </w:rPr>
        <w:t>coming the main type of busines</w:t>
      </w:r>
      <w:r w:rsidR="00B50D41" w:rsidRPr="005336CD">
        <w:rPr>
          <w:color w:val="000000" w:themeColor="text1"/>
          <w:shd w:val="clear" w:color="auto" w:fill="FFFFFF"/>
        </w:rPr>
        <w:t>s correspondence</w:t>
      </w:r>
      <w:r>
        <w:rPr>
          <w:color w:val="000000" w:themeColor="text1"/>
          <w:shd w:val="clear" w:color="auto" w:fill="FFFFFF"/>
        </w:rPr>
        <w:t>.</w:t>
      </w:r>
    </w:p>
    <w:p w:rsidR="00B16B45" w:rsidRPr="005336CD" w:rsidRDefault="00B16B45" w:rsidP="005336CD">
      <w:pPr>
        <w:bidi w:val="0"/>
        <w:spacing w:line="360" w:lineRule="auto"/>
        <w:jc w:val="both"/>
        <w:rPr>
          <w:color w:val="000000" w:themeColor="text1"/>
          <w:lang w:bidi="ar-DZ"/>
        </w:rPr>
      </w:pPr>
    </w:p>
    <w:p w:rsidR="00B16B45" w:rsidRPr="005336CD" w:rsidRDefault="00B50D41" w:rsidP="005336CD">
      <w:pPr>
        <w:bidi w:val="0"/>
        <w:spacing w:line="360" w:lineRule="auto"/>
        <w:jc w:val="both"/>
        <w:rPr>
          <w:color w:val="000000" w:themeColor="text1"/>
          <w:lang w:bidi="ar-DZ"/>
        </w:rPr>
      </w:pPr>
      <w:r w:rsidRPr="005336CD">
        <w:rPr>
          <w:color w:val="000000" w:themeColor="text1"/>
          <w:shd w:val="clear" w:color="auto" w:fill="FFFFFF"/>
        </w:rPr>
        <w:t xml:space="preserve"> </w:t>
      </w:r>
      <w:r w:rsidR="005336CD">
        <w:rPr>
          <w:color w:val="000000" w:themeColor="text1"/>
          <w:shd w:val="clear" w:color="auto" w:fill="FFFFFF"/>
        </w:rPr>
        <w:t xml:space="preserve">- </w:t>
      </w:r>
      <w:r w:rsidRPr="005336CD">
        <w:rPr>
          <w:color w:val="000000" w:themeColor="text1"/>
          <w:shd w:val="clear" w:color="auto" w:fill="FFFFFF"/>
        </w:rPr>
        <w:t xml:space="preserve">Secondly, an intensive genre- based </w:t>
      </w:r>
      <w:r w:rsidR="005336CD">
        <w:rPr>
          <w:color w:val="000000" w:themeColor="text1"/>
          <w:shd w:val="clear" w:color="auto" w:fill="FFFFFF"/>
        </w:rPr>
        <w:t>instruction in the form of desig</w:t>
      </w:r>
      <w:r w:rsidRPr="005336CD">
        <w:rPr>
          <w:color w:val="000000" w:themeColor="text1"/>
          <w:shd w:val="clear" w:color="auto" w:fill="FFFFFF"/>
        </w:rPr>
        <w:t>ned task- based activities over a period of two months at a rate of three two-hour sessions per week was followed.</w:t>
      </w:r>
      <w:r w:rsidR="005336CD">
        <w:rPr>
          <w:color w:val="000000" w:themeColor="text1"/>
          <w:shd w:val="clear" w:color="auto" w:fill="FFFFFF"/>
        </w:rPr>
        <w:t xml:space="preserve"> </w:t>
      </w:r>
      <w:r w:rsidRPr="005336CD">
        <w:rPr>
          <w:color w:val="000000" w:themeColor="text1"/>
          <w:shd w:val="clear" w:color="auto" w:fill="FFFFFF"/>
        </w:rPr>
        <w:t xml:space="preserve">Different types of business e-mails with different communicative purposes </w:t>
      </w:r>
      <w:r w:rsidR="005336CD">
        <w:rPr>
          <w:color w:val="000000" w:themeColor="text1"/>
          <w:shd w:val="clear" w:color="auto" w:fill="FFFFFF"/>
        </w:rPr>
        <w:t xml:space="preserve">were dealt with. In this phase </w:t>
      </w:r>
      <w:r w:rsidRPr="005336CD">
        <w:rPr>
          <w:color w:val="000000" w:themeColor="text1"/>
          <w:shd w:val="clear" w:color="auto" w:fill="FFFFFF"/>
        </w:rPr>
        <w:t>the « Teaching-Learning Cycle » of Feez (1998) is used. It is based on subseq</w:t>
      </w:r>
      <w:r w:rsidR="005336CD">
        <w:rPr>
          <w:color w:val="000000" w:themeColor="text1"/>
          <w:shd w:val="clear" w:color="auto" w:fill="FFFFFF"/>
        </w:rPr>
        <w:t>uent steps</w:t>
      </w:r>
      <w:r w:rsidRPr="005336CD">
        <w:rPr>
          <w:color w:val="000000" w:themeColor="text1"/>
          <w:shd w:val="clear" w:color="auto" w:fill="FFFFFF"/>
        </w:rPr>
        <w:t>: deconstruction of a text, joint construction and independent construction o</w:t>
      </w:r>
      <w:r w:rsidR="005336CD">
        <w:rPr>
          <w:color w:val="000000" w:themeColor="text1"/>
          <w:shd w:val="clear" w:color="auto" w:fill="FFFFFF"/>
        </w:rPr>
        <w:t xml:space="preserve">f a text. Moves analysis' tasks, </w:t>
      </w:r>
      <w:r w:rsidRPr="005336CD">
        <w:rPr>
          <w:color w:val="000000" w:themeColor="text1"/>
          <w:shd w:val="clear" w:color="auto" w:fill="FFFFFF"/>
        </w:rPr>
        <w:t>based on identifying the rhetorical moves</w:t>
      </w:r>
      <w:r w:rsidR="005336CD">
        <w:rPr>
          <w:color w:val="000000" w:themeColor="text1"/>
          <w:shd w:val="clear" w:color="auto" w:fill="FFFFFF"/>
        </w:rPr>
        <w:t xml:space="preserve"> </w:t>
      </w:r>
      <w:r w:rsidRPr="005336CD">
        <w:rPr>
          <w:color w:val="000000" w:themeColor="text1"/>
          <w:shd w:val="clear" w:color="auto" w:fill="FFFFFF"/>
        </w:rPr>
        <w:t>of a specific genre was also used.  The instruction was based on the explicit teaching of genre to gain time and effort</w:t>
      </w:r>
    </w:p>
    <w:p w:rsidR="00B16B45" w:rsidRPr="005336CD" w:rsidRDefault="00B16B45" w:rsidP="005336CD">
      <w:pPr>
        <w:bidi w:val="0"/>
        <w:spacing w:line="360" w:lineRule="auto"/>
        <w:jc w:val="both"/>
        <w:rPr>
          <w:color w:val="000000" w:themeColor="text1"/>
          <w:lang w:bidi="ar-DZ"/>
        </w:rPr>
      </w:pPr>
    </w:p>
    <w:p w:rsidR="00B50D41" w:rsidRDefault="00B50D41" w:rsidP="005336CD">
      <w:pPr>
        <w:tabs>
          <w:tab w:val="left" w:pos="8242"/>
        </w:tabs>
        <w:bidi w:val="0"/>
        <w:spacing w:line="360" w:lineRule="auto"/>
        <w:rPr>
          <w:color w:val="000000" w:themeColor="text1"/>
          <w:shd w:val="clear" w:color="auto" w:fill="FFFFFF"/>
        </w:rPr>
      </w:pPr>
      <w:r w:rsidRPr="005336CD">
        <w:rPr>
          <w:color w:val="000000" w:themeColor="text1"/>
          <w:shd w:val="clear" w:color="auto" w:fill="FFFFFF"/>
        </w:rPr>
        <w:lastRenderedPageBreak/>
        <w:t xml:space="preserve"> </w:t>
      </w:r>
      <w:r w:rsidR="005336CD">
        <w:rPr>
          <w:color w:val="000000" w:themeColor="text1"/>
          <w:shd w:val="clear" w:color="auto" w:fill="FFFFFF"/>
        </w:rPr>
        <w:t xml:space="preserve">- </w:t>
      </w:r>
      <w:r w:rsidRPr="005336CD">
        <w:rPr>
          <w:color w:val="000000" w:themeColor="text1"/>
          <w:shd w:val="clear" w:color="auto" w:fill="FFFFFF"/>
        </w:rPr>
        <w:t>Finally a post instructional questionnaire was used to elicit the learners' attitudes towards the genre-based instruction.</w:t>
      </w:r>
    </w:p>
    <w:p w:rsidR="005336CD" w:rsidRDefault="005336CD" w:rsidP="00273040">
      <w:pPr>
        <w:tabs>
          <w:tab w:val="left" w:pos="8242"/>
        </w:tabs>
        <w:bidi w:val="0"/>
        <w:spacing w:line="360" w:lineRule="auto"/>
        <w:rPr>
          <w:b/>
          <w:bCs/>
          <w:color w:val="000000" w:themeColor="text1"/>
          <w:shd w:val="clear" w:color="auto" w:fill="FFFFFF"/>
        </w:rPr>
      </w:pPr>
      <w:r w:rsidRPr="005336CD">
        <w:rPr>
          <w:b/>
          <w:bCs/>
          <w:color w:val="000000" w:themeColor="text1"/>
          <w:shd w:val="clear" w:color="auto" w:fill="FFFFFF"/>
        </w:rPr>
        <w:t xml:space="preserve">3.5. </w:t>
      </w:r>
      <w:r w:rsidR="004927C2">
        <w:rPr>
          <w:b/>
          <w:bCs/>
          <w:color w:val="000000" w:themeColor="text1"/>
          <w:shd w:val="clear" w:color="auto" w:fill="FFFFFF"/>
        </w:rPr>
        <w:t xml:space="preserve">Description </w:t>
      </w:r>
      <w:r w:rsidR="00211F7E">
        <w:rPr>
          <w:b/>
          <w:bCs/>
          <w:color w:val="000000" w:themeColor="text1"/>
          <w:shd w:val="clear" w:color="auto" w:fill="FFFFFF"/>
        </w:rPr>
        <w:t>of the three stages</w:t>
      </w:r>
      <w:r w:rsidR="004927C2">
        <w:rPr>
          <w:b/>
          <w:bCs/>
          <w:color w:val="000000" w:themeColor="text1"/>
          <w:shd w:val="clear" w:color="auto" w:fill="FFFFFF"/>
        </w:rPr>
        <w:t xml:space="preserve"> of Methodology</w:t>
      </w:r>
    </w:p>
    <w:p w:rsidR="00B50D41" w:rsidRDefault="00B1673D" w:rsidP="00211F7E">
      <w:pPr>
        <w:tabs>
          <w:tab w:val="left" w:pos="8242"/>
        </w:tabs>
        <w:bidi w:val="0"/>
        <w:spacing w:line="360" w:lineRule="auto"/>
        <w:rPr>
          <w:color w:val="000000" w:themeColor="text1"/>
          <w:shd w:val="clear" w:color="auto" w:fill="FFFFFF"/>
        </w:rPr>
      </w:pPr>
      <w:r>
        <w:rPr>
          <w:b/>
          <w:bCs/>
          <w:color w:val="000000" w:themeColor="text1"/>
          <w:shd w:val="clear" w:color="auto" w:fill="FFFFFF"/>
        </w:rPr>
        <w:t xml:space="preserve">3.5.1. </w:t>
      </w:r>
      <w:r w:rsidR="00211F7E" w:rsidRPr="00B1673D">
        <w:rPr>
          <w:b/>
          <w:bCs/>
          <w:color w:val="000000" w:themeColor="text1"/>
          <w:shd w:val="clear" w:color="auto" w:fill="FFFFFF"/>
        </w:rPr>
        <w:t>Stage One:</w:t>
      </w:r>
      <w:r w:rsidR="00211F7E" w:rsidRPr="004927C2">
        <w:rPr>
          <w:color w:val="000000" w:themeColor="text1"/>
          <w:shd w:val="clear" w:color="auto" w:fill="FFFFFF"/>
        </w:rPr>
        <w:t xml:space="preserve"> </w:t>
      </w:r>
      <w:r w:rsidR="004927C2" w:rsidRPr="004927C2">
        <w:rPr>
          <w:color w:val="000000" w:themeColor="text1"/>
          <w:shd w:val="clear" w:color="auto" w:fill="FFFFFF"/>
        </w:rPr>
        <w:t>The ten participant</w:t>
      </w:r>
      <w:r w:rsidR="001B5F44">
        <w:rPr>
          <w:color w:val="000000" w:themeColor="text1"/>
          <w:shd w:val="clear" w:color="auto" w:fill="FFFFFF"/>
        </w:rPr>
        <w:t>s</w:t>
      </w:r>
      <w:r w:rsidR="004927C2" w:rsidRPr="004927C2">
        <w:rPr>
          <w:color w:val="000000" w:themeColor="text1"/>
          <w:shd w:val="clear" w:color="auto" w:fill="FFFFFF"/>
        </w:rPr>
        <w:t xml:space="preserve"> were </w:t>
      </w:r>
      <w:r w:rsidR="003A78C3">
        <w:rPr>
          <w:color w:val="000000" w:themeColor="text1"/>
          <w:shd w:val="clear" w:color="auto" w:fill="FFFFFF"/>
        </w:rPr>
        <w:t>surveyed through a short questionnaire comprising two parts:</w:t>
      </w:r>
    </w:p>
    <w:p w:rsidR="003A78C3" w:rsidRDefault="00B1673D" w:rsidP="003A78C3">
      <w:pPr>
        <w:tabs>
          <w:tab w:val="left" w:pos="8242"/>
        </w:tabs>
        <w:bidi w:val="0"/>
        <w:spacing w:line="360" w:lineRule="auto"/>
        <w:rPr>
          <w:color w:val="000000" w:themeColor="text1"/>
          <w:shd w:val="clear" w:color="auto" w:fill="FFFFFF"/>
        </w:rPr>
      </w:pPr>
      <w:r>
        <w:rPr>
          <w:b/>
          <w:bCs/>
          <w:color w:val="000000" w:themeColor="text1"/>
          <w:shd w:val="clear" w:color="auto" w:fill="FFFFFF"/>
        </w:rPr>
        <w:t>- Part I</w:t>
      </w:r>
      <w:r w:rsidR="003A78C3" w:rsidRPr="006B0D09">
        <w:rPr>
          <w:b/>
          <w:bCs/>
          <w:color w:val="000000" w:themeColor="text1"/>
          <w:shd w:val="clear" w:color="auto" w:fill="FFFFFF"/>
        </w:rPr>
        <w:t>:</w:t>
      </w:r>
      <w:r w:rsidR="003A78C3">
        <w:rPr>
          <w:color w:val="000000" w:themeColor="text1"/>
          <w:shd w:val="clear" w:color="auto" w:fill="FFFFFF"/>
        </w:rPr>
        <w:t xml:space="preserve"> Aimed at eliciting general information about the participants: their academic degree, their familiarity with English, their professional positions and experiences</w:t>
      </w:r>
      <w:r w:rsidR="001B5F44">
        <w:rPr>
          <w:color w:val="000000" w:themeColor="text1"/>
          <w:shd w:val="clear" w:color="auto" w:fill="FFFFFF"/>
        </w:rPr>
        <w:t>.</w:t>
      </w:r>
    </w:p>
    <w:p w:rsidR="00C119D1" w:rsidRDefault="00B1673D" w:rsidP="00273040">
      <w:pPr>
        <w:bidi w:val="0"/>
        <w:spacing w:line="480" w:lineRule="auto"/>
        <w:jc w:val="both"/>
        <w:rPr>
          <w:lang w:bidi="ar-DZ"/>
        </w:rPr>
      </w:pPr>
      <w:r>
        <w:rPr>
          <w:b/>
          <w:bCs/>
          <w:color w:val="000000" w:themeColor="text1"/>
          <w:shd w:val="clear" w:color="auto" w:fill="FFFFFF"/>
        </w:rPr>
        <w:t>- Part II</w:t>
      </w:r>
      <w:r w:rsidR="001B5F44" w:rsidRPr="006B0D09">
        <w:rPr>
          <w:b/>
          <w:bCs/>
          <w:color w:val="000000" w:themeColor="text1"/>
          <w:shd w:val="clear" w:color="auto" w:fill="FFFFFF"/>
        </w:rPr>
        <w:t>:</w:t>
      </w:r>
      <w:r w:rsidR="001B5F44">
        <w:rPr>
          <w:color w:val="000000" w:themeColor="text1"/>
          <w:shd w:val="clear" w:color="auto" w:fill="FFFFFF"/>
        </w:rPr>
        <w:t xml:space="preserve"> Aimed at </w:t>
      </w:r>
      <w:r w:rsidR="00400753">
        <w:rPr>
          <w:lang w:bidi="ar-DZ"/>
        </w:rPr>
        <w:t xml:space="preserve">investigating </w:t>
      </w:r>
      <w:r w:rsidR="006B0D09" w:rsidRPr="00716DB7">
        <w:rPr>
          <w:lang w:bidi="ar-DZ"/>
        </w:rPr>
        <w:t xml:space="preserve">the </w:t>
      </w:r>
      <w:r w:rsidR="00400753">
        <w:rPr>
          <w:lang w:bidi="ar-DZ"/>
        </w:rPr>
        <w:t xml:space="preserve">participants’ </w:t>
      </w:r>
      <w:r w:rsidR="006B0D09">
        <w:rPr>
          <w:lang w:bidi="ar-DZ"/>
        </w:rPr>
        <w:t>English language</w:t>
      </w:r>
      <w:r w:rsidR="006B0D09" w:rsidRPr="00716DB7">
        <w:rPr>
          <w:lang w:bidi="ar-DZ"/>
        </w:rPr>
        <w:t xml:space="preserve"> needs in their </w:t>
      </w:r>
      <w:r w:rsidR="00400753">
        <w:rPr>
          <w:lang w:bidi="ar-DZ"/>
        </w:rPr>
        <w:t>professional settings</w:t>
      </w:r>
      <w:r w:rsidR="00C119D1">
        <w:rPr>
          <w:lang w:bidi="ar-DZ"/>
        </w:rPr>
        <w:t>.</w:t>
      </w:r>
      <w:r w:rsidR="00400753" w:rsidRPr="00400753">
        <w:rPr>
          <w:lang w:bidi="ar-DZ"/>
        </w:rPr>
        <w:t xml:space="preserve"> </w:t>
      </w:r>
      <w:r w:rsidR="00400753">
        <w:rPr>
          <w:lang w:bidi="ar-DZ"/>
        </w:rPr>
        <w:t>The participants are</w:t>
      </w:r>
      <w:r w:rsidR="00400753" w:rsidRPr="00716DB7">
        <w:rPr>
          <w:lang w:bidi="ar-DZ"/>
        </w:rPr>
        <w:t xml:space="preserve"> asked to indicate the level of importance of </w:t>
      </w:r>
      <w:r w:rsidR="00273040">
        <w:rPr>
          <w:lang w:bidi="ar-DZ"/>
        </w:rPr>
        <w:t xml:space="preserve">each </w:t>
      </w:r>
      <w:r w:rsidR="00C119D1">
        <w:rPr>
          <w:lang w:bidi="ar-DZ"/>
        </w:rPr>
        <w:t>business genre encountered in their workplace.</w:t>
      </w:r>
      <w:r w:rsidR="00400753" w:rsidRPr="00716DB7">
        <w:rPr>
          <w:lang w:bidi="ar-DZ"/>
        </w:rPr>
        <w:t xml:space="preserve"> </w:t>
      </w:r>
      <w:r w:rsidR="00C119D1">
        <w:rPr>
          <w:lang w:bidi="ar-DZ"/>
        </w:rPr>
        <w:t xml:space="preserve">They are provided with a list of </w:t>
      </w:r>
      <w:r w:rsidR="003F011D">
        <w:rPr>
          <w:lang w:bidi="ar-DZ"/>
        </w:rPr>
        <w:t xml:space="preserve">five </w:t>
      </w:r>
      <w:r w:rsidR="00C119D1">
        <w:rPr>
          <w:lang w:bidi="ar-DZ"/>
        </w:rPr>
        <w:t>business genres</w:t>
      </w:r>
      <w:r w:rsidR="003F011D">
        <w:rPr>
          <w:lang w:bidi="ar-DZ"/>
        </w:rPr>
        <w:t>: t</w:t>
      </w:r>
      <w:r w:rsidR="00C119D1">
        <w:rPr>
          <w:lang w:bidi="ar-DZ"/>
        </w:rPr>
        <w:t>he business e</w:t>
      </w:r>
      <w:r>
        <w:rPr>
          <w:lang w:bidi="ar-DZ"/>
        </w:rPr>
        <w:t>-</w:t>
      </w:r>
      <w:r w:rsidR="00C119D1">
        <w:rPr>
          <w:lang w:bidi="ar-DZ"/>
        </w:rPr>
        <w:t>mail,</w:t>
      </w:r>
      <w:r>
        <w:rPr>
          <w:lang w:bidi="ar-DZ"/>
        </w:rPr>
        <w:t xml:space="preserve"> </w:t>
      </w:r>
      <w:r w:rsidR="003F011D">
        <w:rPr>
          <w:lang w:bidi="ar-DZ"/>
        </w:rPr>
        <w:t>the ordinary letter,</w:t>
      </w:r>
      <w:r w:rsidR="00C119D1">
        <w:rPr>
          <w:lang w:bidi="ar-DZ"/>
        </w:rPr>
        <w:t xml:space="preserve"> </w:t>
      </w:r>
      <w:r w:rsidR="003F011D">
        <w:rPr>
          <w:lang w:bidi="ar-DZ"/>
        </w:rPr>
        <w:t xml:space="preserve">the </w:t>
      </w:r>
      <w:r w:rsidR="00C119D1">
        <w:rPr>
          <w:lang w:bidi="ar-DZ"/>
        </w:rPr>
        <w:t xml:space="preserve">business report, </w:t>
      </w:r>
      <w:r w:rsidR="003F011D">
        <w:rPr>
          <w:lang w:bidi="ar-DZ"/>
        </w:rPr>
        <w:t xml:space="preserve">the </w:t>
      </w:r>
      <w:r w:rsidR="00C119D1">
        <w:rPr>
          <w:lang w:bidi="ar-DZ"/>
        </w:rPr>
        <w:t>business telephone conversation</w:t>
      </w:r>
      <w:r w:rsidR="003F011D">
        <w:rPr>
          <w:lang w:bidi="ar-DZ"/>
        </w:rPr>
        <w:t xml:space="preserve"> as well as</w:t>
      </w:r>
      <w:r w:rsidR="00C119D1">
        <w:rPr>
          <w:lang w:bidi="ar-DZ"/>
        </w:rPr>
        <w:t xml:space="preserve"> </w:t>
      </w:r>
      <w:r w:rsidR="003F011D">
        <w:rPr>
          <w:lang w:bidi="ar-DZ"/>
        </w:rPr>
        <w:t xml:space="preserve">the </w:t>
      </w:r>
      <w:r w:rsidR="00C119D1">
        <w:rPr>
          <w:lang w:bidi="ar-DZ"/>
        </w:rPr>
        <w:t>office memos</w:t>
      </w:r>
      <w:r w:rsidR="003F011D">
        <w:rPr>
          <w:lang w:bidi="ar-DZ"/>
        </w:rPr>
        <w:t>.</w:t>
      </w:r>
      <w:r w:rsidR="00B75780">
        <w:rPr>
          <w:lang w:bidi="ar-DZ"/>
        </w:rPr>
        <w:t xml:space="preserve"> They are also asked to evaluate their previous experiences with English</w:t>
      </w:r>
      <w:r w:rsidR="003F011D">
        <w:rPr>
          <w:lang w:bidi="ar-DZ"/>
        </w:rPr>
        <w:t xml:space="preserve"> </w:t>
      </w:r>
      <w:r w:rsidR="00B75780">
        <w:rPr>
          <w:lang w:bidi="ar-DZ"/>
        </w:rPr>
        <w:t>and if it was helpful in their present careers.</w:t>
      </w:r>
      <w:r w:rsidR="00B75780" w:rsidRPr="00B75780">
        <w:rPr>
          <w:lang w:bidi="ar-DZ"/>
        </w:rPr>
        <w:t xml:space="preserve"> </w:t>
      </w:r>
      <w:r w:rsidR="00B75780">
        <w:rPr>
          <w:lang w:bidi="ar-DZ"/>
        </w:rPr>
        <w:t>Meanwhile, they are questioned about their preference</w:t>
      </w:r>
      <w:r w:rsidR="00B75780" w:rsidRPr="00716DB7">
        <w:rPr>
          <w:lang w:bidi="ar-DZ"/>
        </w:rPr>
        <w:t xml:space="preserve"> in terms of the number of sessions per week they would like to have English class. </w:t>
      </w:r>
      <w:r w:rsidR="00611515" w:rsidRPr="00716DB7">
        <w:rPr>
          <w:lang w:bidi="ar-DZ"/>
        </w:rPr>
        <w:t xml:space="preserve">In </w:t>
      </w:r>
      <w:r w:rsidR="00611515">
        <w:rPr>
          <w:lang w:bidi="ar-DZ"/>
        </w:rPr>
        <w:t xml:space="preserve">this </w:t>
      </w:r>
      <w:r w:rsidR="00611515" w:rsidRPr="00716DB7">
        <w:rPr>
          <w:lang w:bidi="ar-DZ"/>
        </w:rPr>
        <w:t>part</w:t>
      </w:r>
      <w:r w:rsidR="00611515">
        <w:rPr>
          <w:lang w:bidi="ar-DZ"/>
        </w:rPr>
        <w:t>, the participants are</w:t>
      </w:r>
      <w:r w:rsidR="00611515" w:rsidRPr="00716DB7">
        <w:rPr>
          <w:lang w:bidi="ar-DZ"/>
        </w:rPr>
        <w:t xml:space="preserve"> requested to indi</w:t>
      </w:r>
      <w:r w:rsidR="004B7B65">
        <w:rPr>
          <w:lang w:bidi="ar-DZ"/>
        </w:rPr>
        <w:t xml:space="preserve">cate the extent and the way </w:t>
      </w:r>
      <w:r w:rsidR="00611515" w:rsidRPr="00716DB7">
        <w:rPr>
          <w:lang w:bidi="ar-DZ"/>
        </w:rPr>
        <w:t>in which the E</w:t>
      </w:r>
      <w:r w:rsidR="004B7B65">
        <w:rPr>
          <w:lang w:bidi="ar-DZ"/>
        </w:rPr>
        <w:t xml:space="preserve">SP English course can </w:t>
      </w:r>
      <w:r w:rsidR="00611515">
        <w:rPr>
          <w:lang w:bidi="ar-DZ"/>
        </w:rPr>
        <w:t>help them in</w:t>
      </w:r>
      <w:r w:rsidR="00611515" w:rsidRPr="00716DB7">
        <w:rPr>
          <w:lang w:bidi="ar-DZ"/>
        </w:rPr>
        <w:t xml:space="preserve"> </w:t>
      </w:r>
      <w:r w:rsidR="004B7B65">
        <w:rPr>
          <w:lang w:bidi="ar-DZ"/>
        </w:rPr>
        <w:t>mastering the required genres and therefore conducting the workplace activities.</w:t>
      </w:r>
      <w:r w:rsidR="00144206">
        <w:rPr>
          <w:lang w:bidi="ar-DZ"/>
        </w:rPr>
        <w:t xml:space="preserve"> </w:t>
      </w:r>
      <w:r w:rsidR="00611515" w:rsidRPr="00716DB7">
        <w:rPr>
          <w:lang w:bidi="ar-DZ"/>
        </w:rPr>
        <w:t xml:space="preserve">The last question concerns the </w:t>
      </w:r>
      <w:r w:rsidR="00144206">
        <w:rPr>
          <w:lang w:bidi="ar-DZ"/>
        </w:rPr>
        <w:t xml:space="preserve">possible </w:t>
      </w:r>
      <w:r w:rsidR="00611515" w:rsidRPr="00716DB7">
        <w:rPr>
          <w:lang w:bidi="ar-DZ"/>
        </w:rPr>
        <w:t>aspects</w:t>
      </w:r>
      <w:r w:rsidR="00144206">
        <w:rPr>
          <w:lang w:bidi="ar-DZ"/>
        </w:rPr>
        <w:t xml:space="preserve"> and skills that will be </w:t>
      </w:r>
      <w:r w:rsidR="00611515" w:rsidRPr="00716DB7">
        <w:rPr>
          <w:lang w:bidi="ar-DZ"/>
        </w:rPr>
        <w:t>acquire</w:t>
      </w:r>
      <w:r w:rsidR="00144206">
        <w:rPr>
          <w:lang w:bidi="ar-DZ"/>
        </w:rPr>
        <w:t>d</w:t>
      </w:r>
      <w:r w:rsidR="00611515" w:rsidRPr="00716DB7">
        <w:rPr>
          <w:lang w:bidi="ar-DZ"/>
        </w:rPr>
        <w:t xml:space="preserve"> in English</w:t>
      </w:r>
      <w:r w:rsidR="00144206">
        <w:rPr>
          <w:lang w:bidi="ar-DZ"/>
        </w:rPr>
        <w:t>-</w:t>
      </w:r>
      <w:r w:rsidR="00611515" w:rsidRPr="00716DB7">
        <w:rPr>
          <w:lang w:bidi="ar-DZ"/>
        </w:rPr>
        <w:t xml:space="preserve"> language by the end of the ESP English course</w:t>
      </w:r>
      <w:r>
        <w:rPr>
          <w:lang w:bidi="ar-DZ"/>
        </w:rPr>
        <w:t xml:space="preserve">. </w:t>
      </w:r>
    </w:p>
    <w:p w:rsidR="001B5F44" w:rsidRDefault="008A7254" w:rsidP="00400753">
      <w:pPr>
        <w:tabs>
          <w:tab w:val="left" w:pos="8242"/>
        </w:tabs>
        <w:bidi w:val="0"/>
        <w:spacing w:line="360" w:lineRule="auto"/>
        <w:rPr>
          <w:b/>
          <w:bCs/>
          <w:lang w:bidi="ar-DZ"/>
        </w:rPr>
      </w:pPr>
      <w:r w:rsidRPr="008A7254">
        <w:rPr>
          <w:b/>
          <w:bCs/>
          <w:lang w:bidi="ar-DZ"/>
        </w:rPr>
        <w:t>3.5.2. S</w:t>
      </w:r>
      <w:r>
        <w:rPr>
          <w:b/>
          <w:bCs/>
          <w:lang w:bidi="ar-DZ"/>
        </w:rPr>
        <w:t>tage Two</w:t>
      </w:r>
    </w:p>
    <w:p w:rsidR="00B50D41" w:rsidRPr="0019435D" w:rsidRDefault="008A7254" w:rsidP="00273040">
      <w:pPr>
        <w:tabs>
          <w:tab w:val="left" w:pos="8242"/>
        </w:tabs>
        <w:bidi w:val="0"/>
        <w:spacing w:line="360" w:lineRule="auto"/>
        <w:jc w:val="both"/>
        <w:rPr>
          <w:b/>
          <w:bCs/>
          <w:color w:val="000000" w:themeColor="text1"/>
        </w:rPr>
      </w:pPr>
      <w:r>
        <w:rPr>
          <w:color w:val="000000" w:themeColor="text1"/>
          <w:shd w:val="clear" w:color="auto" w:fill="FFFFFF"/>
        </w:rPr>
        <w:t>A</w:t>
      </w:r>
      <w:r w:rsidRPr="005336CD">
        <w:rPr>
          <w:color w:val="000000" w:themeColor="text1"/>
          <w:shd w:val="clear" w:color="auto" w:fill="FFFFFF"/>
        </w:rPr>
        <w:t xml:space="preserve">n intensive genre- based </w:t>
      </w:r>
      <w:r>
        <w:rPr>
          <w:color w:val="000000" w:themeColor="text1"/>
          <w:shd w:val="clear" w:color="auto" w:fill="FFFFFF"/>
        </w:rPr>
        <w:t xml:space="preserve">instruction </w:t>
      </w:r>
      <w:r w:rsidR="0019435D">
        <w:rPr>
          <w:color w:val="000000" w:themeColor="text1"/>
          <w:shd w:val="clear" w:color="auto" w:fill="FFFFFF"/>
        </w:rPr>
        <w:t xml:space="preserve">was adopted using the teaching – learning cycle as well as the moves’ analysis approach. </w:t>
      </w:r>
      <w:r w:rsidR="0019435D" w:rsidRPr="0019435D">
        <w:rPr>
          <w:color w:val="000000" w:themeColor="text1"/>
          <w:shd w:val="clear" w:color="auto" w:fill="FFFFFF"/>
        </w:rPr>
        <w:t>The</w:t>
      </w:r>
      <w:r w:rsidR="0019435D" w:rsidRPr="0019435D">
        <w:rPr>
          <w:color w:val="000000" w:themeColor="text1"/>
        </w:rPr>
        <w:t xml:space="preserve"> </w:t>
      </w:r>
      <w:r w:rsidR="00721023" w:rsidRPr="0019435D">
        <w:rPr>
          <w:color w:val="000000" w:themeColor="text1"/>
          <w:shd w:val="clear" w:color="auto" w:fill="FFFFFF"/>
        </w:rPr>
        <w:t>Teaching-Learning Cycle of Feez (1998) is</w:t>
      </w:r>
      <w:r w:rsidR="00721023" w:rsidRPr="005336CD">
        <w:rPr>
          <w:color w:val="000000" w:themeColor="text1"/>
          <w:shd w:val="clear" w:color="auto" w:fill="FFFFFF"/>
        </w:rPr>
        <w:t xml:space="preserve"> based on </w:t>
      </w:r>
      <w:r w:rsidR="00273040">
        <w:rPr>
          <w:color w:val="000000" w:themeColor="text1"/>
          <w:shd w:val="clear" w:color="auto" w:fill="FFFFFF"/>
        </w:rPr>
        <w:t xml:space="preserve">the following </w:t>
      </w:r>
      <w:r w:rsidR="00721023" w:rsidRPr="005336CD">
        <w:rPr>
          <w:color w:val="000000" w:themeColor="text1"/>
          <w:shd w:val="clear" w:color="auto" w:fill="FFFFFF"/>
        </w:rPr>
        <w:t>subseq</w:t>
      </w:r>
      <w:r w:rsidR="00721023">
        <w:rPr>
          <w:color w:val="000000" w:themeColor="text1"/>
          <w:shd w:val="clear" w:color="auto" w:fill="FFFFFF"/>
        </w:rPr>
        <w:t>uent steps</w:t>
      </w:r>
      <w:r w:rsidR="00273040">
        <w:rPr>
          <w:color w:val="000000" w:themeColor="text1"/>
          <w:shd w:val="clear" w:color="auto" w:fill="FFFFFF"/>
        </w:rPr>
        <w:t>:</w:t>
      </w:r>
    </w:p>
    <w:p w:rsidR="00C65CE6" w:rsidRPr="000971E6" w:rsidRDefault="00C65CE6" w:rsidP="0019435D">
      <w:pPr>
        <w:autoSpaceDE w:val="0"/>
        <w:autoSpaceDN w:val="0"/>
        <w:bidi w:val="0"/>
        <w:adjustRightInd w:val="0"/>
        <w:spacing w:line="360" w:lineRule="auto"/>
        <w:jc w:val="both"/>
        <w:rPr>
          <w:rFonts w:eastAsia="KozMinPro-Regular"/>
          <w:lang w:val="fr-FR"/>
        </w:rPr>
      </w:pPr>
      <w:r w:rsidRPr="00C65CE6">
        <w:rPr>
          <w:b/>
          <w:bCs/>
          <w:color w:val="000000" w:themeColor="text1"/>
          <w:shd w:val="clear" w:color="auto" w:fill="FFFFFF"/>
        </w:rPr>
        <w:t>- Building the Context:</w:t>
      </w:r>
      <w:r w:rsidR="009577B1" w:rsidRPr="009577B1">
        <w:rPr>
          <w:color w:val="000000" w:themeColor="text1"/>
          <w:shd w:val="clear" w:color="auto" w:fill="FFFFFF"/>
        </w:rPr>
        <w:t xml:space="preserve"> In this phase</w:t>
      </w:r>
      <w:r w:rsidR="009577B1" w:rsidRPr="009577B1">
        <w:rPr>
          <w:rFonts w:eastAsia="KozMinPro-Regular"/>
          <w:lang w:val="fr-FR"/>
        </w:rPr>
        <w:t xml:space="preserve"> </w:t>
      </w:r>
      <w:r w:rsidR="009577B1" w:rsidRPr="00C65CE6">
        <w:rPr>
          <w:rFonts w:eastAsia="KozMinPro-Regular"/>
          <w:lang w:val="fr-FR"/>
        </w:rPr>
        <w:t>the teacher</w:t>
      </w:r>
      <w:r w:rsidR="009577B1">
        <w:rPr>
          <w:rFonts w:eastAsia="KozMinPro-Regular"/>
          <w:lang w:val="fr-FR"/>
        </w:rPr>
        <w:t xml:space="preserve"> </w:t>
      </w:r>
      <w:r w:rsidR="009577B1" w:rsidRPr="00C65CE6">
        <w:rPr>
          <w:rFonts w:eastAsia="KozMinPro-Regular"/>
          <w:lang w:val="fr-FR"/>
        </w:rPr>
        <w:t>introduce</w:t>
      </w:r>
      <w:r w:rsidR="009577B1">
        <w:rPr>
          <w:rFonts w:eastAsia="KozMinPro-Regular"/>
          <w:lang w:val="fr-FR"/>
        </w:rPr>
        <w:t xml:space="preserve">s the social context of the e-mail genre by </w:t>
      </w:r>
      <w:r w:rsidR="009577B1" w:rsidRPr="00C65CE6">
        <w:rPr>
          <w:rFonts w:eastAsia="KozMinPro-Regular"/>
          <w:lang w:val="fr-FR"/>
        </w:rPr>
        <w:t>reading relevant material</w:t>
      </w:r>
      <w:r w:rsidR="009577B1">
        <w:rPr>
          <w:rFonts w:eastAsia="KozMinPro-Regular"/>
          <w:lang w:val="fr-FR"/>
        </w:rPr>
        <w:t>. Different types of e-mails were presented to participants.</w:t>
      </w:r>
      <w:r w:rsidR="009577B1" w:rsidRPr="00C65CE6">
        <w:rPr>
          <w:rFonts w:eastAsia="KozMinPro-Regular"/>
          <w:lang w:val="fr-FR"/>
        </w:rPr>
        <w:t xml:space="preserve"> </w:t>
      </w:r>
    </w:p>
    <w:p w:rsidR="00A139DA" w:rsidRDefault="00A139DA" w:rsidP="00A139DA">
      <w:pPr>
        <w:autoSpaceDE w:val="0"/>
        <w:autoSpaceDN w:val="0"/>
        <w:bidi w:val="0"/>
        <w:adjustRightInd w:val="0"/>
        <w:rPr>
          <w:b/>
          <w:bCs/>
          <w:color w:val="000000" w:themeColor="text1"/>
          <w:shd w:val="clear" w:color="auto" w:fill="FFFFFF"/>
        </w:rPr>
      </w:pPr>
    </w:p>
    <w:p w:rsidR="0019435D" w:rsidRPr="000A428D" w:rsidRDefault="00C65CE6" w:rsidP="000A428D">
      <w:pPr>
        <w:autoSpaceDE w:val="0"/>
        <w:autoSpaceDN w:val="0"/>
        <w:bidi w:val="0"/>
        <w:adjustRightInd w:val="0"/>
        <w:spacing w:line="360" w:lineRule="auto"/>
        <w:jc w:val="both"/>
        <w:rPr>
          <w:rFonts w:eastAsia="KozMinPro-Regular"/>
          <w:b/>
          <w:bCs/>
          <w:sz w:val="22"/>
          <w:szCs w:val="22"/>
          <w:lang w:val="fr-FR"/>
        </w:rPr>
      </w:pPr>
      <w:r>
        <w:rPr>
          <w:b/>
          <w:bCs/>
          <w:color w:val="000000" w:themeColor="text1"/>
          <w:shd w:val="clear" w:color="auto" w:fill="FFFFFF"/>
        </w:rPr>
        <w:t>- Model</w:t>
      </w:r>
      <w:r w:rsidR="0040489E">
        <w:rPr>
          <w:b/>
          <w:bCs/>
          <w:color w:val="000000" w:themeColor="text1"/>
          <w:shd w:val="clear" w:color="auto" w:fill="FFFFFF"/>
        </w:rPr>
        <w:t>l</w:t>
      </w:r>
      <w:r>
        <w:rPr>
          <w:b/>
          <w:bCs/>
          <w:color w:val="000000" w:themeColor="text1"/>
          <w:shd w:val="clear" w:color="auto" w:fill="FFFFFF"/>
        </w:rPr>
        <w:t>ing and Deconstructing the Text:</w:t>
      </w:r>
      <w:r w:rsidR="0040489E">
        <w:rPr>
          <w:b/>
          <w:bCs/>
          <w:color w:val="000000" w:themeColor="text1"/>
          <w:shd w:val="clear" w:color="auto" w:fill="FFFFFF"/>
        </w:rPr>
        <w:t xml:space="preserve"> </w:t>
      </w:r>
      <w:r w:rsidR="0040489E" w:rsidRPr="0040489E">
        <w:rPr>
          <w:color w:val="000000" w:themeColor="text1"/>
          <w:shd w:val="clear" w:color="auto" w:fill="FFFFFF"/>
        </w:rPr>
        <w:t xml:space="preserve">the teacher introduces </w:t>
      </w:r>
      <w:r w:rsidR="00A139DA">
        <w:rPr>
          <w:color w:val="000000" w:themeColor="text1"/>
          <w:shd w:val="clear" w:color="auto" w:fill="FFFFFF"/>
        </w:rPr>
        <w:t>different e-mail texts</w:t>
      </w:r>
      <w:r w:rsidR="00A139DA" w:rsidRPr="00A139DA">
        <w:rPr>
          <w:rFonts w:eastAsia="KozMinPro-Regular"/>
          <w:lang w:val="fr-FR"/>
        </w:rPr>
        <w:t xml:space="preserve"> </w:t>
      </w:r>
      <w:r w:rsidR="00A139DA" w:rsidRPr="00C65CE6">
        <w:rPr>
          <w:rFonts w:eastAsia="KozMinPro-Regular"/>
          <w:lang w:val="fr-FR"/>
        </w:rPr>
        <w:t>drawing attention to their or</w:t>
      </w:r>
      <w:r w:rsidR="006D231A">
        <w:rPr>
          <w:rFonts w:eastAsia="KozMinPro-Regular"/>
          <w:lang w:val="fr-FR"/>
        </w:rPr>
        <w:t>ganis</w:t>
      </w:r>
      <w:r w:rsidR="00A139DA" w:rsidRPr="00C65CE6">
        <w:rPr>
          <w:rFonts w:eastAsia="KozMinPro-Regular"/>
          <w:lang w:val="fr-FR"/>
        </w:rPr>
        <w:t>ational and linguistic features.</w:t>
      </w:r>
      <w:r w:rsidR="00A139DA">
        <w:rPr>
          <w:rFonts w:eastAsia="KozMinPro-Regular"/>
          <w:lang w:val="fr-FR"/>
        </w:rPr>
        <w:t xml:space="preserve"> </w:t>
      </w:r>
      <w:r w:rsidR="00A139DA" w:rsidRPr="00C65CE6">
        <w:rPr>
          <w:rFonts w:eastAsia="KozMinPro-Regular"/>
          <w:lang w:val="fr-FR"/>
        </w:rPr>
        <w:t>It is here that the learner would learn to identify and gain some practice using some of the specific</w:t>
      </w:r>
      <w:r w:rsidR="00A139DA">
        <w:rPr>
          <w:rFonts w:eastAsia="KozMinPro-Regular"/>
          <w:lang w:val="fr-FR"/>
        </w:rPr>
        <w:t xml:space="preserve"> </w:t>
      </w:r>
      <w:r w:rsidR="00A139DA" w:rsidRPr="00C65CE6">
        <w:rPr>
          <w:rFonts w:eastAsia="KozMinPro-Regular"/>
          <w:lang w:val="fr-FR"/>
        </w:rPr>
        <w:t>lexico-grammatical features of texts in the target genre.</w:t>
      </w:r>
      <w:r w:rsidR="00A139DA" w:rsidRPr="00A139DA">
        <w:rPr>
          <w:rFonts w:eastAsia="KozMinPro-Regular"/>
          <w:lang w:val="fr-FR"/>
        </w:rPr>
        <w:t xml:space="preserve"> </w:t>
      </w:r>
      <w:r w:rsidR="00A139DA" w:rsidRPr="00C65CE6">
        <w:rPr>
          <w:rFonts w:eastAsia="KozMinPro-Regular"/>
          <w:lang w:val="fr-FR"/>
        </w:rPr>
        <w:t>At this</w:t>
      </w:r>
      <w:r w:rsidR="00A139DA">
        <w:rPr>
          <w:rFonts w:eastAsia="KozMinPro-Regular"/>
          <w:lang w:val="fr-FR"/>
        </w:rPr>
        <w:t xml:space="preserve"> </w:t>
      </w:r>
      <w:r w:rsidR="00A139DA" w:rsidRPr="00C65CE6">
        <w:rPr>
          <w:rFonts w:eastAsia="KozMinPro-Regular"/>
          <w:lang w:val="fr-FR"/>
        </w:rPr>
        <w:t>stage a genre analysis framework,</w:t>
      </w:r>
      <w:r w:rsidR="00A139DA">
        <w:rPr>
          <w:rFonts w:eastAsia="KozMinPro-Regular"/>
          <w:lang w:val="fr-FR"/>
        </w:rPr>
        <w:t xml:space="preserve"> can be adopted. Participants learn how to use the Moves’ analysis framework from the teacher</w:t>
      </w:r>
      <w:r w:rsidR="00981EC2">
        <w:rPr>
          <w:rFonts w:eastAsia="KozMinPro-Regular"/>
          <w:lang w:val="fr-FR"/>
        </w:rPr>
        <w:t>.</w:t>
      </w:r>
      <w:r w:rsidR="00273040">
        <w:rPr>
          <w:rFonts w:eastAsia="KozMinPro-Regular"/>
          <w:lang w:val="fr-FR"/>
        </w:rPr>
        <w:t xml:space="preserve"> This</w:t>
      </w:r>
      <w:r w:rsidR="008D772A">
        <w:rPr>
          <w:rFonts w:eastAsia="KozMinPro-Regular"/>
          <w:lang w:val="fr-FR"/>
        </w:rPr>
        <w:t xml:space="preserve"> </w:t>
      </w:r>
      <w:r w:rsidR="00DE0B30">
        <w:rPr>
          <w:rFonts w:eastAsia="KozMinPro-Regular"/>
          <w:lang w:val="fr-FR"/>
        </w:rPr>
        <w:t>aim</w:t>
      </w:r>
      <w:r w:rsidR="008D772A">
        <w:rPr>
          <w:rFonts w:eastAsia="KozMinPro-Regular"/>
          <w:lang w:val="fr-FR"/>
        </w:rPr>
        <w:t xml:space="preserve">s </w:t>
      </w:r>
      <w:r w:rsidR="00273040">
        <w:rPr>
          <w:rFonts w:eastAsia="KozMinPro-Regular"/>
          <w:lang w:val="fr-FR"/>
        </w:rPr>
        <w:t>at</w:t>
      </w:r>
      <w:r w:rsidR="008D772A">
        <w:rPr>
          <w:rFonts w:eastAsia="KozMinPro-Regular"/>
          <w:lang w:val="fr-FR"/>
        </w:rPr>
        <w:t xml:space="preserve"> </w:t>
      </w:r>
      <w:r w:rsidR="00273040">
        <w:rPr>
          <w:rFonts w:eastAsia="KozMinPro-Regular"/>
          <w:lang w:val="fr-FR"/>
        </w:rPr>
        <w:lastRenderedPageBreak/>
        <w:t>making</w:t>
      </w:r>
      <w:r w:rsidR="008D772A">
        <w:rPr>
          <w:rFonts w:eastAsia="KozMinPro-Regular"/>
          <w:lang w:val="fr-FR"/>
        </w:rPr>
        <w:t xml:space="preserve"> them aware about the necessary moves found in an e-mail</w:t>
      </w:r>
      <w:r w:rsidR="000A428D">
        <w:rPr>
          <w:rFonts w:eastAsia="KozMinPro-Regular"/>
          <w:lang w:val="fr-FR"/>
        </w:rPr>
        <w:t>. After that,</w:t>
      </w:r>
      <w:r w:rsidR="000A428D">
        <w:rPr>
          <w:rFonts w:eastAsia="KozMinPro-Regular"/>
          <w:b/>
          <w:bCs/>
          <w:sz w:val="22"/>
          <w:szCs w:val="22"/>
          <w:lang w:val="fr-FR"/>
        </w:rPr>
        <w:t xml:space="preserve"> </w:t>
      </w:r>
      <w:r w:rsidR="00745ABF">
        <w:rPr>
          <w:rFonts w:eastAsia="KozMinPro-Regular"/>
          <w:lang w:val="fr-FR"/>
        </w:rPr>
        <w:t>participants will be able to</w:t>
      </w:r>
      <w:r w:rsidR="00490B82">
        <w:rPr>
          <w:rFonts w:eastAsia="KozMinPro-Regular"/>
          <w:lang w:val="fr-FR"/>
        </w:rPr>
        <w:t xml:space="preserve"> </w:t>
      </w:r>
      <w:r w:rsidR="00981EC2" w:rsidRPr="00C65CE6">
        <w:rPr>
          <w:rFonts w:eastAsia="KozMinPro-Regular"/>
          <w:lang w:val="fr-FR"/>
        </w:rPr>
        <w:t xml:space="preserve">carry out their own analyses of the contextual and linguistic features of </w:t>
      </w:r>
      <w:r w:rsidR="00981EC2">
        <w:rPr>
          <w:rFonts w:eastAsia="KozMinPro-Regular"/>
          <w:lang w:val="fr-FR"/>
        </w:rPr>
        <w:t xml:space="preserve">sample </w:t>
      </w:r>
      <w:r w:rsidR="00981EC2" w:rsidRPr="00C65CE6">
        <w:rPr>
          <w:rFonts w:eastAsia="KozMinPro-Regular"/>
          <w:lang w:val="fr-FR"/>
        </w:rPr>
        <w:t>texts</w:t>
      </w:r>
      <w:r w:rsidR="00B11D0E">
        <w:rPr>
          <w:rFonts w:eastAsia="KozMinPro-Regular"/>
          <w:lang w:val="fr-FR"/>
        </w:rPr>
        <w:t>.</w:t>
      </w:r>
    </w:p>
    <w:p w:rsidR="00C65CE6" w:rsidRPr="000A428D" w:rsidRDefault="00C65CE6" w:rsidP="000A428D">
      <w:pPr>
        <w:autoSpaceDE w:val="0"/>
        <w:autoSpaceDN w:val="0"/>
        <w:bidi w:val="0"/>
        <w:adjustRightInd w:val="0"/>
        <w:spacing w:line="360" w:lineRule="auto"/>
        <w:rPr>
          <w:rFonts w:eastAsia="KozMinPro-Regular"/>
          <w:lang w:val="fr-FR"/>
        </w:rPr>
      </w:pPr>
      <w:r>
        <w:rPr>
          <w:b/>
          <w:bCs/>
          <w:color w:val="000000" w:themeColor="text1"/>
          <w:shd w:val="clear" w:color="auto" w:fill="FFFFFF"/>
        </w:rPr>
        <w:t>- Joint Construction of the Text:</w:t>
      </w:r>
      <w:r w:rsidR="009577B1">
        <w:rPr>
          <w:b/>
          <w:bCs/>
          <w:color w:val="000000" w:themeColor="text1"/>
          <w:shd w:val="clear" w:color="auto" w:fill="FFFFFF"/>
        </w:rPr>
        <w:t xml:space="preserve"> </w:t>
      </w:r>
      <w:r w:rsidR="00490B82" w:rsidRPr="00490B82">
        <w:rPr>
          <w:color w:val="000000" w:themeColor="text1"/>
          <w:shd w:val="clear" w:color="auto" w:fill="FFFFFF"/>
        </w:rPr>
        <w:t>In this</w:t>
      </w:r>
      <w:r w:rsidR="00490B82">
        <w:rPr>
          <w:color w:val="000000" w:themeColor="text1"/>
          <w:shd w:val="clear" w:color="auto" w:fill="FFFFFF"/>
        </w:rPr>
        <w:t xml:space="preserve"> phase, </w:t>
      </w:r>
      <w:r w:rsidR="00490B82" w:rsidRPr="00490B82">
        <w:rPr>
          <w:rFonts w:eastAsia="KozMinPro-Regular"/>
          <w:lang w:val="fr-FR"/>
        </w:rPr>
        <w:t>learners</w:t>
      </w:r>
      <w:r w:rsidR="00490B82" w:rsidRPr="00C65CE6">
        <w:rPr>
          <w:rFonts w:eastAsia="KozMinPro-Regular"/>
          <w:lang w:val="fr-FR"/>
        </w:rPr>
        <w:t xml:space="preserve"> could work together in groups constructing an </w:t>
      </w:r>
      <w:r w:rsidR="00961CD9">
        <w:rPr>
          <w:rFonts w:eastAsia="KozMinPro-Regular"/>
          <w:lang w:val="fr-FR"/>
        </w:rPr>
        <w:t xml:space="preserve">e-mail </w:t>
      </w:r>
      <w:r w:rsidR="00A66204">
        <w:rPr>
          <w:rFonts w:eastAsia="KozMinPro-Regular"/>
          <w:lang w:val="fr-FR"/>
        </w:rPr>
        <w:t xml:space="preserve">message </w:t>
      </w:r>
      <w:r w:rsidR="00490B82" w:rsidRPr="00C65CE6">
        <w:rPr>
          <w:rFonts w:eastAsia="KozMinPro-Regular"/>
          <w:lang w:val="fr-FR"/>
        </w:rPr>
        <w:t>with teacher guidance</w:t>
      </w:r>
      <w:r w:rsidR="00961CD9">
        <w:rPr>
          <w:rFonts w:eastAsia="KozMinPro-Regular"/>
          <w:lang w:val="fr-FR"/>
        </w:rPr>
        <w:t>.</w:t>
      </w:r>
    </w:p>
    <w:p w:rsidR="00C65CE6" w:rsidRPr="002755E1" w:rsidRDefault="00C65CE6" w:rsidP="00A66204">
      <w:pPr>
        <w:autoSpaceDE w:val="0"/>
        <w:autoSpaceDN w:val="0"/>
        <w:bidi w:val="0"/>
        <w:adjustRightInd w:val="0"/>
        <w:spacing w:line="360" w:lineRule="auto"/>
        <w:rPr>
          <w:rFonts w:eastAsia="KozMinPro-Regular"/>
          <w:lang w:val="fr-FR"/>
        </w:rPr>
      </w:pPr>
      <w:r>
        <w:rPr>
          <w:b/>
          <w:bCs/>
          <w:color w:val="000000" w:themeColor="text1"/>
          <w:shd w:val="clear" w:color="auto" w:fill="FFFFFF"/>
        </w:rPr>
        <w:t>- Independent Construction of the Text:</w:t>
      </w:r>
      <w:r w:rsidR="00961CD9" w:rsidRPr="00961CD9">
        <w:rPr>
          <w:rFonts w:eastAsia="KozMinPro-Regular"/>
          <w:lang w:val="fr-FR"/>
        </w:rPr>
        <w:t xml:space="preserve"> </w:t>
      </w:r>
      <w:r w:rsidR="00961CD9">
        <w:rPr>
          <w:rFonts w:eastAsia="KozMinPro-Regular"/>
          <w:lang w:val="fr-FR"/>
        </w:rPr>
        <w:t>during this  phase,</w:t>
      </w:r>
      <w:r w:rsidR="000E7DE2">
        <w:rPr>
          <w:rFonts w:eastAsia="KozMinPro-Regular"/>
          <w:lang w:val="fr-FR"/>
        </w:rPr>
        <w:t xml:space="preserve"> </w:t>
      </w:r>
      <w:r w:rsidR="00961CD9" w:rsidRPr="00C65CE6">
        <w:rPr>
          <w:rFonts w:eastAsia="KozMinPro-Regular"/>
          <w:lang w:val="fr-FR"/>
        </w:rPr>
        <w:t xml:space="preserve">the scaffolding is removed completely. </w:t>
      </w:r>
      <w:r w:rsidR="00A66204">
        <w:rPr>
          <w:rFonts w:eastAsia="KozMinPro-Regular"/>
          <w:lang w:val="fr-FR"/>
        </w:rPr>
        <w:t xml:space="preserve">The </w:t>
      </w:r>
      <w:r w:rsidR="00961CD9" w:rsidRPr="00C65CE6">
        <w:rPr>
          <w:rFonts w:eastAsia="KozMinPro-Regular"/>
          <w:lang w:val="fr-FR"/>
        </w:rPr>
        <w:t>learners work independently at</w:t>
      </w:r>
      <w:r w:rsidR="000E7DE2">
        <w:rPr>
          <w:rFonts w:eastAsia="KozMinPro-Regular"/>
          <w:lang w:val="fr-FR"/>
        </w:rPr>
        <w:t xml:space="preserve"> </w:t>
      </w:r>
      <w:r w:rsidR="00961CD9" w:rsidRPr="00C65CE6">
        <w:rPr>
          <w:rFonts w:eastAsia="KozMinPro-Regular"/>
          <w:lang w:val="fr-FR"/>
        </w:rPr>
        <w:t>constructing their own texts.</w:t>
      </w:r>
      <w:r w:rsidR="000E7DE2">
        <w:rPr>
          <w:rFonts w:eastAsia="KozMinPro-Regular"/>
          <w:lang w:val="fr-FR"/>
        </w:rPr>
        <w:t xml:space="preserve"> Participants are asked to construct an e-mail.</w:t>
      </w:r>
    </w:p>
    <w:p w:rsidR="002755E1" w:rsidRDefault="00C65CE6" w:rsidP="002755E1">
      <w:pPr>
        <w:autoSpaceDE w:val="0"/>
        <w:autoSpaceDN w:val="0"/>
        <w:bidi w:val="0"/>
        <w:adjustRightInd w:val="0"/>
        <w:spacing w:line="360" w:lineRule="auto"/>
        <w:jc w:val="both"/>
        <w:rPr>
          <w:rFonts w:eastAsia="KozMinPro-Regular"/>
          <w:lang w:val="fr-FR"/>
        </w:rPr>
      </w:pPr>
      <w:r>
        <w:rPr>
          <w:b/>
          <w:bCs/>
          <w:color w:val="000000" w:themeColor="text1"/>
          <w:shd w:val="clear" w:color="auto" w:fill="FFFFFF"/>
        </w:rPr>
        <w:t xml:space="preserve">- </w:t>
      </w:r>
      <w:r w:rsidR="009577B1">
        <w:rPr>
          <w:b/>
          <w:bCs/>
          <w:color w:val="000000" w:themeColor="text1"/>
          <w:shd w:val="clear" w:color="auto" w:fill="FFFFFF"/>
        </w:rPr>
        <w:t>Linking Related Texts:</w:t>
      </w:r>
      <w:r w:rsidR="002755E1" w:rsidRPr="002755E1">
        <w:rPr>
          <w:rFonts w:eastAsia="KozMinPro-Regular"/>
          <w:lang w:val="fr-FR"/>
        </w:rPr>
        <w:t xml:space="preserve"> </w:t>
      </w:r>
      <w:r w:rsidR="002755E1" w:rsidRPr="00C65CE6">
        <w:rPr>
          <w:rFonts w:eastAsia="KozMinPro-Regular"/>
          <w:lang w:val="fr-FR"/>
        </w:rPr>
        <w:t>links can then be</w:t>
      </w:r>
      <w:r w:rsidR="002755E1">
        <w:rPr>
          <w:rFonts w:eastAsia="KozMinPro-Regular"/>
          <w:lang w:val="fr-FR"/>
        </w:rPr>
        <w:t xml:space="preserve"> </w:t>
      </w:r>
      <w:r w:rsidR="002755E1" w:rsidRPr="00C65CE6">
        <w:rPr>
          <w:rFonts w:eastAsia="KozMinPro-Regular"/>
          <w:lang w:val="fr-FR"/>
        </w:rPr>
        <w:t>made to related text-types to enable learners to use what they have learned. This would enable</w:t>
      </w:r>
      <w:r w:rsidR="002755E1">
        <w:rPr>
          <w:rFonts w:eastAsia="KozMinPro-Regular"/>
          <w:lang w:val="fr-FR"/>
        </w:rPr>
        <w:t xml:space="preserve"> </w:t>
      </w:r>
      <w:r w:rsidR="002755E1" w:rsidRPr="00C65CE6">
        <w:rPr>
          <w:rFonts w:eastAsia="KozMinPro-Regular"/>
          <w:lang w:val="fr-FR"/>
        </w:rPr>
        <w:t>them to see the uses, effectiveness, and similarities and differences of texts in various other contexts</w:t>
      </w:r>
      <w:r w:rsidR="00343083">
        <w:rPr>
          <w:rFonts w:eastAsia="KozMinPro-Regular"/>
          <w:lang w:val="fr-FR"/>
        </w:rPr>
        <w:t>.</w:t>
      </w:r>
    </w:p>
    <w:p w:rsidR="00343083" w:rsidRDefault="00343083" w:rsidP="00343083">
      <w:pPr>
        <w:autoSpaceDE w:val="0"/>
        <w:autoSpaceDN w:val="0"/>
        <w:bidi w:val="0"/>
        <w:adjustRightInd w:val="0"/>
        <w:spacing w:line="360" w:lineRule="auto"/>
        <w:jc w:val="both"/>
        <w:rPr>
          <w:rFonts w:eastAsia="KozMinPro-Regular"/>
          <w:lang w:val="fr-FR"/>
        </w:rPr>
      </w:pPr>
    </w:p>
    <w:p w:rsidR="00343083" w:rsidRDefault="00343083" w:rsidP="00343083">
      <w:pPr>
        <w:autoSpaceDE w:val="0"/>
        <w:autoSpaceDN w:val="0"/>
        <w:bidi w:val="0"/>
        <w:adjustRightInd w:val="0"/>
        <w:spacing w:line="360" w:lineRule="auto"/>
        <w:jc w:val="both"/>
        <w:rPr>
          <w:rFonts w:eastAsia="KozMinPro-Regular"/>
          <w:b/>
          <w:bCs/>
          <w:lang w:val="fr-FR"/>
        </w:rPr>
      </w:pPr>
      <w:r w:rsidRPr="00343083">
        <w:rPr>
          <w:rFonts w:eastAsia="KozMinPro-Regular"/>
          <w:b/>
          <w:bCs/>
          <w:lang w:val="fr-FR"/>
        </w:rPr>
        <w:t>3.5.3. Stage Three</w:t>
      </w:r>
    </w:p>
    <w:p w:rsidR="00343083" w:rsidRDefault="00343083" w:rsidP="004D3BB7">
      <w:pPr>
        <w:tabs>
          <w:tab w:val="left" w:pos="8242"/>
        </w:tabs>
        <w:bidi w:val="0"/>
        <w:spacing w:line="360" w:lineRule="auto"/>
        <w:jc w:val="both"/>
        <w:rPr>
          <w:color w:val="000000" w:themeColor="text1"/>
          <w:shd w:val="clear" w:color="auto" w:fill="FFFFFF"/>
        </w:rPr>
      </w:pPr>
      <w:r w:rsidRPr="00343083">
        <w:rPr>
          <w:rFonts w:eastAsia="KozMinPro-Regular"/>
          <w:lang w:val="fr-FR"/>
        </w:rPr>
        <w:t>In this final stage</w:t>
      </w:r>
      <w:r w:rsidR="006F17F9">
        <w:rPr>
          <w:rFonts w:eastAsia="KozMinPro-Regular"/>
          <w:lang w:val="fr-FR"/>
        </w:rPr>
        <w:t>,</w:t>
      </w:r>
      <w:r w:rsidRPr="00343083">
        <w:rPr>
          <w:rFonts w:eastAsia="KozMinPro-Regular"/>
          <w:lang w:val="fr-FR"/>
        </w:rPr>
        <w:t xml:space="preserve"> a short questionnaire </w:t>
      </w:r>
      <w:r w:rsidRPr="005336CD">
        <w:rPr>
          <w:color w:val="000000" w:themeColor="text1"/>
          <w:shd w:val="clear" w:color="auto" w:fill="FFFFFF"/>
        </w:rPr>
        <w:t>was used to elicit the learners' attitudes towards the genre-based instruction.</w:t>
      </w:r>
      <w:r w:rsidR="006F17F9">
        <w:rPr>
          <w:color w:val="000000" w:themeColor="text1"/>
          <w:shd w:val="clear" w:color="auto" w:fill="FFFFFF"/>
        </w:rPr>
        <w:t xml:space="preserve"> </w:t>
      </w:r>
      <w:r w:rsidR="004D3BB7">
        <w:rPr>
          <w:color w:val="000000" w:themeColor="text1"/>
          <w:shd w:val="clear" w:color="auto" w:fill="FFFFFF"/>
        </w:rPr>
        <w:t xml:space="preserve">Participants were asked to give their opinion about this mode of instruction and how they evaluate their level of English after being subject to Genre-Based Instruction. They were also asked to measure the effect of this approach on their English language- related activities in the workplace. </w:t>
      </w:r>
    </w:p>
    <w:p w:rsidR="004D3BB7" w:rsidRDefault="004D3BB7" w:rsidP="000A428D">
      <w:pPr>
        <w:bidi w:val="0"/>
        <w:jc w:val="both"/>
        <w:rPr>
          <w:rFonts w:eastAsia="KozMinPro-Regular"/>
        </w:rPr>
      </w:pPr>
    </w:p>
    <w:p w:rsidR="00B16B45" w:rsidRPr="005336CD" w:rsidRDefault="005336CD" w:rsidP="004D3BB7">
      <w:pPr>
        <w:bidi w:val="0"/>
        <w:jc w:val="both"/>
        <w:rPr>
          <w:b/>
          <w:bCs/>
          <w:lang w:bidi="ar-DZ"/>
        </w:rPr>
      </w:pPr>
      <w:r w:rsidRPr="005336CD">
        <w:rPr>
          <w:b/>
          <w:bCs/>
          <w:lang w:bidi="ar-DZ"/>
        </w:rPr>
        <w:t xml:space="preserve">3.6. </w:t>
      </w:r>
      <w:r w:rsidR="00B16B45" w:rsidRPr="005336CD">
        <w:rPr>
          <w:b/>
          <w:bCs/>
          <w:lang w:bidi="ar-DZ"/>
        </w:rPr>
        <w:t>Results</w:t>
      </w:r>
    </w:p>
    <w:p w:rsidR="00B16B45" w:rsidRDefault="00B16B45" w:rsidP="00B16B45">
      <w:pPr>
        <w:bidi w:val="0"/>
        <w:jc w:val="both"/>
        <w:rPr>
          <w:rFonts w:asciiTheme="minorHAnsi" w:hAnsiTheme="minorHAnsi" w:cstheme="minorHAnsi"/>
          <w:sz w:val="20"/>
          <w:szCs w:val="20"/>
          <w:lang w:bidi="ar-DZ"/>
        </w:rPr>
      </w:pPr>
    </w:p>
    <w:p w:rsidR="00B16B45" w:rsidRDefault="00B16B45" w:rsidP="00B16B45">
      <w:pPr>
        <w:bidi w:val="0"/>
        <w:jc w:val="both"/>
        <w:rPr>
          <w:rFonts w:asciiTheme="minorHAnsi" w:hAnsiTheme="minorHAnsi" w:cstheme="minorHAnsi"/>
          <w:sz w:val="20"/>
          <w:szCs w:val="20"/>
          <w:lang w:bidi="ar-DZ"/>
        </w:rPr>
      </w:pPr>
    </w:p>
    <w:p w:rsidR="00B16B45" w:rsidRPr="005336CD" w:rsidRDefault="00B16B45" w:rsidP="005336CD">
      <w:pPr>
        <w:pStyle w:val="a4"/>
        <w:shd w:val="clear" w:color="auto" w:fill="FFFFFF"/>
        <w:spacing w:before="0" w:beforeAutospacing="0" w:after="107" w:afterAutospacing="0" w:line="360" w:lineRule="auto"/>
        <w:jc w:val="both"/>
        <w:rPr>
          <w:color w:val="000000" w:themeColor="text1"/>
        </w:rPr>
      </w:pPr>
      <w:r w:rsidRPr="005336CD">
        <w:rPr>
          <w:color w:val="000000" w:themeColor="text1"/>
        </w:rPr>
        <w:t>Results of the present study suggest that the genre- based instruction is an efficient method to enhance the English language writing perfornace of adult learners. It helps in raising  the awareness of the learners towards genre. After being subject to genre based instruction, participants gained control over the e-mail genre. They are now able to write different types of business e-mails to fulfill different communicative purposes.</w:t>
      </w:r>
    </w:p>
    <w:p w:rsidR="00B16B45" w:rsidRPr="005336CD" w:rsidRDefault="00B16B45" w:rsidP="005336CD">
      <w:pPr>
        <w:pStyle w:val="a4"/>
        <w:shd w:val="clear" w:color="auto" w:fill="FFFFFF"/>
        <w:spacing w:before="0" w:beforeAutospacing="0" w:after="107" w:afterAutospacing="0" w:line="360" w:lineRule="auto"/>
        <w:jc w:val="both"/>
        <w:rPr>
          <w:color w:val="000000" w:themeColor="text1"/>
        </w:rPr>
      </w:pPr>
      <w:r w:rsidRPr="005336CD">
        <w:rPr>
          <w:color w:val="000000" w:themeColor="text1"/>
        </w:rPr>
        <w:t>     The results also come to prove the importance of needs analysis in designig suitable ESP courses. The learners' attitudes towards genre- based instruction are positive since they can meet the the workplace language needs.</w:t>
      </w:r>
    </w:p>
    <w:p w:rsidR="004D3BB7" w:rsidRDefault="00B16B45" w:rsidP="004D3BB7">
      <w:pPr>
        <w:pStyle w:val="a4"/>
        <w:shd w:val="clear" w:color="auto" w:fill="FFFFFF"/>
        <w:spacing w:before="0" w:beforeAutospacing="0" w:after="107" w:afterAutospacing="0" w:line="360" w:lineRule="auto"/>
        <w:jc w:val="both"/>
        <w:rPr>
          <w:color w:val="000000" w:themeColor="text1"/>
        </w:rPr>
      </w:pPr>
      <w:r w:rsidRPr="005336CD">
        <w:rPr>
          <w:color w:val="000000" w:themeColor="text1"/>
        </w:rPr>
        <w:t>Results led to the construction of recommendations that focus on  adopting  the genre -based instruction as an ESP solution to promote mainly adult leraners in the professional settings.  ESP practionners are responsible for using carefully designed curricula that help in equipping the learners with the required language skills that will satisfy the professional settings' needs.</w:t>
      </w:r>
    </w:p>
    <w:p w:rsidR="004D3BB7" w:rsidRPr="004D3BB7" w:rsidRDefault="008F69DB" w:rsidP="004D3BB7">
      <w:pPr>
        <w:pStyle w:val="a4"/>
        <w:shd w:val="clear" w:color="auto" w:fill="FFFFFF"/>
        <w:spacing w:before="0" w:beforeAutospacing="0" w:after="107" w:afterAutospacing="0" w:line="360" w:lineRule="auto"/>
        <w:jc w:val="center"/>
        <w:rPr>
          <w:color w:val="000000" w:themeColor="text1"/>
        </w:rPr>
      </w:pPr>
      <w:r w:rsidRPr="000A428D">
        <w:rPr>
          <w:b/>
          <w:color w:val="000000" w:themeColor="text1"/>
        </w:rPr>
        <w:lastRenderedPageBreak/>
        <w:t>REFERENCES</w:t>
      </w:r>
    </w:p>
    <w:p w:rsidR="0060009C" w:rsidRDefault="0060009C" w:rsidP="004D3BB7">
      <w:pPr>
        <w:tabs>
          <w:tab w:val="left" w:pos="8242"/>
        </w:tabs>
        <w:spacing w:after="120" w:line="360" w:lineRule="auto"/>
        <w:jc w:val="center"/>
        <w:rPr>
          <w:b/>
          <w:color w:val="000000" w:themeColor="text1"/>
        </w:rPr>
      </w:pPr>
    </w:p>
    <w:p w:rsidR="007C690C" w:rsidRPr="007C690C" w:rsidRDefault="007C690C" w:rsidP="007C690C">
      <w:pPr>
        <w:bidi w:val="0"/>
        <w:spacing w:line="360" w:lineRule="auto"/>
        <w:rPr>
          <w:i/>
          <w:iCs/>
        </w:rPr>
      </w:pPr>
      <w:r>
        <w:t>1-</w:t>
      </w:r>
      <w:r w:rsidR="0060009C" w:rsidRPr="007C690C">
        <w:t xml:space="preserve">Basturkmen, H., &amp; Elder, C. (2004). The practice of LSP. In A. Davies &amp; C. Elder </w:t>
      </w:r>
      <w:r w:rsidRPr="007C690C">
        <w:t xml:space="preserve"> </w:t>
      </w:r>
    </w:p>
    <w:p w:rsidR="007C690C" w:rsidRDefault="007C690C" w:rsidP="007C690C">
      <w:pPr>
        <w:pStyle w:val="a3"/>
        <w:spacing w:line="360" w:lineRule="auto"/>
        <w:rPr>
          <w:rFonts w:ascii="Times New Roman" w:hAnsi="Times New Roman"/>
          <w:sz w:val="24"/>
          <w:szCs w:val="24"/>
        </w:rPr>
      </w:pPr>
      <w:r>
        <w:rPr>
          <w:rFonts w:ascii="Times New Roman" w:hAnsi="Times New Roman"/>
          <w:sz w:val="24"/>
          <w:szCs w:val="24"/>
        </w:rPr>
        <w:t xml:space="preserve">                    </w:t>
      </w:r>
      <w:r w:rsidR="0060009C" w:rsidRPr="007C690C">
        <w:rPr>
          <w:rFonts w:ascii="Times New Roman" w:hAnsi="Times New Roman"/>
          <w:sz w:val="24"/>
          <w:szCs w:val="24"/>
        </w:rPr>
        <w:t xml:space="preserve">(Eds.), </w:t>
      </w:r>
      <w:r w:rsidR="0060009C" w:rsidRPr="007C690C">
        <w:rPr>
          <w:rFonts w:ascii="Times New Roman" w:hAnsi="Times New Roman"/>
          <w:i/>
          <w:iCs/>
          <w:sz w:val="24"/>
          <w:szCs w:val="24"/>
        </w:rPr>
        <w:t xml:space="preserve">The handbook of applied linguistics </w:t>
      </w:r>
      <w:r w:rsidR="0060009C" w:rsidRPr="007C690C">
        <w:rPr>
          <w:rFonts w:ascii="Times New Roman" w:hAnsi="Times New Roman"/>
          <w:sz w:val="24"/>
          <w:szCs w:val="24"/>
        </w:rPr>
        <w:t xml:space="preserve">(pp. 672–694). Oxford: </w:t>
      </w:r>
      <w:r>
        <w:rPr>
          <w:rFonts w:ascii="Times New Roman" w:hAnsi="Times New Roman"/>
          <w:sz w:val="24"/>
          <w:szCs w:val="24"/>
        </w:rPr>
        <w:t xml:space="preserve">           </w:t>
      </w:r>
    </w:p>
    <w:p w:rsidR="007C690C" w:rsidRPr="007C690C" w:rsidRDefault="007C690C" w:rsidP="007C690C">
      <w:pPr>
        <w:pStyle w:val="a3"/>
        <w:spacing w:line="360" w:lineRule="auto"/>
        <w:rPr>
          <w:rFonts w:ascii="Times New Roman" w:hAnsi="Times New Roman"/>
          <w:i/>
          <w:iCs/>
          <w:sz w:val="24"/>
          <w:szCs w:val="24"/>
        </w:rPr>
      </w:pPr>
      <w:r>
        <w:rPr>
          <w:rFonts w:ascii="Times New Roman" w:hAnsi="Times New Roman"/>
          <w:sz w:val="24"/>
          <w:szCs w:val="24"/>
        </w:rPr>
        <w:t xml:space="preserve">                    </w:t>
      </w:r>
      <w:r w:rsidR="0060009C" w:rsidRPr="007C690C">
        <w:rPr>
          <w:rFonts w:ascii="Times New Roman" w:hAnsi="Times New Roman"/>
          <w:sz w:val="24"/>
          <w:szCs w:val="24"/>
        </w:rPr>
        <w:t>Blackwell.</w:t>
      </w: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2</w:t>
      </w:r>
      <w:r w:rsidR="008105B0" w:rsidRPr="000A428D">
        <w:rPr>
          <w:color w:val="000000" w:themeColor="text1"/>
        </w:rPr>
        <w:t>- Bhatia, V.K. (1993)</w:t>
      </w:r>
      <w:r w:rsidR="008105B0" w:rsidRPr="000A428D">
        <w:rPr>
          <w:rStyle w:val="apple-converted-space"/>
          <w:color w:val="000000" w:themeColor="text1"/>
        </w:rPr>
        <w:t> </w:t>
      </w:r>
      <w:r w:rsidR="008105B0" w:rsidRPr="000A428D">
        <w:rPr>
          <w:rStyle w:val="a5"/>
          <w:color w:val="000000" w:themeColor="text1"/>
        </w:rPr>
        <w:t>Analyzing Genre. Language Use in Professional Settings</w:t>
      </w:r>
      <w:r w:rsidR="008105B0" w:rsidRPr="000A428D">
        <w:rPr>
          <w:color w:val="000000" w:themeColor="text1"/>
        </w:rPr>
        <w:t xml:space="preserve">. London: </w:t>
      </w:r>
      <w:r w:rsidR="000A428D">
        <w:rPr>
          <w:color w:val="000000" w:themeColor="text1"/>
        </w:rPr>
        <w:t xml:space="preserve">    </w:t>
      </w:r>
    </w:p>
    <w:p w:rsidR="007C690C" w:rsidRDefault="000A428D" w:rsidP="007C690C">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7C690C">
        <w:rPr>
          <w:color w:val="000000" w:themeColor="text1"/>
        </w:rPr>
        <w:t xml:space="preserve">       </w:t>
      </w:r>
      <w:r w:rsidR="008105B0" w:rsidRPr="000A428D">
        <w:rPr>
          <w:color w:val="000000" w:themeColor="text1"/>
        </w:rPr>
        <w:t>Longman.</w:t>
      </w: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3</w:t>
      </w:r>
      <w:r w:rsidR="008105B0" w:rsidRPr="000A428D">
        <w:rPr>
          <w:color w:val="000000" w:themeColor="text1"/>
        </w:rPr>
        <w:t xml:space="preserve">- Burns, A. (2001). Genre-based approaches to writing and beginning adult ESL learners. In </w:t>
      </w:r>
      <w:r w:rsidR="000A428D">
        <w:rPr>
          <w:color w:val="000000" w:themeColor="text1"/>
        </w:rPr>
        <w:t xml:space="preserve">  </w:t>
      </w:r>
    </w:p>
    <w:p w:rsidR="007C690C" w:rsidRDefault="000A428D" w:rsidP="007C690C">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7C690C">
        <w:rPr>
          <w:color w:val="000000" w:themeColor="text1"/>
        </w:rPr>
        <w:t xml:space="preserve">        </w:t>
      </w:r>
      <w:r w:rsidR="008105B0" w:rsidRPr="000A428D">
        <w:rPr>
          <w:color w:val="000000" w:themeColor="text1"/>
        </w:rPr>
        <w:t xml:space="preserve">C.Candlin &amp;  N. Mercer (Eds.), English language </w:t>
      </w:r>
      <w:r w:rsidR="007C690C">
        <w:rPr>
          <w:color w:val="000000" w:themeColor="text1"/>
        </w:rPr>
        <w:t xml:space="preserve">teaching in its social             </w:t>
      </w:r>
    </w:p>
    <w:p w:rsidR="007C690C" w:rsidRDefault="007C690C" w:rsidP="007C690C">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context: </w:t>
      </w:r>
      <w:r w:rsidR="008105B0" w:rsidRPr="000A428D">
        <w:rPr>
          <w:color w:val="000000" w:themeColor="text1"/>
        </w:rPr>
        <w:t>A reader (pp. 200-207). London: Routledge.</w:t>
      </w:r>
    </w:p>
    <w:p w:rsidR="007C690C" w:rsidRDefault="007C690C" w:rsidP="007C690C">
      <w:pPr>
        <w:pStyle w:val="a4"/>
        <w:shd w:val="clear" w:color="auto" w:fill="FFFFFF"/>
        <w:spacing w:before="0" w:beforeAutospacing="0" w:after="107" w:afterAutospacing="0" w:line="360" w:lineRule="auto"/>
        <w:jc w:val="both"/>
        <w:rPr>
          <w:color w:val="000000" w:themeColor="text1"/>
        </w:rPr>
      </w:pP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4</w:t>
      </w:r>
      <w:r w:rsidR="008105B0" w:rsidRPr="000A428D">
        <w:rPr>
          <w:color w:val="000000" w:themeColor="text1"/>
        </w:rPr>
        <w:t xml:space="preserve">- Byram, M. (2004). Genre and genre-based teaching. The Routledge Encyclopedia of </w:t>
      </w:r>
    </w:p>
    <w:p w:rsidR="008105B0" w:rsidRDefault="000A428D" w:rsidP="000A428D">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7C690C">
        <w:rPr>
          <w:color w:val="000000" w:themeColor="text1"/>
        </w:rPr>
        <w:t xml:space="preserve">      </w:t>
      </w:r>
      <w:r w:rsidR="008105B0" w:rsidRPr="000A428D">
        <w:rPr>
          <w:color w:val="000000" w:themeColor="text1"/>
        </w:rPr>
        <w:t>Language Teaching  and Learning (pp. 234- 237). London: Routledge.</w:t>
      </w:r>
    </w:p>
    <w:p w:rsidR="007C690C" w:rsidRPr="000A428D" w:rsidRDefault="007C690C" w:rsidP="000A428D">
      <w:pPr>
        <w:pStyle w:val="a4"/>
        <w:shd w:val="clear" w:color="auto" w:fill="FFFFFF"/>
        <w:spacing w:before="0" w:beforeAutospacing="0" w:after="107" w:afterAutospacing="0" w:line="360" w:lineRule="auto"/>
        <w:jc w:val="both"/>
        <w:rPr>
          <w:color w:val="000000" w:themeColor="text1"/>
        </w:rPr>
      </w:pPr>
    </w:p>
    <w:p w:rsidR="008105B0"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5</w:t>
      </w:r>
      <w:r w:rsidR="008105B0" w:rsidRPr="000A428D">
        <w:rPr>
          <w:color w:val="000000" w:themeColor="text1"/>
        </w:rPr>
        <w:t>- Crystal, D. (2001). Language and the Internet. Cambridge: Cambridge University Press.</w:t>
      </w:r>
    </w:p>
    <w:p w:rsidR="007C690C" w:rsidRPr="000A428D" w:rsidRDefault="007C690C" w:rsidP="000A428D">
      <w:pPr>
        <w:pStyle w:val="a4"/>
        <w:shd w:val="clear" w:color="auto" w:fill="FFFFFF"/>
        <w:spacing w:before="0" w:beforeAutospacing="0" w:after="107" w:afterAutospacing="0" w:line="360" w:lineRule="auto"/>
        <w:jc w:val="both"/>
        <w:rPr>
          <w:color w:val="000000" w:themeColor="text1"/>
        </w:rPr>
      </w:pP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6</w:t>
      </w:r>
      <w:r w:rsidR="008105B0" w:rsidRPr="000A428D">
        <w:rPr>
          <w:color w:val="000000" w:themeColor="text1"/>
        </w:rPr>
        <w:t xml:space="preserve">- Dudley-Evans, T., &amp; St John, M.J. (1988). Developments in English for Specific Purposes: </w:t>
      </w:r>
    </w:p>
    <w:p w:rsidR="008105B0" w:rsidRDefault="000A428D" w:rsidP="000A428D">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60009C">
        <w:rPr>
          <w:color w:val="000000" w:themeColor="text1"/>
        </w:rPr>
        <w:t xml:space="preserve"> </w:t>
      </w:r>
      <w:r w:rsidR="007C690C">
        <w:rPr>
          <w:color w:val="000000" w:themeColor="text1"/>
        </w:rPr>
        <w:t xml:space="preserve">      </w:t>
      </w:r>
      <w:r w:rsidR="008105B0" w:rsidRPr="000A428D">
        <w:rPr>
          <w:color w:val="000000" w:themeColor="text1"/>
        </w:rPr>
        <w:t>A multi- disciplinary approach. Cambridge: Cambridge University Press.</w:t>
      </w:r>
    </w:p>
    <w:p w:rsidR="007C690C" w:rsidRDefault="007C690C" w:rsidP="000A428D">
      <w:pPr>
        <w:pStyle w:val="a4"/>
        <w:shd w:val="clear" w:color="auto" w:fill="FFFFFF"/>
        <w:spacing w:before="0" w:beforeAutospacing="0" w:after="107" w:afterAutospacing="0" w:line="360" w:lineRule="auto"/>
        <w:jc w:val="both"/>
        <w:rPr>
          <w:color w:val="000000" w:themeColor="text1"/>
        </w:rPr>
      </w:pPr>
    </w:p>
    <w:p w:rsidR="0060009C"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7</w:t>
      </w:r>
      <w:r w:rsidR="0060009C">
        <w:rPr>
          <w:color w:val="000000" w:themeColor="text1"/>
        </w:rPr>
        <w:t xml:space="preserve">- Freedman, A. (1999). Beyond the Text : Towards Understanding the Teaching and  </w:t>
      </w:r>
    </w:p>
    <w:p w:rsidR="0060009C" w:rsidRDefault="0060009C" w:rsidP="000A428D">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7C690C">
        <w:rPr>
          <w:color w:val="000000" w:themeColor="text1"/>
        </w:rPr>
        <w:t xml:space="preserve">   </w:t>
      </w:r>
      <w:r>
        <w:rPr>
          <w:color w:val="000000" w:themeColor="text1"/>
        </w:rPr>
        <w:t>Learning of genres.TESOL Quarterly,33, 764- 767.</w:t>
      </w:r>
    </w:p>
    <w:p w:rsidR="007C690C" w:rsidRDefault="007C690C" w:rsidP="000A428D">
      <w:pPr>
        <w:pStyle w:val="a4"/>
        <w:shd w:val="clear" w:color="auto" w:fill="FFFFFF"/>
        <w:spacing w:before="0" w:beforeAutospacing="0" w:after="107" w:afterAutospacing="0" w:line="360" w:lineRule="auto"/>
        <w:jc w:val="both"/>
        <w:rPr>
          <w:color w:val="000000" w:themeColor="text1"/>
        </w:rPr>
      </w:pPr>
    </w:p>
    <w:p w:rsidR="00B808A3" w:rsidRDefault="007C690C" w:rsidP="00B808A3">
      <w:pPr>
        <w:bidi w:val="0"/>
        <w:spacing w:line="360" w:lineRule="auto"/>
        <w:ind w:left="720" w:hanging="720"/>
        <w:jc w:val="both"/>
        <w:rPr>
          <w:i/>
          <w:iCs/>
        </w:rPr>
      </w:pPr>
      <w:r>
        <w:t>8</w:t>
      </w:r>
      <w:r w:rsidR="00B808A3">
        <w:t xml:space="preserve">- </w:t>
      </w:r>
      <w:r w:rsidR="00B808A3" w:rsidRPr="00C011F5">
        <w:t xml:space="preserve">Halliday, M. A. K., &amp; Hasan, R. (1985). </w:t>
      </w:r>
      <w:r w:rsidR="00B808A3" w:rsidRPr="00C011F5">
        <w:rPr>
          <w:i/>
          <w:iCs/>
        </w:rPr>
        <w:t xml:space="preserve">Language, Context, and Text: Aspects of </w:t>
      </w:r>
      <w:r w:rsidR="00B808A3">
        <w:rPr>
          <w:i/>
          <w:iCs/>
        </w:rPr>
        <w:t xml:space="preserve"> </w:t>
      </w:r>
    </w:p>
    <w:p w:rsidR="00B808A3" w:rsidRPr="00B808A3" w:rsidRDefault="00B808A3" w:rsidP="00B808A3">
      <w:pPr>
        <w:bidi w:val="0"/>
        <w:spacing w:line="360" w:lineRule="auto"/>
        <w:ind w:left="720" w:hanging="720"/>
        <w:jc w:val="both"/>
        <w:rPr>
          <w:i/>
          <w:iCs/>
        </w:rPr>
      </w:pPr>
      <w:r>
        <w:t xml:space="preserve">       </w:t>
      </w:r>
      <w:r w:rsidRPr="00C011F5">
        <w:rPr>
          <w:i/>
          <w:iCs/>
        </w:rPr>
        <w:t xml:space="preserve">Language in a Social-semiotic Perspective. </w:t>
      </w:r>
      <w:r w:rsidRPr="00C011F5">
        <w:t>Geelong, Vic.: Deakin University Press.</w:t>
      </w:r>
    </w:p>
    <w:p w:rsidR="00B808A3" w:rsidRDefault="00B808A3" w:rsidP="00B808A3">
      <w:pPr>
        <w:pStyle w:val="a4"/>
        <w:shd w:val="clear" w:color="auto" w:fill="FFFFFF"/>
        <w:spacing w:before="0" w:beforeAutospacing="0" w:after="107" w:afterAutospacing="0" w:line="360" w:lineRule="auto"/>
        <w:jc w:val="both"/>
        <w:rPr>
          <w:color w:val="000000" w:themeColor="text1"/>
        </w:rPr>
      </w:pP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9</w:t>
      </w:r>
      <w:r w:rsidR="008105B0" w:rsidRPr="000A428D">
        <w:rPr>
          <w:color w:val="000000" w:themeColor="text1"/>
        </w:rPr>
        <w:t xml:space="preserve">- Henry, A., &amp; Roseberry, R. L. (1998). An evaluation of a genre-based approach to the </w:t>
      </w:r>
    </w:p>
    <w:p w:rsidR="008105B0" w:rsidRPr="000A428D" w:rsidRDefault="000A428D" w:rsidP="000A428D">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8105B0" w:rsidRPr="000A428D">
        <w:rPr>
          <w:color w:val="000000" w:themeColor="text1"/>
        </w:rPr>
        <w:t>teaching of  EAP/ESP writing. TESOL Quarterly, 32(1), 147-156.</w:t>
      </w: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lastRenderedPageBreak/>
        <w:t>10</w:t>
      </w:r>
      <w:r w:rsidR="008105B0" w:rsidRPr="000A428D">
        <w:rPr>
          <w:color w:val="000000" w:themeColor="text1"/>
        </w:rPr>
        <w:t xml:space="preserve">- Hutchinson, T. &amp; Waters, A. (1987). English for Specific Purposes: a learning centered </w:t>
      </w:r>
    </w:p>
    <w:p w:rsidR="008105B0" w:rsidRDefault="000A428D" w:rsidP="000A428D">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8105B0" w:rsidRPr="000A428D">
        <w:rPr>
          <w:color w:val="000000" w:themeColor="text1"/>
        </w:rPr>
        <w:t>approach. Cambridge: Cambridge University Press.</w:t>
      </w:r>
    </w:p>
    <w:p w:rsidR="00B808A3" w:rsidRDefault="00B808A3" w:rsidP="000A428D">
      <w:pPr>
        <w:pStyle w:val="a4"/>
        <w:shd w:val="clear" w:color="auto" w:fill="FFFFFF"/>
        <w:spacing w:before="0" w:beforeAutospacing="0" w:after="107" w:afterAutospacing="0" w:line="360" w:lineRule="auto"/>
        <w:jc w:val="both"/>
        <w:rPr>
          <w:color w:val="000000" w:themeColor="text1"/>
        </w:rPr>
      </w:pPr>
    </w:p>
    <w:p w:rsidR="00B808A3" w:rsidRDefault="007C690C" w:rsidP="00B808A3">
      <w:pPr>
        <w:bidi w:val="0"/>
        <w:spacing w:line="360" w:lineRule="auto"/>
        <w:ind w:left="720" w:hanging="720"/>
        <w:jc w:val="both"/>
      </w:pPr>
      <w:r>
        <w:t>11</w:t>
      </w:r>
      <w:r w:rsidR="00B808A3">
        <w:t xml:space="preserve">- </w:t>
      </w:r>
      <w:r w:rsidR="00B808A3" w:rsidRPr="00305A55">
        <w:t xml:space="preserve">Hyland, K. (2006) </w:t>
      </w:r>
      <w:r w:rsidR="00B808A3" w:rsidRPr="00305A55">
        <w:rPr>
          <w:i/>
          <w:iCs/>
        </w:rPr>
        <w:t xml:space="preserve">English for academic purposes: An advanced resource book </w:t>
      </w:r>
      <w:r w:rsidR="00B808A3" w:rsidRPr="00305A55">
        <w:t xml:space="preserve">(London: </w:t>
      </w:r>
      <w:r w:rsidR="00B808A3">
        <w:t xml:space="preserve">  </w:t>
      </w:r>
    </w:p>
    <w:p w:rsidR="00B808A3" w:rsidRDefault="00B808A3" w:rsidP="00B808A3">
      <w:pPr>
        <w:bidi w:val="0"/>
        <w:spacing w:line="360" w:lineRule="auto"/>
        <w:ind w:left="720" w:hanging="720"/>
        <w:jc w:val="both"/>
      </w:pPr>
      <w:r>
        <w:t xml:space="preserve">                 </w:t>
      </w:r>
      <w:r w:rsidRPr="00305A55">
        <w:t>Routledge).</w:t>
      </w:r>
    </w:p>
    <w:p w:rsidR="00B808A3" w:rsidRPr="000A428D" w:rsidRDefault="00B808A3" w:rsidP="000A428D">
      <w:pPr>
        <w:pStyle w:val="a4"/>
        <w:shd w:val="clear" w:color="auto" w:fill="FFFFFF"/>
        <w:spacing w:before="0" w:beforeAutospacing="0" w:after="107" w:afterAutospacing="0" w:line="360" w:lineRule="auto"/>
        <w:jc w:val="both"/>
        <w:rPr>
          <w:color w:val="000000" w:themeColor="text1"/>
        </w:rPr>
      </w:pP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12</w:t>
      </w:r>
      <w:r w:rsidR="008105B0" w:rsidRPr="000A428D">
        <w:rPr>
          <w:color w:val="000000" w:themeColor="text1"/>
        </w:rPr>
        <w:t>- Hyon, S. (1996) Genre in three traditions: implications for ESL.</w:t>
      </w:r>
      <w:r w:rsidR="008105B0" w:rsidRPr="000A428D">
        <w:rPr>
          <w:rStyle w:val="apple-converted-space"/>
          <w:color w:val="000000" w:themeColor="text1"/>
        </w:rPr>
        <w:t> </w:t>
      </w:r>
      <w:r w:rsidR="008105B0" w:rsidRPr="000A428D">
        <w:rPr>
          <w:rStyle w:val="a5"/>
          <w:color w:val="000000" w:themeColor="text1"/>
        </w:rPr>
        <w:t>TESOl Quarterly, 30/4</w:t>
      </w:r>
      <w:r w:rsidR="008105B0" w:rsidRPr="000A428D">
        <w:rPr>
          <w:color w:val="000000" w:themeColor="text1"/>
        </w:rPr>
        <w:t xml:space="preserve">, </w:t>
      </w:r>
    </w:p>
    <w:p w:rsidR="008105B0" w:rsidRPr="000A428D" w:rsidRDefault="000A428D" w:rsidP="000A428D">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8105B0" w:rsidRPr="000A428D">
        <w:rPr>
          <w:color w:val="000000" w:themeColor="text1"/>
        </w:rPr>
        <w:t>693-720.</w:t>
      </w:r>
    </w:p>
    <w:p w:rsid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13</w:t>
      </w:r>
      <w:r w:rsidR="008105B0" w:rsidRPr="000A428D">
        <w:rPr>
          <w:color w:val="000000" w:themeColor="text1"/>
        </w:rPr>
        <w:t>- Swales, J. M. (1990)</w:t>
      </w:r>
      <w:r w:rsidR="008105B0" w:rsidRPr="000A428D">
        <w:rPr>
          <w:rStyle w:val="apple-converted-space"/>
          <w:color w:val="000000" w:themeColor="text1"/>
        </w:rPr>
        <w:t> </w:t>
      </w:r>
      <w:r w:rsidR="008105B0" w:rsidRPr="000A428D">
        <w:rPr>
          <w:rStyle w:val="a5"/>
          <w:color w:val="000000" w:themeColor="text1"/>
        </w:rPr>
        <w:t>Genre Analysis: English in Academic and Research Settings</w:t>
      </w:r>
      <w:r w:rsidR="008105B0" w:rsidRPr="000A428D">
        <w:rPr>
          <w:color w:val="000000" w:themeColor="text1"/>
        </w:rPr>
        <w:t xml:space="preserve">. </w:t>
      </w:r>
    </w:p>
    <w:p w:rsidR="008105B0" w:rsidRDefault="000A428D" w:rsidP="000A428D">
      <w:pPr>
        <w:pStyle w:val="a4"/>
        <w:shd w:val="clear" w:color="auto" w:fill="FFFFFF"/>
        <w:spacing w:before="0" w:beforeAutospacing="0" w:after="107" w:afterAutospacing="0" w:line="360" w:lineRule="auto"/>
        <w:jc w:val="both"/>
        <w:rPr>
          <w:color w:val="000000" w:themeColor="text1"/>
        </w:rPr>
      </w:pPr>
      <w:r>
        <w:rPr>
          <w:color w:val="000000" w:themeColor="text1"/>
        </w:rPr>
        <w:t xml:space="preserve">                   </w:t>
      </w:r>
      <w:r w:rsidR="008105B0" w:rsidRPr="000A428D">
        <w:rPr>
          <w:color w:val="000000" w:themeColor="text1"/>
        </w:rPr>
        <w:t>Glasgow: Cambridge University Press.</w:t>
      </w:r>
    </w:p>
    <w:p w:rsidR="0060009C" w:rsidRPr="000A428D" w:rsidRDefault="0060009C" w:rsidP="000A428D">
      <w:pPr>
        <w:pStyle w:val="a4"/>
        <w:shd w:val="clear" w:color="auto" w:fill="FFFFFF"/>
        <w:spacing w:before="0" w:beforeAutospacing="0" w:after="107" w:afterAutospacing="0" w:line="360" w:lineRule="auto"/>
        <w:jc w:val="both"/>
        <w:rPr>
          <w:color w:val="000000" w:themeColor="text1"/>
        </w:rPr>
      </w:pPr>
    </w:p>
    <w:p w:rsidR="000A428D" w:rsidRDefault="007C690C" w:rsidP="000A428D">
      <w:pPr>
        <w:pStyle w:val="a4"/>
        <w:shd w:val="clear" w:color="auto" w:fill="FFFFFF"/>
        <w:spacing w:before="0" w:beforeAutospacing="0" w:after="107" w:afterAutospacing="0" w:line="360" w:lineRule="auto"/>
        <w:jc w:val="both"/>
        <w:rPr>
          <w:rStyle w:val="a5"/>
          <w:color w:val="000000" w:themeColor="text1"/>
        </w:rPr>
      </w:pPr>
      <w:r>
        <w:rPr>
          <w:color w:val="000000" w:themeColor="text1"/>
        </w:rPr>
        <w:t>14</w:t>
      </w:r>
      <w:r w:rsidR="008105B0" w:rsidRPr="000A428D">
        <w:rPr>
          <w:color w:val="000000" w:themeColor="text1"/>
        </w:rPr>
        <w:t>- Swales, J. (2000).  Languages for specific purposes.</w:t>
      </w:r>
      <w:r w:rsidR="008105B0" w:rsidRPr="000A428D">
        <w:rPr>
          <w:rStyle w:val="apple-converted-space"/>
          <w:color w:val="000000" w:themeColor="text1"/>
        </w:rPr>
        <w:t> </w:t>
      </w:r>
      <w:r w:rsidR="008105B0" w:rsidRPr="000A428D">
        <w:rPr>
          <w:rStyle w:val="a5"/>
          <w:color w:val="000000" w:themeColor="text1"/>
        </w:rPr>
        <w:t xml:space="preserve">Annual Review of Applied </w:t>
      </w:r>
    </w:p>
    <w:p w:rsidR="008105B0" w:rsidRPr="000A428D" w:rsidRDefault="000A428D" w:rsidP="000A428D">
      <w:pPr>
        <w:pStyle w:val="a4"/>
        <w:shd w:val="clear" w:color="auto" w:fill="FFFFFF"/>
        <w:spacing w:before="0" w:beforeAutospacing="0" w:after="107" w:afterAutospacing="0" w:line="360" w:lineRule="auto"/>
        <w:jc w:val="both"/>
        <w:rPr>
          <w:color w:val="000000" w:themeColor="text1"/>
        </w:rPr>
      </w:pPr>
      <w:r>
        <w:rPr>
          <w:rStyle w:val="a5"/>
          <w:color w:val="000000" w:themeColor="text1"/>
        </w:rPr>
        <w:t xml:space="preserve">                   </w:t>
      </w:r>
      <w:r w:rsidR="00F0796B">
        <w:rPr>
          <w:rStyle w:val="a5"/>
          <w:color w:val="000000" w:themeColor="text1"/>
        </w:rPr>
        <w:t xml:space="preserve">  </w:t>
      </w:r>
      <w:r w:rsidR="008105B0" w:rsidRPr="000A428D">
        <w:rPr>
          <w:rStyle w:val="a5"/>
          <w:color w:val="000000" w:themeColor="text1"/>
        </w:rPr>
        <w:t>Linguistics</w:t>
      </w:r>
      <w:r w:rsidR="008105B0" w:rsidRPr="000A428D">
        <w:rPr>
          <w:rStyle w:val="apple-converted-space"/>
          <w:i/>
          <w:iCs/>
          <w:color w:val="000000" w:themeColor="text1"/>
        </w:rPr>
        <w:t> </w:t>
      </w:r>
      <w:r w:rsidR="008105B0" w:rsidRPr="000A428D">
        <w:rPr>
          <w:color w:val="000000" w:themeColor="text1"/>
        </w:rPr>
        <w:t>20, 59–76. From http://dx.doi.org/10.1017/S026719050020.</w:t>
      </w:r>
    </w:p>
    <w:p w:rsidR="008105B0" w:rsidRPr="000A428D" w:rsidRDefault="007C690C" w:rsidP="000A428D">
      <w:pPr>
        <w:pStyle w:val="a4"/>
        <w:shd w:val="clear" w:color="auto" w:fill="FFFFFF"/>
        <w:spacing w:before="0" w:beforeAutospacing="0" w:after="107" w:afterAutospacing="0" w:line="360" w:lineRule="auto"/>
        <w:jc w:val="both"/>
        <w:rPr>
          <w:color w:val="000000" w:themeColor="text1"/>
        </w:rPr>
      </w:pPr>
      <w:r>
        <w:rPr>
          <w:color w:val="000000" w:themeColor="text1"/>
        </w:rPr>
        <w:t>15</w:t>
      </w:r>
      <w:r w:rsidR="008105B0" w:rsidRPr="000A428D">
        <w:rPr>
          <w:color w:val="000000" w:themeColor="text1"/>
        </w:rPr>
        <w:t>- Trask, R. L. (2005)</w:t>
      </w:r>
      <w:r w:rsidR="008105B0" w:rsidRPr="000A428D">
        <w:rPr>
          <w:rStyle w:val="apple-converted-space"/>
          <w:color w:val="000000" w:themeColor="text1"/>
        </w:rPr>
        <w:t> </w:t>
      </w:r>
      <w:r w:rsidR="008105B0" w:rsidRPr="000A428D">
        <w:rPr>
          <w:rStyle w:val="a5"/>
          <w:color w:val="000000" w:themeColor="text1"/>
        </w:rPr>
        <w:t>How To Write Effective Emails.</w:t>
      </w:r>
      <w:r w:rsidR="008105B0" w:rsidRPr="000A428D">
        <w:rPr>
          <w:rStyle w:val="apple-converted-space"/>
          <w:color w:val="000000" w:themeColor="text1"/>
        </w:rPr>
        <w:t> </w:t>
      </w:r>
      <w:r w:rsidR="008105B0" w:rsidRPr="000A428D">
        <w:rPr>
          <w:color w:val="000000" w:themeColor="text1"/>
        </w:rPr>
        <w:t>Penguin Group, London</w:t>
      </w:r>
    </w:p>
    <w:p w:rsidR="00694E53" w:rsidRPr="000A428D" w:rsidRDefault="00694E53" w:rsidP="000A428D">
      <w:pPr>
        <w:bidi w:val="0"/>
        <w:spacing w:line="360" w:lineRule="auto"/>
        <w:jc w:val="both"/>
        <w:rPr>
          <w:color w:val="000000" w:themeColor="text1"/>
        </w:rPr>
      </w:pPr>
    </w:p>
    <w:sectPr w:rsidR="00694E53" w:rsidRPr="000A428D" w:rsidSect="00320B0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97" w:rsidRDefault="00F64297" w:rsidP="00F21B01">
      <w:r>
        <w:separator/>
      </w:r>
    </w:p>
  </w:endnote>
  <w:endnote w:type="continuationSeparator" w:id="0">
    <w:p w:rsidR="00F64297" w:rsidRDefault="00F64297" w:rsidP="00F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宋体">
    <w:altName w:val="Times New Roman"/>
    <w:charset w:val="00"/>
    <w:family w:val="auto"/>
    <w:pitch w:val="variable"/>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KozMin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97" w:rsidRDefault="00F64297" w:rsidP="00F21B01">
      <w:r>
        <w:separator/>
      </w:r>
    </w:p>
  </w:footnote>
  <w:footnote w:type="continuationSeparator" w:id="0">
    <w:p w:rsidR="00F64297" w:rsidRDefault="00F64297" w:rsidP="00F2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985152"/>
      <w:docPartObj>
        <w:docPartGallery w:val="Page Numbers (Top of Page)"/>
        <w:docPartUnique/>
      </w:docPartObj>
    </w:sdtPr>
    <w:sdtEndPr/>
    <w:sdtContent>
      <w:p w:rsidR="00F21B01" w:rsidRDefault="00F64297">
        <w:pPr>
          <w:pStyle w:val="a8"/>
        </w:pPr>
        <w:r>
          <w:fldChar w:fldCharType="begin"/>
        </w:r>
        <w:r>
          <w:instrText xml:space="preserve"> PAGE   \* MERGEFORMAT </w:instrText>
        </w:r>
        <w:r>
          <w:fldChar w:fldCharType="separate"/>
        </w:r>
        <w:r w:rsidR="002A2B8F">
          <w:rPr>
            <w:noProof/>
            <w:rtl/>
          </w:rPr>
          <w:t>1</w:t>
        </w:r>
        <w:r>
          <w:rPr>
            <w:noProof/>
          </w:rPr>
          <w:fldChar w:fldCharType="end"/>
        </w:r>
      </w:p>
    </w:sdtContent>
  </w:sdt>
  <w:p w:rsidR="00F21B01" w:rsidRDefault="00F21B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EB5"/>
    <w:multiLevelType w:val="multilevel"/>
    <w:tmpl w:val="C24C795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B2548B"/>
    <w:multiLevelType w:val="hybridMultilevel"/>
    <w:tmpl w:val="3E82585C"/>
    <w:lvl w:ilvl="0" w:tplc="024EBE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E45088"/>
    <w:multiLevelType w:val="multilevel"/>
    <w:tmpl w:val="8238283E"/>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816721"/>
    <w:multiLevelType w:val="hybridMultilevel"/>
    <w:tmpl w:val="702A749E"/>
    <w:lvl w:ilvl="0" w:tplc="1BA266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1E5CE2"/>
    <w:multiLevelType w:val="hybridMultilevel"/>
    <w:tmpl w:val="555637D0"/>
    <w:lvl w:ilvl="0" w:tplc="81702DC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5472B1"/>
    <w:multiLevelType w:val="multilevel"/>
    <w:tmpl w:val="443627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F318B6"/>
    <w:multiLevelType w:val="multilevel"/>
    <w:tmpl w:val="D90664D8"/>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EC86B2F"/>
    <w:multiLevelType w:val="multilevel"/>
    <w:tmpl w:val="773822AC"/>
    <w:lvl w:ilvl="0">
      <w:start w:val="1"/>
      <w:numFmt w:val="decimal"/>
      <w:lvlText w:val="%1"/>
      <w:lvlJc w:val="left"/>
      <w:pPr>
        <w:ind w:left="360" w:hanging="360"/>
      </w:pPr>
      <w:rPr>
        <w:rFonts w:ascii="Calibri" w:hAnsi="Calibri" w:cs="Times New Roman" w:hint="default"/>
        <w:color w:val="000000" w:themeColor="text1"/>
        <w:sz w:val="20"/>
      </w:rPr>
    </w:lvl>
    <w:lvl w:ilvl="1">
      <w:start w:val="1"/>
      <w:numFmt w:val="decimal"/>
      <w:lvlText w:val="%1.%2"/>
      <w:lvlJc w:val="left"/>
      <w:pPr>
        <w:ind w:left="360" w:hanging="360"/>
      </w:pPr>
      <w:rPr>
        <w:rFonts w:ascii="Calibri" w:hAnsi="Calibri" w:cs="Times New Roman" w:hint="default"/>
        <w:color w:val="000000" w:themeColor="text1"/>
        <w:sz w:val="20"/>
      </w:rPr>
    </w:lvl>
    <w:lvl w:ilvl="2">
      <w:start w:val="1"/>
      <w:numFmt w:val="decimal"/>
      <w:lvlText w:val="%1.%2.%3"/>
      <w:lvlJc w:val="left"/>
      <w:pPr>
        <w:ind w:left="720" w:hanging="720"/>
      </w:pPr>
      <w:rPr>
        <w:rFonts w:ascii="Calibri" w:hAnsi="Calibri" w:cs="Times New Roman" w:hint="default"/>
        <w:color w:val="000000" w:themeColor="text1"/>
        <w:sz w:val="20"/>
      </w:rPr>
    </w:lvl>
    <w:lvl w:ilvl="3">
      <w:start w:val="1"/>
      <w:numFmt w:val="decimal"/>
      <w:lvlText w:val="%1.%2.%3.%4"/>
      <w:lvlJc w:val="left"/>
      <w:pPr>
        <w:ind w:left="720" w:hanging="720"/>
      </w:pPr>
      <w:rPr>
        <w:rFonts w:ascii="Calibri" w:hAnsi="Calibri" w:cs="Times New Roman" w:hint="default"/>
        <w:color w:val="000000" w:themeColor="text1"/>
        <w:sz w:val="20"/>
      </w:rPr>
    </w:lvl>
    <w:lvl w:ilvl="4">
      <w:start w:val="1"/>
      <w:numFmt w:val="decimal"/>
      <w:lvlText w:val="%1.%2.%3.%4.%5"/>
      <w:lvlJc w:val="left"/>
      <w:pPr>
        <w:ind w:left="1080" w:hanging="1080"/>
      </w:pPr>
      <w:rPr>
        <w:rFonts w:ascii="Calibri" w:hAnsi="Calibri" w:cs="Times New Roman" w:hint="default"/>
        <w:color w:val="000000" w:themeColor="text1"/>
        <w:sz w:val="20"/>
      </w:rPr>
    </w:lvl>
    <w:lvl w:ilvl="5">
      <w:start w:val="1"/>
      <w:numFmt w:val="decimal"/>
      <w:lvlText w:val="%1.%2.%3.%4.%5.%6"/>
      <w:lvlJc w:val="left"/>
      <w:pPr>
        <w:ind w:left="1080" w:hanging="1080"/>
      </w:pPr>
      <w:rPr>
        <w:rFonts w:ascii="Calibri" w:hAnsi="Calibri" w:cs="Times New Roman" w:hint="default"/>
        <w:color w:val="000000" w:themeColor="text1"/>
        <w:sz w:val="20"/>
      </w:rPr>
    </w:lvl>
    <w:lvl w:ilvl="6">
      <w:start w:val="1"/>
      <w:numFmt w:val="decimal"/>
      <w:lvlText w:val="%1.%2.%3.%4.%5.%6.%7"/>
      <w:lvlJc w:val="left"/>
      <w:pPr>
        <w:ind w:left="1440" w:hanging="1440"/>
      </w:pPr>
      <w:rPr>
        <w:rFonts w:ascii="Calibri" w:hAnsi="Calibri" w:cs="Times New Roman" w:hint="default"/>
        <w:color w:val="000000" w:themeColor="text1"/>
        <w:sz w:val="20"/>
      </w:rPr>
    </w:lvl>
    <w:lvl w:ilvl="7">
      <w:start w:val="1"/>
      <w:numFmt w:val="decimal"/>
      <w:lvlText w:val="%1.%2.%3.%4.%5.%6.%7.%8"/>
      <w:lvlJc w:val="left"/>
      <w:pPr>
        <w:ind w:left="1440" w:hanging="1440"/>
      </w:pPr>
      <w:rPr>
        <w:rFonts w:ascii="Calibri" w:hAnsi="Calibri" w:cs="Times New Roman" w:hint="default"/>
        <w:color w:val="000000" w:themeColor="text1"/>
        <w:sz w:val="20"/>
      </w:rPr>
    </w:lvl>
    <w:lvl w:ilvl="8">
      <w:start w:val="1"/>
      <w:numFmt w:val="decimal"/>
      <w:lvlText w:val="%1.%2.%3.%4.%5.%6.%7.%8.%9"/>
      <w:lvlJc w:val="left"/>
      <w:pPr>
        <w:ind w:left="1440" w:hanging="1440"/>
      </w:pPr>
      <w:rPr>
        <w:rFonts w:ascii="Calibri" w:hAnsi="Calibri" w:cs="Times New Roman" w:hint="default"/>
        <w:color w:val="000000" w:themeColor="text1"/>
        <w:sz w:val="20"/>
      </w:rPr>
    </w:lvl>
  </w:abstractNum>
  <w:abstractNum w:abstractNumId="8">
    <w:nsid w:val="400C3FA9"/>
    <w:multiLevelType w:val="hybridMultilevel"/>
    <w:tmpl w:val="88DABBDE"/>
    <w:lvl w:ilvl="0" w:tplc="B414FDBA">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FE46F8D"/>
    <w:multiLevelType w:val="hybridMultilevel"/>
    <w:tmpl w:val="03BA51FE"/>
    <w:lvl w:ilvl="0" w:tplc="7AAEF0D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62E006BA"/>
    <w:multiLevelType w:val="multilevel"/>
    <w:tmpl w:val="61DCC1B6"/>
    <w:styleLink w:val="WW8Num3"/>
    <w:lvl w:ilvl="0">
      <w:start w:val="1"/>
      <w:numFmt w:val="upperRoman"/>
      <w:pStyle w:val="JRSTSection"/>
      <w:lvlText w:val="%1."/>
      <w:lvlJc w:val="left"/>
      <w:pPr>
        <w:ind w:left="288" w:hanging="288"/>
      </w:pPr>
      <w:rPr>
        <w:rFonts w:ascii="Times New Roman" w:eastAsia="Arial Unicode MS" w:hAnsi="Times New Roman" w:cs="Times New Roman"/>
        <w:b w:val="0"/>
        <w:bCs w:val="0"/>
        <w:i w:val="0"/>
        <w:iCs w:val="0"/>
        <w:caps/>
        <w:strike w:val="0"/>
        <w:dstrike w:val="0"/>
        <w:vanish w:val="0"/>
        <w:color w:val="000000"/>
        <w:spacing w:val="0"/>
        <w:kern w:val="3"/>
        <w:position w:val="0"/>
        <w:sz w:val="20"/>
        <w:szCs w:val="20"/>
        <w:u w:val="none"/>
        <w:vertAlign w:val="baseline"/>
        <w:em w:val="none"/>
        <w14:textOutline w14:w="0" w14:cap="rnd" w14:cmpd="sng" w14:algn="ctr">
          <w14:noFill/>
          <w14:prstDash w14:val="solid"/>
          <w14:bevel/>
        </w14:textOutline>
      </w:rPr>
    </w:lvl>
    <w:lvl w:ilvl="1">
      <w:start w:val="1"/>
      <w:numFmt w:val="upperLetter"/>
      <w:lvlText w:val="%2."/>
      <w:lvlJc w:val="left"/>
      <w:pPr>
        <w:ind w:left="288" w:hanging="288"/>
      </w:pPr>
      <w:rPr>
        <w:rFonts w:ascii="Times New Roman" w:hAnsi="Times New Roman" w:cs="Times New Roman"/>
        <w:b w:val="0"/>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D703050"/>
    <w:multiLevelType w:val="multilevel"/>
    <w:tmpl w:val="42540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7"/>
  </w:num>
  <w:num w:numId="4">
    <w:abstractNumId w:val="5"/>
  </w:num>
  <w:num w:numId="5">
    <w:abstractNumId w:val="3"/>
  </w:num>
  <w:num w:numId="6">
    <w:abstractNumId w:val="11"/>
  </w:num>
  <w:num w:numId="7">
    <w:abstractNumId w:val="0"/>
  </w:num>
  <w:num w:numId="8">
    <w:abstractNumId w:val="2"/>
  </w:num>
  <w:num w:numId="9">
    <w:abstractNumId w:val="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5C"/>
    <w:rsid w:val="0003607D"/>
    <w:rsid w:val="00050C08"/>
    <w:rsid w:val="00050EE2"/>
    <w:rsid w:val="000744ED"/>
    <w:rsid w:val="00092B20"/>
    <w:rsid w:val="000971E6"/>
    <w:rsid w:val="000A428D"/>
    <w:rsid w:val="000B6D6B"/>
    <w:rsid w:val="000E7DE2"/>
    <w:rsid w:val="00144206"/>
    <w:rsid w:val="00151CFB"/>
    <w:rsid w:val="001538B9"/>
    <w:rsid w:val="001647B0"/>
    <w:rsid w:val="001908A9"/>
    <w:rsid w:val="0019435D"/>
    <w:rsid w:val="001A6519"/>
    <w:rsid w:val="001B4ECA"/>
    <w:rsid w:val="001B5F44"/>
    <w:rsid w:val="001F11B0"/>
    <w:rsid w:val="00203D0A"/>
    <w:rsid w:val="00204044"/>
    <w:rsid w:val="00211F7E"/>
    <w:rsid w:val="00243246"/>
    <w:rsid w:val="00273040"/>
    <w:rsid w:val="00273837"/>
    <w:rsid w:val="002755E1"/>
    <w:rsid w:val="002A2B8F"/>
    <w:rsid w:val="002A76E1"/>
    <w:rsid w:val="002E78DF"/>
    <w:rsid w:val="003116F4"/>
    <w:rsid w:val="00320B0F"/>
    <w:rsid w:val="00343083"/>
    <w:rsid w:val="00376F9E"/>
    <w:rsid w:val="003A78C3"/>
    <w:rsid w:val="003C1749"/>
    <w:rsid w:val="003C377E"/>
    <w:rsid w:val="003F011D"/>
    <w:rsid w:val="00400753"/>
    <w:rsid w:val="0040489E"/>
    <w:rsid w:val="00422520"/>
    <w:rsid w:val="0044612A"/>
    <w:rsid w:val="004605C4"/>
    <w:rsid w:val="00490B82"/>
    <w:rsid w:val="004927C2"/>
    <w:rsid w:val="004B33C1"/>
    <w:rsid w:val="004B7B65"/>
    <w:rsid w:val="004D3BB7"/>
    <w:rsid w:val="00504AAB"/>
    <w:rsid w:val="00507DFD"/>
    <w:rsid w:val="005336CD"/>
    <w:rsid w:val="0060009C"/>
    <w:rsid w:val="00611515"/>
    <w:rsid w:val="00641C5C"/>
    <w:rsid w:val="00645DD1"/>
    <w:rsid w:val="00694E53"/>
    <w:rsid w:val="006B0D09"/>
    <w:rsid w:val="006B5F82"/>
    <w:rsid w:val="006D0DF7"/>
    <w:rsid w:val="006D231A"/>
    <w:rsid w:val="006F17F9"/>
    <w:rsid w:val="00702FEB"/>
    <w:rsid w:val="00706A3A"/>
    <w:rsid w:val="00710AB1"/>
    <w:rsid w:val="00721023"/>
    <w:rsid w:val="00726AD1"/>
    <w:rsid w:val="007445B9"/>
    <w:rsid w:val="00745ABF"/>
    <w:rsid w:val="007A0983"/>
    <w:rsid w:val="007C27AE"/>
    <w:rsid w:val="007C690C"/>
    <w:rsid w:val="007D2775"/>
    <w:rsid w:val="007D6ACC"/>
    <w:rsid w:val="007F22B6"/>
    <w:rsid w:val="007F36BF"/>
    <w:rsid w:val="008042D2"/>
    <w:rsid w:val="008105B0"/>
    <w:rsid w:val="00824537"/>
    <w:rsid w:val="008575EA"/>
    <w:rsid w:val="00857D1C"/>
    <w:rsid w:val="008641FD"/>
    <w:rsid w:val="008A7254"/>
    <w:rsid w:val="008D772A"/>
    <w:rsid w:val="008E7EF0"/>
    <w:rsid w:val="008F69DB"/>
    <w:rsid w:val="00927B8F"/>
    <w:rsid w:val="009577B1"/>
    <w:rsid w:val="00961CD9"/>
    <w:rsid w:val="00981EC2"/>
    <w:rsid w:val="00993842"/>
    <w:rsid w:val="009C18AC"/>
    <w:rsid w:val="009E15EE"/>
    <w:rsid w:val="009F2972"/>
    <w:rsid w:val="009F5E20"/>
    <w:rsid w:val="00A0270E"/>
    <w:rsid w:val="00A139DA"/>
    <w:rsid w:val="00A60BD4"/>
    <w:rsid w:val="00A6158F"/>
    <w:rsid w:val="00A66204"/>
    <w:rsid w:val="00AB4B80"/>
    <w:rsid w:val="00AD1F35"/>
    <w:rsid w:val="00AD6819"/>
    <w:rsid w:val="00AD75F8"/>
    <w:rsid w:val="00B02AD4"/>
    <w:rsid w:val="00B11D0E"/>
    <w:rsid w:val="00B14B39"/>
    <w:rsid w:val="00B1673D"/>
    <w:rsid w:val="00B16B45"/>
    <w:rsid w:val="00B338B2"/>
    <w:rsid w:val="00B41F51"/>
    <w:rsid w:val="00B50D41"/>
    <w:rsid w:val="00B55A04"/>
    <w:rsid w:val="00B75780"/>
    <w:rsid w:val="00B808A3"/>
    <w:rsid w:val="00BC5B93"/>
    <w:rsid w:val="00C119D1"/>
    <w:rsid w:val="00C35768"/>
    <w:rsid w:val="00C64A3E"/>
    <w:rsid w:val="00C65CE6"/>
    <w:rsid w:val="00C73A06"/>
    <w:rsid w:val="00CC0337"/>
    <w:rsid w:val="00D26F2C"/>
    <w:rsid w:val="00D83320"/>
    <w:rsid w:val="00D91022"/>
    <w:rsid w:val="00DA33B2"/>
    <w:rsid w:val="00DC7CD1"/>
    <w:rsid w:val="00DE0B30"/>
    <w:rsid w:val="00DF0651"/>
    <w:rsid w:val="00E00AD3"/>
    <w:rsid w:val="00E33A2C"/>
    <w:rsid w:val="00E44D19"/>
    <w:rsid w:val="00E46CE3"/>
    <w:rsid w:val="00E72564"/>
    <w:rsid w:val="00E777FE"/>
    <w:rsid w:val="00E90490"/>
    <w:rsid w:val="00E9619A"/>
    <w:rsid w:val="00EB61F0"/>
    <w:rsid w:val="00EF215C"/>
    <w:rsid w:val="00EF3ABC"/>
    <w:rsid w:val="00F0796B"/>
    <w:rsid w:val="00F10B6A"/>
    <w:rsid w:val="00F14343"/>
    <w:rsid w:val="00F21B01"/>
    <w:rsid w:val="00F23FD0"/>
    <w:rsid w:val="00F63EB4"/>
    <w:rsid w:val="00F64297"/>
    <w:rsid w:val="00F814FE"/>
    <w:rsid w:val="00FB7B55"/>
    <w:rsid w:val="00FD3818"/>
    <w:rsid w:val="00FF11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5C"/>
    <w:pPr>
      <w:bidi/>
      <w:spacing w:after="0" w:line="240" w:lineRule="auto"/>
    </w:pPr>
    <w:rPr>
      <w:rFonts w:ascii="Times New Roman" w:eastAsia="Times New Roman" w:hAnsi="Times New Roman" w:cs="Times New Roman"/>
      <w:sz w:val="24"/>
      <w:szCs w:val="24"/>
      <w:lang w:val="en-US"/>
    </w:rPr>
  </w:style>
  <w:style w:type="paragraph" w:styleId="2">
    <w:name w:val="heading 2"/>
    <w:basedOn w:val="a"/>
    <w:link w:val="2Char"/>
    <w:uiPriority w:val="9"/>
    <w:qFormat/>
    <w:rsid w:val="008105B0"/>
    <w:pPr>
      <w:bidi w:val="0"/>
      <w:spacing w:before="100" w:beforeAutospacing="1" w:after="100" w:afterAutospacing="1"/>
      <w:outlineLvl w:val="1"/>
    </w:pPr>
    <w:rPr>
      <w:b/>
      <w:bCs/>
      <w:sz w:val="36"/>
      <w:szCs w:val="36"/>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F215C"/>
    <w:pPr>
      <w:suppressAutoHyphens/>
      <w:autoSpaceDN w:val="0"/>
      <w:spacing w:after="0" w:line="240" w:lineRule="auto"/>
      <w:textAlignment w:val="baseline"/>
    </w:pPr>
    <w:rPr>
      <w:rFonts w:ascii="Times New Roman" w:eastAsia="SimSun, 宋体" w:hAnsi="Times New Roman" w:cs="Times New Roman"/>
      <w:kern w:val="3"/>
      <w:sz w:val="24"/>
      <w:szCs w:val="24"/>
      <w:lang w:val="en-AU" w:eastAsia="zh-CN"/>
    </w:rPr>
  </w:style>
  <w:style w:type="paragraph" w:customStyle="1" w:styleId="JRSTAuteurNomComplet">
    <w:name w:val="JRST Auteur Nom Complet"/>
    <w:basedOn w:val="Standard"/>
    <w:next w:val="Standard"/>
    <w:rsid w:val="00EF215C"/>
    <w:pPr>
      <w:snapToGrid w:val="0"/>
      <w:spacing w:before="120" w:after="120"/>
      <w:jc w:val="center"/>
    </w:pPr>
    <w:rPr>
      <w:rFonts w:eastAsia="Times New Roman"/>
      <w:sz w:val="22"/>
      <w:lang w:val="fr-FR"/>
    </w:rPr>
  </w:style>
  <w:style w:type="paragraph" w:customStyle="1" w:styleId="JRSTAuteurAffiliation">
    <w:name w:val="JRST Auteur Affiliation"/>
    <w:basedOn w:val="Standard"/>
    <w:next w:val="Standard"/>
    <w:rsid w:val="00EF215C"/>
    <w:pPr>
      <w:spacing w:after="60"/>
      <w:jc w:val="center"/>
    </w:pPr>
    <w:rPr>
      <w:rFonts w:eastAsia="Times New Roman"/>
      <w:i/>
      <w:sz w:val="20"/>
      <w:lang w:val="fr-FR"/>
    </w:rPr>
  </w:style>
  <w:style w:type="paragraph" w:customStyle="1" w:styleId="JRSTAuteurCourriel">
    <w:name w:val="JRST Auteur Courriel"/>
    <w:next w:val="JRSTAuteurAffiliation"/>
    <w:rsid w:val="00EF215C"/>
    <w:pPr>
      <w:suppressAutoHyphens/>
      <w:autoSpaceDN w:val="0"/>
      <w:spacing w:after="60" w:line="240" w:lineRule="auto"/>
      <w:jc w:val="center"/>
      <w:textAlignment w:val="baseline"/>
    </w:pPr>
    <w:rPr>
      <w:rFonts w:ascii="Courier" w:eastAsia="Times New Roman" w:hAnsi="Courier" w:cs="Courier"/>
      <w:kern w:val="3"/>
      <w:sz w:val="18"/>
      <w:szCs w:val="24"/>
      <w:lang w:eastAsia="zh-CN"/>
    </w:rPr>
  </w:style>
  <w:style w:type="paragraph" w:customStyle="1" w:styleId="JRSTRsum">
    <w:name w:val="JRST Résumé"/>
    <w:basedOn w:val="Standard"/>
    <w:next w:val="Standard"/>
    <w:rsid w:val="00EF215C"/>
    <w:pPr>
      <w:snapToGrid w:val="0"/>
      <w:jc w:val="both"/>
    </w:pPr>
    <w:rPr>
      <w:b/>
      <w:sz w:val="18"/>
      <w:lang w:val="en-GB"/>
    </w:rPr>
  </w:style>
  <w:style w:type="paragraph" w:customStyle="1" w:styleId="JRSTSection">
    <w:name w:val="JRST Section"/>
    <w:basedOn w:val="Standard"/>
    <w:next w:val="a"/>
    <w:rsid w:val="00EF215C"/>
    <w:pPr>
      <w:numPr>
        <w:numId w:val="1"/>
      </w:numPr>
      <w:snapToGrid w:val="0"/>
      <w:spacing w:before="180" w:after="60"/>
      <w:jc w:val="center"/>
    </w:pPr>
    <w:rPr>
      <w:b/>
      <w:smallCaps/>
      <w:sz w:val="20"/>
      <w:lang w:val="fr-FR"/>
    </w:rPr>
  </w:style>
  <w:style w:type="character" w:customStyle="1" w:styleId="IEEEAbstractHeadingChar">
    <w:name w:val="IEEE Abstract Heading Char"/>
    <w:rsid w:val="00EF215C"/>
    <w:rPr>
      <w:rFonts w:eastAsia="SimSun, 宋体"/>
      <w:b/>
      <w:i/>
      <w:sz w:val="18"/>
      <w:szCs w:val="24"/>
      <w:lang w:val="en-GB" w:bidi="ar-SA"/>
    </w:rPr>
  </w:style>
  <w:style w:type="character" w:customStyle="1" w:styleId="IEEEAbtractChar">
    <w:name w:val="IEEE Abtract Char"/>
    <w:rsid w:val="00EF215C"/>
    <w:rPr>
      <w:rFonts w:eastAsia="SimSun, 宋体"/>
      <w:b/>
      <w:sz w:val="18"/>
      <w:szCs w:val="24"/>
      <w:lang w:val="en-GB" w:bidi="ar-SA"/>
    </w:rPr>
  </w:style>
  <w:style w:type="numbering" w:customStyle="1" w:styleId="WW8Num3">
    <w:name w:val="WW8Num3"/>
    <w:basedOn w:val="a2"/>
    <w:rsid w:val="00EF215C"/>
    <w:pPr>
      <w:numPr>
        <w:numId w:val="1"/>
      </w:numPr>
    </w:pPr>
  </w:style>
  <w:style w:type="character" w:styleId="Hyperlink">
    <w:name w:val="Hyperlink"/>
    <w:basedOn w:val="a0"/>
    <w:uiPriority w:val="99"/>
    <w:unhideWhenUsed/>
    <w:rsid w:val="00EF215C"/>
    <w:rPr>
      <w:color w:val="0000FF"/>
      <w:u w:val="single"/>
    </w:rPr>
  </w:style>
  <w:style w:type="paragraph" w:styleId="a3">
    <w:name w:val="List Paragraph"/>
    <w:basedOn w:val="a"/>
    <w:uiPriority w:val="34"/>
    <w:qFormat/>
    <w:rsid w:val="00694E53"/>
    <w:pPr>
      <w:bidi w:val="0"/>
      <w:spacing w:after="200" w:line="276" w:lineRule="auto"/>
      <w:ind w:left="720"/>
      <w:contextualSpacing/>
    </w:pPr>
    <w:rPr>
      <w:rFonts w:ascii="Calibri" w:eastAsia="Calibri" w:hAnsi="Calibri"/>
      <w:sz w:val="22"/>
      <w:szCs w:val="22"/>
    </w:rPr>
  </w:style>
  <w:style w:type="paragraph" w:customStyle="1" w:styleId="def-head">
    <w:name w:val="def-head"/>
    <w:basedOn w:val="a"/>
    <w:rsid w:val="00694E53"/>
    <w:pPr>
      <w:bidi w:val="0"/>
      <w:spacing w:before="100" w:beforeAutospacing="1" w:after="100" w:afterAutospacing="1"/>
    </w:pPr>
    <w:rPr>
      <w:lang w:val="fr-FR" w:eastAsia="fr-FR"/>
    </w:rPr>
  </w:style>
  <w:style w:type="character" w:customStyle="1" w:styleId="apple-converted-space">
    <w:name w:val="apple-converted-space"/>
    <w:basedOn w:val="a0"/>
    <w:rsid w:val="00694E53"/>
  </w:style>
  <w:style w:type="character" w:customStyle="1" w:styleId="2Char">
    <w:name w:val="عنوان 2 Char"/>
    <w:basedOn w:val="a0"/>
    <w:link w:val="2"/>
    <w:uiPriority w:val="9"/>
    <w:rsid w:val="008105B0"/>
    <w:rPr>
      <w:rFonts w:ascii="Times New Roman" w:eastAsia="Times New Roman" w:hAnsi="Times New Roman" w:cs="Times New Roman"/>
      <w:b/>
      <w:bCs/>
      <w:sz w:val="36"/>
      <w:szCs w:val="36"/>
      <w:lang w:eastAsia="fr-FR"/>
    </w:rPr>
  </w:style>
  <w:style w:type="paragraph" w:styleId="a4">
    <w:name w:val="Normal (Web)"/>
    <w:basedOn w:val="a"/>
    <w:uiPriority w:val="99"/>
    <w:unhideWhenUsed/>
    <w:rsid w:val="008105B0"/>
    <w:pPr>
      <w:bidi w:val="0"/>
      <w:spacing w:before="100" w:beforeAutospacing="1" w:after="100" w:afterAutospacing="1"/>
    </w:pPr>
    <w:rPr>
      <w:lang w:val="fr-FR" w:eastAsia="fr-FR"/>
    </w:rPr>
  </w:style>
  <w:style w:type="character" w:styleId="a5">
    <w:name w:val="Emphasis"/>
    <w:basedOn w:val="a0"/>
    <w:uiPriority w:val="20"/>
    <w:qFormat/>
    <w:rsid w:val="008105B0"/>
    <w:rPr>
      <w:i/>
      <w:iCs/>
    </w:rPr>
  </w:style>
  <w:style w:type="paragraph" w:styleId="a6">
    <w:name w:val="Balloon Text"/>
    <w:basedOn w:val="a"/>
    <w:link w:val="Char"/>
    <w:uiPriority w:val="99"/>
    <w:semiHidden/>
    <w:unhideWhenUsed/>
    <w:rsid w:val="00504AAB"/>
    <w:rPr>
      <w:rFonts w:ascii="Tahoma" w:hAnsi="Tahoma" w:cs="Tahoma"/>
      <w:sz w:val="16"/>
      <w:szCs w:val="16"/>
    </w:rPr>
  </w:style>
  <w:style w:type="character" w:customStyle="1" w:styleId="Char">
    <w:name w:val="نص في بالون Char"/>
    <w:basedOn w:val="a0"/>
    <w:link w:val="a6"/>
    <w:uiPriority w:val="99"/>
    <w:semiHidden/>
    <w:rsid w:val="00504AAB"/>
    <w:rPr>
      <w:rFonts w:ascii="Tahoma" w:eastAsia="Times New Roman" w:hAnsi="Tahoma" w:cs="Tahoma"/>
      <w:sz w:val="16"/>
      <w:szCs w:val="16"/>
      <w:lang w:val="en-US"/>
    </w:rPr>
  </w:style>
  <w:style w:type="table" w:styleId="a7">
    <w:name w:val="Table Grid"/>
    <w:basedOn w:val="a1"/>
    <w:uiPriority w:val="59"/>
    <w:rsid w:val="00446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unhideWhenUsed/>
    <w:rsid w:val="00F21B01"/>
    <w:pPr>
      <w:tabs>
        <w:tab w:val="center" w:pos="4536"/>
        <w:tab w:val="right" w:pos="9072"/>
      </w:tabs>
    </w:pPr>
  </w:style>
  <w:style w:type="character" w:customStyle="1" w:styleId="Char0">
    <w:name w:val="رأس الصفحة Char"/>
    <w:basedOn w:val="a0"/>
    <w:link w:val="a8"/>
    <w:uiPriority w:val="99"/>
    <w:rsid w:val="00F21B01"/>
    <w:rPr>
      <w:rFonts w:ascii="Times New Roman" w:eastAsia="Times New Roman" w:hAnsi="Times New Roman" w:cs="Times New Roman"/>
      <w:sz w:val="24"/>
      <w:szCs w:val="24"/>
      <w:lang w:val="en-US"/>
    </w:rPr>
  </w:style>
  <w:style w:type="paragraph" w:styleId="a9">
    <w:name w:val="footer"/>
    <w:basedOn w:val="a"/>
    <w:link w:val="Char1"/>
    <w:uiPriority w:val="99"/>
    <w:semiHidden/>
    <w:unhideWhenUsed/>
    <w:rsid w:val="00F21B01"/>
    <w:pPr>
      <w:tabs>
        <w:tab w:val="center" w:pos="4536"/>
        <w:tab w:val="right" w:pos="9072"/>
      </w:tabs>
    </w:pPr>
  </w:style>
  <w:style w:type="character" w:customStyle="1" w:styleId="Char1">
    <w:name w:val="تذييل الصفحة Char"/>
    <w:basedOn w:val="a0"/>
    <w:link w:val="a9"/>
    <w:uiPriority w:val="99"/>
    <w:semiHidden/>
    <w:rsid w:val="00F21B01"/>
    <w:rPr>
      <w:rFonts w:ascii="Times New Roman" w:eastAsia="Times New Roman" w:hAnsi="Times New Roman" w:cs="Times New Roman"/>
      <w:sz w:val="24"/>
      <w:szCs w:val="24"/>
      <w:lang w:val="en-US"/>
    </w:rPr>
  </w:style>
  <w:style w:type="paragraph" w:styleId="aa">
    <w:name w:val="Subtitle"/>
    <w:basedOn w:val="a"/>
    <w:next w:val="a"/>
    <w:link w:val="Char2"/>
    <w:uiPriority w:val="11"/>
    <w:qFormat/>
    <w:rsid w:val="002A2B8F"/>
    <w:pPr>
      <w:numPr>
        <w:ilvl w:val="1"/>
      </w:numPr>
    </w:pPr>
    <w:rPr>
      <w:rFonts w:asciiTheme="majorHAnsi" w:eastAsiaTheme="majorEastAsia" w:hAnsiTheme="majorHAnsi" w:cstheme="majorBidi"/>
      <w:i/>
      <w:iCs/>
      <w:color w:val="4F81BD" w:themeColor="accent1"/>
      <w:spacing w:val="15"/>
    </w:rPr>
  </w:style>
  <w:style w:type="character" w:customStyle="1" w:styleId="Char2">
    <w:name w:val="عنوان فرعي Char"/>
    <w:basedOn w:val="a0"/>
    <w:link w:val="aa"/>
    <w:uiPriority w:val="11"/>
    <w:rsid w:val="002A2B8F"/>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5C"/>
    <w:pPr>
      <w:bidi/>
      <w:spacing w:after="0" w:line="240" w:lineRule="auto"/>
    </w:pPr>
    <w:rPr>
      <w:rFonts w:ascii="Times New Roman" w:eastAsia="Times New Roman" w:hAnsi="Times New Roman" w:cs="Times New Roman"/>
      <w:sz w:val="24"/>
      <w:szCs w:val="24"/>
      <w:lang w:val="en-US"/>
    </w:rPr>
  </w:style>
  <w:style w:type="paragraph" w:styleId="2">
    <w:name w:val="heading 2"/>
    <w:basedOn w:val="a"/>
    <w:link w:val="2Char"/>
    <w:uiPriority w:val="9"/>
    <w:qFormat/>
    <w:rsid w:val="008105B0"/>
    <w:pPr>
      <w:bidi w:val="0"/>
      <w:spacing w:before="100" w:beforeAutospacing="1" w:after="100" w:afterAutospacing="1"/>
      <w:outlineLvl w:val="1"/>
    </w:pPr>
    <w:rPr>
      <w:b/>
      <w:bCs/>
      <w:sz w:val="36"/>
      <w:szCs w:val="36"/>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F215C"/>
    <w:pPr>
      <w:suppressAutoHyphens/>
      <w:autoSpaceDN w:val="0"/>
      <w:spacing w:after="0" w:line="240" w:lineRule="auto"/>
      <w:textAlignment w:val="baseline"/>
    </w:pPr>
    <w:rPr>
      <w:rFonts w:ascii="Times New Roman" w:eastAsia="SimSun, 宋体" w:hAnsi="Times New Roman" w:cs="Times New Roman"/>
      <w:kern w:val="3"/>
      <w:sz w:val="24"/>
      <w:szCs w:val="24"/>
      <w:lang w:val="en-AU" w:eastAsia="zh-CN"/>
    </w:rPr>
  </w:style>
  <w:style w:type="paragraph" w:customStyle="1" w:styleId="JRSTAuteurNomComplet">
    <w:name w:val="JRST Auteur Nom Complet"/>
    <w:basedOn w:val="Standard"/>
    <w:next w:val="Standard"/>
    <w:rsid w:val="00EF215C"/>
    <w:pPr>
      <w:snapToGrid w:val="0"/>
      <w:spacing w:before="120" w:after="120"/>
      <w:jc w:val="center"/>
    </w:pPr>
    <w:rPr>
      <w:rFonts w:eastAsia="Times New Roman"/>
      <w:sz w:val="22"/>
      <w:lang w:val="fr-FR"/>
    </w:rPr>
  </w:style>
  <w:style w:type="paragraph" w:customStyle="1" w:styleId="JRSTAuteurAffiliation">
    <w:name w:val="JRST Auteur Affiliation"/>
    <w:basedOn w:val="Standard"/>
    <w:next w:val="Standard"/>
    <w:rsid w:val="00EF215C"/>
    <w:pPr>
      <w:spacing w:after="60"/>
      <w:jc w:val="center"/>
    </w:pPr>
    <w:rPr>
      <w:rFonts w:eastAsia="Times New Roman"/>
      <w:i/>
      <w:sz w:val="20"/>
      <w:lang w:val="fr-FR"/>
    </w:rPr>
  </w:style>
  <w:style w:type="paragraph" w:customStyle="1" w:styleId="JRSTAuteurCourriel">
    <w:name w:val="JRST Auteur Courriel"/>
    <w:next w:val="JRSTAuteurAffiliation"/>
    <w:rsid w:val="00EF215C"/>
    <w:pPr>
      <w:suppressAutoHyphens/>
      <w:autoSpaceDN w:val="0"/>
      <w:spacing w:after="60" w:line="240" w:lineRule="auto"/>
      <w:jc w:val="center"/>
      <w:textAlignment w:val="baseline"/>
    </w:pPr>
    <w:rPr>
      <w:rFonts w:ascii="Courier" w:eastAsia="Times New Roman" w:hAnsi="Courier" w:cs="Courier"/>
      <w:kern w:val="3"/>
      <w:sz w:val="18"/>
      <w:szCs w:val="24"/>
      <w:lang w:eastAsia="zh-CN"/>
    </w:rPr>
  </w:style>
  <w:style w:type="paragraph" w:customStyle="1" w:styleId="JRSTRsum">
    <w:name w:val="JRST Résumé"/>
    <w:basedOn w:val="Standard"/>
    <w:next w:val="Standard"/>
    <w:rsid w:val="00EF215C"/>
    <w:pPr>
      <w:snapToGrid w:val="0"/>
      <w:jc w:val="both"/>
    </w:pPr>
    <w:rPr>
      <w:b/>
      <w:sz w:val="18"/>
      <w:lang w:val="en-GB"/>
    </w:rPr>
  </w:style>
  <w:style w:type="paragraph" w:customStyle="1" w:styleId="JRSTSection">
    <w:name w:val="JRST Section"/>
    <w:basedOn w:val="Standard"/>
    <w:next w:val="a"/>
    <w:rsid w:val="00EF215C"/>
    <w:pPr>
      <w:numPr>
        <w:numId w:val="1"/>
      </w:numPr>
      <w:snapToGrid w:val="0"/>
      <w:spacing w:before="180" w:after="60"/>
      <w:jc w:val="center"/>
    </w:pPr>
    <w:rPr>
      <w:b/>
      <w:smallCaps/>
      <w:sz w:val="20"/>
      <w:lang w:val="fr-FR"/>
    </w:rPr>
  </w:style>
  <w:style w:type="character" w:customStyle="1" w:styleId="IEEEAbstractHeadingChar">
    <w:name w:val="IEEE Abstract Heading Char"/>
    <w:rsid w:val="00EF215C"/>
    <w:rPr>
      <w:rFonts w:eastAsia="SimSun, 宋体"/>
      <w:b/>
      <w:i/>
      <w:sz w:val="18"/>
      <w:szCs w:val="24"/>
      <w:lang w:val="en-GB" w:bidi="ar-SA"/>
    </w:rPr>
  </w:style>
  <w:style w:type="character" w:customStyle="1" w:styleId="IEEEAbtractChar">
    <w:name w:val="IEEE Abtract Char"/>
    <w:rsid w:val="00EF215C"/>
    <w:rPr>
      <w:rFonts w:eastAsia="SimSun, 宋体"/>
      <w:b/>
      <w:sz w:val="18"/>
      <w:szCs w:val="24"/>
      <w:lang w:val="en-GB" w:bidi="ar-SA"/>
    </w:rPr>
  </w:style>
  <w:style w:type="numbering" w:customStyle="1" w:styleId="WW8Num3">
    <w:name w:val="WW8Num3"/>
    <w:basedOn w:val="a2"/>
    <w:rsid w:val="00EF215C"/>
    <w:pPr>
      <w:numPr>
        <w:numId w:val="1"/>
      </w:numPr>
    </w:pPr>
  </w:style>
  <w:style w:type="character" w:styleId="Hyperlink">
    <w:name w:val="Hyperlink"/>
    <w:basedOn w:val="a0"/>
    <w:uiPriority w:val="99"/>
    <w:unhideWhenUsed/>
    <w:rsid w:val="00EF215C"/>
    <w:rPr>
      <w:color w:val="0000FF"/>
      <w:u w:val="single"/>
    </w:rPr>
  </w:style>
  <w:style w:type="paragraph" w:styleId="a3">
    <w:name w:val="List Paragraph"/>
    <w:basedOn w:val="a"/>
    <w:uiPriority w:val="34"/>
    <w:qFormat/>
    <w:rsid w:val="00694E53"/>
    <w:pPr>
      <w:bidi w:val="0"/>
      <w:spacing w:after="200" w:line="276" w:lineRule="auto"/>
      <w:ind w:left="720"/>
      <w:contextualSpacing/>
    </w:pPr>
    <w:rPr>
      <w:rFonts w:ascii="Calibri" w:eastAsia="Calibri" w:hAnsi="Calibri"/>
      <w:sz w:val="22"/>
      <w:szCs w:val="22"/>
    </w:rPr>
  </w:style>
  <w:style w:type="paragraph" w:customStyle="1" w:styleId="def-head">
    <w:name w:val="def-head"/>
    <w:basedOn w:val="a"/>
    <w:rsid w:val="00694E53"/>
    <w:pPr>
      <w:bidi w:val="0"/>
      <w:spacing w:before="100" w:beforeAutospacing="1" w:after="100" w:afterAutospacing="1"/>
    </w:pPr>
    <w:rPr>
      <w:lang w:val="fr-FR" w:eastAsia="fr-FR"/>
    </w:rPr>
  </w:style>
  <w:style w:type="character" w:customStyle="1" w:styleId="apple-converted-space">
    <w:name w:val="apple-converted-space"/>
    <w:basedOn w:val="a0"/>
    <w:rsid w:val="00694E53"/>
  </w:style>
  <w:style w:type="character" w:customStyle="1" w:styleId="2Char">
    <w:name w:val="عنوان 2 Char"/>
    <w:basedOn w:val="a0"/>
    <w:link w:val="2"/>
    <w:uiPriority w:val="9"/>
    <w:rsid w:val="008105B0"/>
    <w:rPr>
      <w:rFonts w:ascii="Times New Roman" w:eastAsia="Times New Roman" w:hAnsi="Times New Roman" w:cs="Times New Roman"/>
      <w:b/>
      <w:bCs/>
      <w:sz w:val="36"/>
      <w:szCs w:val="36"/>
      <w:lang w:eastAsia="fr-FR"/>
    </w:rPr>
  </w:style>
  <w:style w:type="paragraph" w:styleId="a4">
    <w:name w:val="Normal (Web)"/>
    <w:basedOn w:val="a"/>
    <w:uiPriority w:val="99"/>
    <w:unhideWhenUsed/>
    <w:rsid w:val="008105B0"/>
    <w:pPr>
      <w:bidi w:val="0"/>
      <w:spacing w:before="100" w:beforeAutospacing="1" w:after="100" w:afterAutospacing="1"/>
    </w:pPr>
    <w:rPr>
      <w:lang w:val="fr-FR" w:eastAsia="fr-FR"/>
    </w:rPr>
  </w:style>
  <w:style w:type="character" w:styleId="a5">
    <w:name w:val="Emphasis"/>
    <w:basedOn w:val="a0"/>
    <w:uiPriority w:val="20"/>
    <w:qFormat/>
    <w:rsid w:val="008105B0"/>
    <w:rPr>
      <w:i/>
      <w:iCs/>
    </w:rPr>
  </w:style>
  <w:style w:type="paragraph" w:styleId="a6">
    <w:name w:val="Balloon Text"/>
    <w:basedOn w:val="a"/>
    <w:link w:val="Char"/>
    <w:uiPriority w:val="99"/>
    <w:semiHidden/>
    <w:unhideWhenUsed/>
    <w:rsid w:val="00504AAB"/>
    <w:rPr>
      <w:rFonts w:ascii="Tahoma" w:hAnsi="Tahoma" w:cs="Tahoma"/>
      <w:sz w:val="16"/>
      <w:szCs w:val="16"/>
    </w:rPr>
  </w:style>
  <w:style w:type="character" w:customStyle="1" w:styleId="Char">
    <w:name w:val="نص في بالون Char"/>
    <w:basedOn w:val="a0"/>
    <w:link w:val="a6"/>
    <w:uiPriority w:val="99"/>
    <w:semiHidden/>
    <w:rsid w:val="00504AAB"/>
    <w:rPr>
      <w:rFonts w:ascii="Tahoma" w:eastAsia="Times New Roman" w:hAnsi="Tahoma" w:cs="Tahoma"/>
      <w:sz w:val="16"/>
      <w:szCs w:val="16"/>
      <w:lang w:val="en-US"/>
    </w:rPr>
  </w:style>
  <w:style w:type="table" w:styleId="a7">
    <w:name w:val="Table Grid"/>
    <w:basedOn w:val="a1"/>
    <w:uiPriority w:val="59"/>
    <w:rsid w:val="00446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unhideWhenUsed/>
    <w:rsid w:val="00F21B01"/>
    <w:pPr>
      <w:tabs>
        <w:tab w:val="center" w:pos="4536"/>
        <w:tab w:val="right" w:pos="9072"/>
      </w:tabs>
    </w:pPr>
  </w:style>
  <w:style w:type="character" w:customStyle="1" w:styleId="Char0">
    <w:name w:val="رأس الصفحة Char"/>
    <w:basedOn w:val="a0"/>
    <w:link w:val="a8"/>
    <w:uiPriority w:val="99"/>
    <w:rsid w:val="00F21B01"/>
    <w:rPr>
      <w:rFonts w:ascii="Times New Roman" w:eastAsia="Times New Roman" w:hAnsi="Times New Roman" w:cs="Times New Roman"/>
      <w:sz w:val="24"/>
      <w:szCs w:val="24"/>
      <w:lang w:val="en-US"/>
    </w:rPr>
  </w:style>
  <w:style w:type="paragraph" w:styleId="a9">
    <w:name w:val="footer"/>
    <w:basedOn w:val="a"/>
    <w:link w:val="Char1"/>
    <w:uiPriority w:val="99"/>
    <w:semiHidden/>
    <w:unhideWhenUsed/>
    <w:rsid w:val="00F21B01"/>
    <w:pPr>
      <w:tabs>
        <w:tab w:val="center" w:pos="4536"/>
        <w:tab w:val="right" w:pos="9072"/>
      </w:tabs>
    </w:pPr>
  </w:style>
  <w:style w:type="character" w:customStyle="1" w:styleId="Char1">
    <w:name w:val="تذييل الصفحة Char"/>
    <w:basedOn w:val="a0"/>
    <w:link w:val="a9"/>
    <w:uiPriority w:val="99"/>
    <w:semiHidden/>
    <w:rsid w:val="00F21B01"/>
    <w:rPr>
      <w:rFonts w:ascii="Times New Roman" w:eastAsia="Times New Roman" w:hAnsi="Times New Roman" w:cs="Times New Roman"/>
      <w:sz w:val="24"/>
      <w:szCs w:val="24"/>
      <w:lang w:val="en-US"/>
    </w:rPr>
  </w:style>
  <w:style w:type="paragraph" w:styleId="aa">
    <w:name w:val="Subtitle"/>
    <w:basedOn w:val="a"/>
    <w:next w:val="a"/>
    <w:link w:val="Char2"/>
    <w:uiPriority w:val="11"/>
    <w:qFormat/>
    <w:rsid w:val="002A2B8F"/>
    <w:pPr>
      <w:numPr>
        <w:ilvl w:val="1"/>
      </w:numPr>
    </w:pPr>
    <w:rPr>
      <w:rFonts w:asciiTheme="majorHAnsi" w:eastAsiaTheme="majorEastAsia" w:hAnsiTheme="majorHAnsi" w:cstheme="majorBidi"/>
      <w:i/>
      <w:iCs/>
      <w:color w:val="4F81BD" w:themeColor="accent1"/>
      <w:spacing w:val="15"/>
    </w:rPr>
  </w:style>
  <w:style w:type="character" w:customStyle="1" w:styleId="Char2">
    <w:name w:val="عنوان فرعي Char"/>
    <w:basedOn w:val="a0"/>
    <w:link w:val="aa"/>
    <w:uiPriority w:val="11"/>
    <w:rsid w:val="002A2B8F"/>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299">
      <w:bodyDiv w:val="1"/>
      <w:marLeft w:val="0"/>
      <w:marRight w:val="0"/>
      <w:marTop w:val="0"/>
      <w:marBottom w:val="0"/>
      <w:divBdr>
        <w:top w:val="none" w:sz="0" w:space="0" w:color="auto"/>
        <w:left w:val="none" w:sz="0" w:space="0" w:color="auto"/>
        <w:bottom w:val="none" w:sz="0" w:space="0" w:color="auto"/>
        <w:right w:val="none" w:sz="0" w:space="0" w:color="auto"/>
      </w:divBdr>
    </w:div>
    <w:div w:id="536162274">
      <w:bodyDiv w:val="1"/>
      <w:marLeft w:val="0"/>
      <w:marRight w:val="0"/>
      <w:marTop w:val="0"/>
      <w:marBottom w:val="0"/>
      <w:divBdr>
        <w:top w:val="none" w:sz="0" w:space="0" w:color="auto"/>
        <w:left w:val="none" w:sz="0" w:space="0" w:color="auto"/>
        <w:bottom w:val="none" w:sz="0" w:space="0" w:color="auto"/>
        <w:right w:val="none" w:sz="0" w:space="0" w:color="auto"/>
      </w:divBdr>
    </w:div>
    <w:div w:id="1328248955">
      <w:bodyDiv w:val="1"/>
      <w:marLeft w:val="0"/>
      <w:marRight w:val="0"/>
      <w:marTop w:val="0"/>
      <w:marBottom w:val="0"/>
      <w:divBdr>
        <w:top w:val="none" w:sz="0" w:space="0" w:color="auto"/>
        <w:left w:val="none" w:sz="0" w:space="0" w:color="auto"/>
        <w:bottom w:val="none" w:sz="0" w:space="0" w:color="auto"/>
        <w:right w:val="none" w:sz="0" w:space="0" w:color="auto"/>
      </w:divBdr>
    </w:div>
    <w:div w:id="1500659556">
      <w:bodyDiv w:val="1"/>
      <w:marLeft w:val="0"/>
      <w:marRight w:val="0"/>
      <w:marTop w:val="0"/>
      <w:marBottom w:val="0"/>
      <w:divBdr>
        <w:top w:val="none" w:sz="0" w:space="0" w:color="auto"/>
        <w:left w:val="none" w:sz="0" w:space="0" w:color="auto"/>
        <w:bottom w:val="none" w:sz="0" w:space="0" w:color="auto"/>
        <w:right w:val="none" w:sz="0" w:space="0" w:color="auto"/>
      </w:divBdr>
    </w:div>
    <w:div w:id="20402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sba-asma@univ-eloued.d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4311</Words>
  <Characters>24576</Characters>
  <Application>Microsoft Office Word</Application>
  <DocSecurity>0</DocSecurity>
  <Lines>204</Lines>
  <Paragraphs>57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guia</dc:creator>
  <cp:lastModifiedBy>ReLeX MB</cp:lastModifiedBy>
  <cp:revision>2</cp:revision>
  <cp:lastPrinted>2017-04-01T16:33:00Z</cp:lastPrinted>
  <dcterms:created xsi:type="dcterms:W3CDTF">2017-04-03T13:39:00Z</dcterms:created>
  <dcterms:modified xsi:type="dcterms:W3CDTF">2017-04-03T13:39:00Z</dcterms:modified>
</cp:coreProperties>
</file>