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526"/>
        <w:bidiVisual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8"/>
        <w:gridCol w:w="3969"/>
        <w:gridCol w:w="1276"/>
        <w:gridCol w:w="1276"/>
        <w:gridCol w:w="1133"/>
      </w:tblGrid>
      <w:tr w:rsidR="00CC7256">
        <w:trPr>
          <w:trHeight w:val="630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CC7256" w:rsidRDefault="004F5B3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  <w:t>الهيئة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C7256" w:rsidRDefault="004F5B3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  <w:t>العنوان الالكتروني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7256" w:rsidRDefault="004F5B3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  <w:t>البلد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7256" w:rsidRDefault="004F5B3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  <w:t>تاريخ ابرام الاتفاقية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CC7256" w:rsidRDefault="004F5B3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  <w:t>مدة الاتفاقية</w:t>
            </w:r>
          </w:p>
        </w:tc>
      </w:tr>
      <w:tr w:rsidR="00CC7256">
        <w:trPr>
          <w:trHeight w:val="1459"/>
        </w:trPr>
        <w:tc>
          <w:tcPr>
            <w:tcW w:w="1698" w:type="dxa"/>
            <w:vAlign w:val="center"/>
          </w:tcPr>
          <w:p w:rsidR="00CC7256" w:rsidRDefault="009F7AC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val="fr-FR" w:bidi="ar-DZ"/>
              </w:rPr>
            </w:pPr>
            <w:bookmarkStart w:id="0" w:name="_GoBack"/>
            <w:r>
              <w:rPr>
                <w:rFonts w:asciiTheme="majorBidi" w:hAnsiTheme="majorBidi" w:cstheme="majorBidi" w:hint="cs"/>
                <w:b/>
                <w:bCs/>
                <w:rtl/>
                <w:lang w:val="fr-FR" w:bidi="ar-DZ"/>
              </w:rPr>
              <w:t xml:space="preserve">الوكالة الوطنية لدعم تشغيل الشباب </w:t>
            </w:r>
            <w:r>
              <w:rPr>
                <w:rFonts w:asciiTheme="majorBidi" w:hAnsiTheme="majorBidi" w:cstheme="majorBidi"/>
                <w:b/>
                <w:bCs/>
                <w:lang w:val="fr-FR" w:bidi="ar-DZ"/>
              </w:rPr>
              <w:t>ANSEJ</w:t>
            </w:r>
          </w:p>
          <w:bookmarkEnd w:id="0"/>
          <w:p w:rsidR="009F7ACE" w:rsidRDefault="009F7ACE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fr-FR" w:bidi="ar-DZ"/>
              </w:rPr>
              <w:t xml:space="preserve">من أجل ترقية و تطوير و تشجيع المبادرة المقاولاتية في الوسط الجامعي </w:t>
            </w:r>
          </w:p>
          <w:p w:rsidR="00CC7256" w:rsidRDefault="00CC725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val="fr-FR" w:bidi="ar-DZ"/>
              </w:rPr>
            </w:pPr>
          </w:p>
        </w:tc>
        <w:tc>
          <w:tcPr>
            <w:tcW w:w="3969" w:type="dxa"/>
            <w:vAlign w:val="center"/>
          </w:tcPr>
          <w:p w:rsidR="00CC7256" w:rsidRDefault="009F7ACE">
            <w:pPr>
              <w:jc w:val="center"/>
              <w:rPr>
                <w:rtl/>
                <w:lang w:val="fr-FR" w:bidi="ar-DZ"/>
              </w:rPr>
            </w:pPr>
            <w:r w:rsidRPr="009F7ACE">
              <w:rPr>
                <w:lang w:val="fr-FR" w:bidi="ar-DZ"/>
              </w:rPr>
              <w:t>https://www.ansej.org.dz</w:t>
            </w:r>
          </w:p>
        </w:tc>
        <w:tc>
          <w:tcPr>
            <w:tcW w:w="1276" w:type="dxa"/>
            <w:vAlign w:val="center"/>
          </w:tcPr>
          <w:p w:rsidR="00CC7256" w:rsidRDefault="004F5B30">
            <w:pPr>
              <w:jc w:val="center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الوادي الجزائر</w:t>
            </w:r>
          </w:p>
        </w:tc>
        <w:tc>
          <w:tcPr>
            <w:tcW w:w="1276" w:type="dxa"/>
            <w:vAlign w:val="center"/>
          </w:tcPr>
          <w:p w:rsidR="00CC7256" w:rsidRDefault="009F7ACE" w:rsidP="009F7ACE">
            <w:pPr>
              <w:jc w:val="center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18</w:t>
            </w:r>
            <w:r w:rsidR="004F5B30">
              <w:rPr>
                <w:rFonts w:hint="cs"/>
                <w:rtl/>
                <w:lang w:val="fr-FR" w:bidi="ar-DZ"/>
              </w:rPr>
              <w:t>/</w:t>
            </w:r>
            <w:r>
              <w:rPr>
                <w:rFonts w:hint="cs"/>
                <w:rtl/>
                <w:lang w:val="fr-FR" w:bidi="ar-DZ"/>
              </w:rPr>
              <w:t>09</w:t>
            </w:r>
            <w:r w:rsidR="004F5B30">
              <w:rPr>
                <w:rFonts w:hint="cs"/>
                <w:rtl/>
                <w:lang w:val="fr-FR" w:bidi="ar-DZ"/>
              </w:rPr>
              <w:t>/</w:t>
            </w:r>
            <w:r>
              <w:rPr>
                <w:rFonts w:hint="cs"/>
                <w:rtl/>
                <w:lang w:val="fr-FR" w:bidi="ar-DZ"/>
              </w:rPr>
              <w:t>2017</w:t>
            </w:r>
          </w:p>
        </w:tc>
        <w:tc>
          <w:tcPr>
            <w:tcW w:w="1133" w:type="dxa"/>
            <w:vAlign w:val="center"/>
          </w:tcPr>
          <w:p w:rsidR="00CC7256" w:rsidRDefault="004F5B30">
            <w:pPr>
              <w:jc w:val="center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5سنوات</w:t>
            </w:r>
          </w:p>
        </w:tc>
      </w:tr>
    </w:tbl>
    <w:p w:rsidR="00CC7256" w:rsidRDefault="004F5B30">
      <w:pPr>
        <w:rPr>
          <w:noProof/>
          <w:rtl/>
          <w:lang w:val="fr-FR" w:eastAsia="fr-FR"/>
        </w:rPr>
      </w:pPr>
      <w:r>
        <w:rPr>
          <w:noProof/>
          <w:rtl/>
          <w:lang w:val="fr-FR" w:eastAsia="fr-FR"/>
        </w:rPr>
        <w:drawing>
          <wp:inline distT="0" distB="0" distL="0" distR="0">
            <wp:extent cx="1044008" cy="960487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8" cy="96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256" w:rsidRDefault="00CC7256">
      <w:pPr>
        <w:rPr>
          <w:noProof/>
          <w:rtl/>
          <w:lang w:val="fr-FR" w:eastAsia="fr-FR"/>
        </w:rPr>
      </w:pPr>
    </w:p>
    <w:p w:rsidR="00CC7256" w:rsidRDefault="004F5B30">
      <w:pPr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ملخص الاتفاقية:</w:t>
      </w:r>
      <w:r w:rsidR="009F7ACE">
        <w:rPr>
          <w:rFonts w:hint="cs"/>
          <w:sz w:val="28"/>
          <w:szCs w:val="28"/>
          <w:rtl/>
          <w:lang w:val="fr-FR" w:bidi="ar-DZ"/>
        </w:rPr>
        <w:t xml:space="preserve"> تتمحور أهداف المرجوة من اتفاقية الشراكة هذه أساسا حول : </w:t>
      </w:r>
    </w:p>
    <w:p w:rsidR="00CC7256" w:rsidRDefault="009F7ACE" w:rsidP="009F7ACE">
      <w:pPr>
        <w:pStyle w:val="a3"/>
        <w:numPr>
          <w:ilvl w:val="0"/>
          <w:numId w:val="2"/>
        </w:numPr>
        <w:rPr>
          <w:rFonts w:hint="cs"/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وضع إطار للتشاور و الشراكة يسمح بترقية و تطوير الفكر المقاولاتي في الوسط الجامعي</w:t>
      </w:r>
    </w:p>
    <w:p w:rsidR="009F7ACE" w:rsidRDefault="009F7ACE" w:rsidP="009F7ACE">
      <w:pPr>
        <w:pStyle w:val="a3"/>
        <w:numPr>
          <w:ilvl w:val="0"/>
          <w:numId w:val="2"/>
        </w:numPr>
        <w:rPr>
          <w:rFonts w:hint="cs"/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تعميم دار المقاولاتية على مستوى كافة المؤسسات الجامعية</w:t>
      </w:r>
    </w:p>
    <w:p w:rsidR="009F7ACE" w:rsidRDefault="009F7ACE" w:rsidP="009F7ACE">
      <w:pPr>
        <w:pStyle w:val="a3"/>
        <w:numPr>
          <w:ilvl w:val="0"/>
          <w:numId w:val="2"/>
        </w:numPr>
        <w:rPr>
          <w:rFonts w:hint="cs"/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تحفيز الروح المقاولاتية لدى الباحثين و الطلبة من خلال برنامج نشاطات تهدف إلى نشر و زرع الثقافة المقاولاتية.</w:t>
      </w:r>
    </w:p>
    <w:p w:rsidR="009F7ACE" w:rsidRDefault="009F7ACE" w:rsidP="009F7ACE">
      <w:pPr>
        <w:pStyle w:val="a3"/>
        <w:numPr>
          <w:ilvl w:val="0"/>
          <w:numId w:val="2"/>
        </w:numPr>
        <w:rPr>
          <w:rFonts w:hint="cs"/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إنشاء بنك للأفكار و ترتكز على مذكرات التخرج و كذا نتائج الأعمال المنجزة من طرف مخابر البحث الجامعية ، التي يمكن أن تكون موضوع مشاريع استثمارية </w:t>
      </w:r>
    </w:p>
    <w:p w:rsidR="009F7ACE" w:rsidRDefault="009F7ACE" w:rsidP="009F7ACE">
      <w:pPr>
        <w:pStyle w:val="a3"/>
        <w:numPr>
          <w:ilvl w:val="0"/>
          <w:numId w:val="2"/>
        </w:num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تثمين الخبرات و إثراء التجارب في مجال المقاولاتية .  </w:t>
      </w:r>
    </w:p>
    <w:sectPr w:rsidR="009F7A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0FBD"/>
    <w:multiLevelType w:val="hybridMultilevel"/>
    <w:tmpl w:val="BFF010E8"/>
    <w:lvl w:ilvl="0" w:tplc="63E6F9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C0AD2"/>
    <w:multiLevelType w:val="hybridMultilevel"/>
    <w:tmpl w:val="E4BA7250"/>
    <w:lvl w:ilvl="0" w:tplc="579688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56"/>
    <w:rsid w:val="004F5B30"/>
    <w:rsid w:val="009F7ACE"/>
    <w:rsid w:val="00C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F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F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AcerUniv</cp:lastModifiedBy>
  <cp:revision>2</cp:revision>
  <dcterms:created xsi:type="dcterms:W3CDTF">2017-09-18T14:53:00Z</dcterms:created>
  <dcterms:modified xsi:type="dcterms:W3CDTF">2017-09-18T14:53:00Z</dcterms:modified>
</cp:coreProperties>
</file>