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B0" w:rsidRPr="00853CB0" w:rsidRDefault="00853CB0" w:rsidP="001E1392">
      <w:pPr>
        <w:spacing w:line="240" w:lineRule="auto"/>
        <w:jc w:val="center"/>
        <w:rPr>
          <w:rFonts w:ascii="Simplified Arabic" w:hAnsi="Simplified Arabic" w:cs="Simplified Arabic" w:hint="cs"/>
          <w:sz w:val="28"/>
          <w:szCs w:val="28"/>
          <w:rtl/>
        </w:rPr>
      </w:pPr>
    </w:p>
    <w:p w:rsidR="001E1392" w:rsidRPr="00853CB0" w:rsidRDefault="001E1392" w:rsidP="001E1392">
      <w:pPr>
        <w:spacing w:line="240" w:lineRule="auto"/>
        <w:jc w:val="center"/>
        <w:rPr>
          <w:rFonts w:ascii="Simplified Arabic" w:hAnsi="Simplified Arabic" w:cs="Simplified Arabic"/>
          <w:sz w:val="28"/>
          <w:szCs w:val="28"/>
          <w:rtl/>
        </w:rPr>
      </w:pPr>
      <w:r w:rsidRPr="00853CB0">
        <w:rPr>
          <w:rFonts w:ascii="Simplified Arabic" w:hAnsi="Simplified Arabic" w:cs="Simplified Arabic" w:hint="cs"/>
          <w:sz w:val="28"/>
          <w:szCs w:val="28"/>
          <w:rtl/>
        </w:rPr>
        <w:t xml:space="preserve">جامعة </w:t>
      </w:r>
      <w:proofErr w:type="spellStart"/>
      <w:r w:rsidRPr="00853CB0">
        <w:rPr>
          <w:rFonts w:ascii="Simplified Arabic" w:hAnsi="Simplified Arabic" w:cs="Simplified Arabic" w:hint="cs"/>
          <w:sz w:val="28"/>
          <w:szCs w:val="28"/>
          <w:rtl/>
        </w:rPr>
        <w:t>حمة</w:t>
      </w:r>
      <w:proofErr w:type="spellEnd"/>
      <w:r w:rsidRPr="00853CB0">
        <w:rPr>
          <w:rFonts w:ascii="Simplified Arabic" w:hAnsi="Simplified Arabic" w:cs="Simplified Arabic" w:hint="cs"/>
          <w:sz w:val="28"/>
          <w:szCs w:val="28"/>
          <w:rtl/>
        </w:rPr>
        <w:t xml:space="preserve"> لخضر الوادي</w:t>
      </w:r>
    </w:p>
    <w:p w:rsidR="001E1392" w:rsidRPr="00853CB0" w:rsidRDefault="001E1392" w:rsidP="001E1392">
      <w:pPr>
        <w:spacing w:line="240" w:lineRule="auto"/>
        <w:jc w:val="center"/>
        <w:rPr>
          <w:rFonts w:ascii="Simplified Arabic" w:hAnsi="Simplified Arabic" w:cs="Simplified Arabic"/>
          <w:sz w:val="28"/>
          <w:szCs w:val="28"/>
          <w:rtl/>
        </w:rPr>
      </w:pPr>
      <w:r w:rsidRPr="00853CB0">
        <w:rPr>
          <w:rFonts w:ascii="Simplified Arabic" w:hAnsi="Simplified Arabic" w:cs="Simplified Arabic" w:hint="cs"/>
          <w:sz w:val="28"/>
          <w:szCs w:val="28"/>
          <w:rtl/>
        </w:rPr>
        <w:t>معهد اللغة العربية وآدابها</w:t>
      </w:r>
    </w:p>
    <w:p w:rsidR="001E1392" w:rsidRPr="00853CB0" w:rsidRDefault="001E1392" w:rsidP="001E1392">
      <w:pPr>
        <w:spacing w:line="240" w:lineRule="auto"/>
        <w:jc w:val="center"/>
        <w:rPr>
          <w:rFonts w:ascii="Simplified Arabic" w:hAnsi="Simplified Arabic" w:cs="Simplified Arabic"/>
          <w:sz w:val="28"/>
          <w:szCs w:val="28"/>
          <w:rtl/>
        </w:rPr>
      </w:pPr>
      <w:r w:rsidRPr="00853CB0">
        <w:rPr>
          <w:rFonts w:ascii="Simplified Arabic" w:hAnsi="Simplified Arabic" w:cs="Simplified Arabic" w:hint="cs"/>
          <w:sz w:val="28"/>
          <w:szCs w:val="28"/>
          <w:rtl/>
        </w:rPr>
        <w:t xml:space="preserve">الإجابة النموذجية في مادة </w:t>
      </w:r>
      <w:r w:rsidR="00853CB0" w:rsidRPr="00853CB0">
        <w:rPr>
          <w:rFonts w:ascii="Simplified Arabic" w:hAnsi="Simplified Arabic" w:cs="Simplified Arabic" w:hint="cs"/>
          <w:sz w:val="28"/>
          <w:szCs w:val="28"/>
          <w:rtl/>
        </w:rPr>
        <w:t xml:space="preserve">النص </w:t>
      </w:r>
      <w:r w:rsidRPr="00853CB0">
        <w:rPr>
          <w:rFonts w:ascii="Simplified Arabic" w:hAnsi="Simplified Arabic" w:cs="Simplified Arabic" w:hint="cs"/>
          <w:sz w:val="28"/>
          <w:szCs w:val="28"/>
          <w:rtl/>
        </w:rPr>
        <w:t>المسرح</w:t>
      </w:r>
      <w:r w:rsidR="00853CB0" w:rsidRPr="00853CB0">
        <w:rPr>
          <w:rFonts w:ascii="Simplified Arabic" w:hAnsi="Simplified Arabic" w:cs="Simplified Arabic" w:hint="cs"/>
          <w:sz w:val="28"/>
          <w:szCs w:val="28"/>
          <w:rtl/>
        </w:rPr>
        <w:t>ي</w:t>
      </w:r>
      <w:r w:rsidRPr="00853CB0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proofErr w:type="spellStart"/>
      <w:r w:rsidRPr="00853CB0">
        <w:rPr>
          <w:rFonts w:ascii="Simplified Arabic" w:hAnsi="Simplified Arabic" w:cs="Simplified Arabic" w:hint="cs"/>
          <w:sz w:val="28"/>
          <w:szCs w:val="28"/>
          <w:rtl/>
        </w:rPr>
        <w:t>المغاربي</w:t>
      </w:r>
      <w:proofErr w:type="spellEnd"/>
    </w:p>
    <w:p w:rsidR="001E1392" w:rsidRPr="00853CB0" w:rsidRDefault="001E1392" w:rsidP="00C519EF">
      <w:pPr>
        <w:spacing w:line="240" w:lineRule="auto"/>
        <w:jc w:val="center"/>
        <w:rPr>
          <w:rFonts w:ascii="Simplified Arabic" w:hAnsi="Simplified Arabic" w:cs="Simplified Arabic"/>
          <w:sz w:val="28"/>
          <w:szCs w:val="28"/>
          <w:rtl/>
        </w:rPr>
      </w:pPr>
      <w:r w:rsidRPr="00853CB0">
        <w:rPr>
          <w:rFonts w:ascii="Simplified Arabic" w:hAnsi="Simplified Arabic" w:cs="Simplified Arabic" w:hint="cs"/>
          <w:sz w:val="28"/>
          <w:szCs w:val="28"/>
          <w:rtl/>
        </w:rPr>
        <w:t xml:space="preserve">                                      الأستاذة </w:t>
      </w:r>
      <w:proofErr w:type="spellStart"/>
      <w:r w:rsidRPr="00853CB0">
        <w:rPr>
          <w:rFonts w:ascii="Simplified Arabic" w:hAnsi="Simplified Arabic" w:cs="Simplified Arabic" w:hint="cs"/>
          <w:sz w:val="28"/>
          <w:szCs w:val="28"/>
          <w:rtl/>
        </w:rPr>
        <w:t>بوجلخة</w:t>
      </w:r>
      <w:proofErr w:type="spellEnd"/>
      <w:r w:rsidRPr="00853CB0">
        <w:rPr>
          <w:rFonts w:ascii="Simplified Arabic" w:hAnsi="Simplified Arabic" w:cs="Simplified Arabic" w:hint="cs"/>
          <w:sz w:val="28"/>
          <w:szCs w:val="28"/>
          <w:rtl/>
        </w:rPr>
        <w:t xml:space="preserve"> فضيلة</w:t>
      </w:r>
    </w:p>
    <w:p w:rsidR="00D33FDB" w:rsidRPr="00853CB0" w:rsidRDefault="00C857CE" w:rsidP="00D33FDB">
      <w:pPr>
        <w:spacing w:line="24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853CB0">
        <w:rPr>
          <w:rFonts w:ascii="Simplified Arabic" w:hAnsi="Simplified Arabic" w:cs="Simplified Arabic" w:hint="cs"/>
          <w:sz w:val="28"/>
          <w:szCs w:val="28"/>
          <w:u w:val="single"/>
          <w:rtl/>
        </w:rPr>
        <w:t xml:space="preserve">أولا: </w:t>
      </w:r>
      <w:r w:rsidR="00D33FDB" w:rsidRPr="00853CB0">
        <w:rPr>
          <w:rFonts w:ascii="Simplified Arabic" w:hAnsi="Simplified Arabic" w:cs="Simplified Arabic" w:hint="cs"/>
          <w:sz w:val="28"/>
          <w:szCs w:val="28"/>
          <w:u w:val="single"/>
          <w:rtl/>
        </w:rPr>
        <w:t>ـــ</w:t>
      </w:r>
      <w:r w:rsidR="00D33FDB" w:rsidRPr="00853CB0">
        <w:rPr>
          <w:rFonts w:ascii="Simplified Arabic" w:hAnsi="Simplified Arabic" w:cs="Simplified Arabic"/>
          <w:sz w:val="28"/>
          <w:szCs w:val="28"/>
          <w:u w:val="single"/>
          <w:rtl/>
        </w:rPr>
        <w:t xml:space="preserve">المسرح الاحتفالي: </w:t>
      </w:r>
      <w:r w:rsidR="00D33FDB" w:rsidRPr="00853CB0">
        <w:rPr>
          <w:rFonts w:ascii="Simplified Arabic" w:hAnsi="Simplified Arabic" w:cs="Simplified Arabic"/>
          <w:sz w:val="28"/>
          <w:szCs w:val="28"/>
          <w:rtl/>
        </w:rPr>
        <w:t>هو تظاهرة اجتماعية تهدف إلى خلق تجمعات بشرية تتواصل فيها الذوات , وهو تكسير للمسرح البرجوازي القديم , كما أنه احتفال شعبي.</w:t>
      </w:r>
    </w:p>
    <w:p w:rsidR="00D33FDB" w:rsidRPr="00853CB0" w:rsidRDefault="00D33FDB" w:rsidP="00D33FDB">
      <w:pPr>
        <w:spacing w:line="240" w:lineRule="auto"/>
        <w:jc w:val="both"/>
        <w:rPr>
          <w:rFonts w:ascii="Simplified Arabic" w:hAnsi="Simplified Arabic" w:cs="Simplified Arabic"/>
          <w:sz w:val="28"/>
          <w:szCs w:val="28"/>
          <w:lang w:val="fr-FR"/>
        </w:rPr>
      </w:pPr>
      <w:r w:rsidRPr="00853CB0">
        <w:rPr>
          <w:rFonts w:ascii="Simplified Arabic" w:hAnsi="Simplified Arabic" w:cs="Simplified Arabic"/>
          <w:sz w:val="28"/>
          <w:szCs w:val="28"/>
          <w:rtl/>
        </w:rPr>
        <w:t>حيث يرى عبد الكريم برشيد أن المسرح هو(</w:t>
      </w:r>
      <w:r w:rsidRPr="00853CB0">
        <w:rPr>
          <w:rFonts w:ascii="Simplified Arabic" w:hAnsi="Simplified Arabic" w:cs="Simplified Arabic"/>
          <w:sz w:val="28"/>
          <w:szCs w:val="28"/>
          <w:u w:val="single"/>
          <w:rtl/>
        </w:rPr>
        <w:t xml:space="preserve"> </w:t>
      </w:r>
      <w:r w:rsidRPr="00853CB0">
        <w:rPr>
          <w:rFonts w:ascii="Simplified Arabic" w:hAnsi="Simplified Arabic" w:cs="Simplified Arabic"/>
          <w:sz w:val="28"/>
          <w:szCs w:val="28"/>
          <w:rtl/>
        </w:rPr>
        <w:t xml:space="preserve">تظاهرة اجتماعية يقيمها </w:t>
      </w:r>
      <w:r w:rsidRPr="00853CB0">
        <w:rPr>
          <w:rFonts w:ascii="Simplified Arabic" w:hAnsi="Simplified Arabic" w:cs="Simplified Arabic" w:hint="cs"/>
          <w:sz w:val="28"/>
          <w:szCs w:val="28"/>
          <w:rtl/>
        </w:rPr>
        <w:t>الإنسان</w:t>
      </w:r>
      <w:r w:rsidRPr="00853CB0">
        <w:rPr>
          <w:rFonts w:ascii="Simplified Arabic" w:hAnsi="Simplified Arabic" w:cs="Simplified Arabic"/>
          <w:sz w:val="28"/>
          <w:szCs w:val="28"/>
          <w:rtl/>
        </w:rPr>
        <w:t xml:space="preserve"> للإنسان من أجل عرض قضايا </w:t>
      </w:r>
      <w:r w:rsidRPr="00853CB0">
        <w:rPr>
          <w:rFonts w:ascii="Simplified Arabic" w:hAnsi="Simplified Arabic" w:cs="Simplified Arabic" w:hint="cs"/>
          <w:sz w:val="28"/>
          <w:szCs w:val="28"/>
          <w:rtl/>
        </w:rPr>
        <w:t>الإنسان</w:t>
      </w:r>
      <w:r w:rsidRPr="00853CB0">
        <w:rPr>
          <w:rFonts w:ascii="Simplified Arabic" w:hAnsi="Simplified Arabic" w:cs="Simplified Arabic"/>
          <w:sz w:val="28"/>
          <w:szCs w:val="28"/>
          <w:rtl/>
        </w:rPr>
        <w:t>) والاحتفال في جوهره هو(التعبير الحر التلقائي عن الحياة وهي في حالة الفعل والحركة لا في حالة من الثبات والسكون) بحيث ترفض رفضا قاطعا أن تصبح الاحتفالية مدرسة أو منهجا.</w:t>
      </w:r>
    </w:p>
    <w:p w:rsidR="00D33FDB" w:rsidRPr="00853CB0" w:rsidRDefault="00D33FDB" w:rsidP="00D33FDB">
      <w:pPr>
        <w:spacing w:line="24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853CB0">
        <w:rPr>
          <w:rFonts w:ascii="Simplified Arabic" w:hAnsi="Simplified Arabic" w:cs="Simplified Arabic" w:hint="cs"/>
          <w:sz w:val="28"/>
          <w:szCs w:val="28"/>
          <w:u w:val="single"/>
          <w:rtl/>
        </w:rPr>
        <w:t>ــ أ</w:t>
      </w:r>
      <w:r w:rsidRPr="00853CB0">
        <w:rPr>
          <w:rFonts w:ascii="Simplified Arabic" w:hAnsi="Simplified Arabic" w:cs="Simplified Arabic"/>
          <w:sz w:val="28"/>
          <w:szCs w:val="28"/>
          <w:u w:val="single"/>
          <w:rtl/>
        </w:rPr>
        <w:t>هداف المسرح الاحتفالي:</w:t>
      </w:r>
    </w:p>
    <w:p w:rsidR="00D33FDB" w:rsidRPr="00853CB0" w:rsidRDefault="00D33FDB" w:rsidP="00D33FDB">
      <w:pPr>
        <w:spacing w:line="24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853CB0">
        <w:rPr>
          <w:rFonts w:ascii="Simplified Arabic" w:hAnsi="Simplified Arabic" w:cs="Simplified Arabic"/>
          <w:sz w:val="28"/>
          <w:szCs w:val="28"/>
          <w:rtl/>
        </w:rPr>
        <w:t xml:space="preserve"> 1ـ البحث عن لغة إنسانية مشتركة ذات أبعاد إنسانية عامة .</w:t>
      </w:r>
    </w:p>
    <w:p w:rsidR="00D33FDB" w:rsidRPr="00853CB0" w:rsidRDefault="00D33FDB" w:rsidP="00D33FDB">
      <w:pPr>
        <w:spacing w:line="24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853CB0">
        <w:rPr>
          <w:rFonts w:ascii="Simplified Arabic" w:hAnsi="Simplified Arabic" w:cs="Simplified Arabic"/>
          <w:sz w:val="28"/>
          <w:szCs w:val="28"/>
          <w:rtl/>
        </w:rPr>
        <w:t>2ـ دراسة الأصول لا الفروع في الواقع الاجتماعي .</w:t>
      </w:r>
    </w:p>
    <w:p w:rsidR="00D33FDB" w:rsidRPr="00853CB0" w:rsidRDefault="00D33FDB" w:rsidP="00D33FDB">
      <w:pPr>
        <w:spacing w:line="24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853CB0">
        <w:rPr>
          <w:rFonts w:ascii="Simplified Arabic" w:hAnsi="Simplified Arabic" w:cs="Simplified Arabic"/>
          <w:sz w:val="28"/>
          <w:szCs w:val="28"/>
          <w:rtl/>
        </w:rPr>
        <w:t>3ـ تغيير الواقع عن طريق العقل الشاعر وليس تفسيره.</w:t>
      </w:r>
    </w:p>
    <w:p w:rsidR="00D33FDB" w:rsidRPr="00853CB0" w:rsidRDefault="00D33FDB" w:rsidP="00D33FDB">
      <w:pPr>
        <w:spacing w:line="24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853CB0">
        <w:rPr>
          <w:rFonts w:ascii="Simplified Arabic" w:hAnsi="Simplified Arabic" w:cs="Simplified Arabic"/>
          <w:sz w:val="28"/>
          <w:szCs w:val="28"/>
          <w:rtl/>
        </w:rPr>
        <w:t>4ـ دراسة قضايا الناس في الساحات العمومية المفتوحة وفي الأسواق والمواسم.</w:t>
      </w:r>
    </w:p>
    <w:p w:rsidR="00C857CE" w:rsidRPr="00853CB0" w:rsidRDefault="00C857CE" w:rsidP="00C857CE">
      <w:pPr>
        <w:spacing w:line="24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853CB0">
        <w:rPr>
          <w:rFonts w:ascii="Simplified Arabic" w:hAnsi="Simplified Arabic" w:cs="Simplified Arabic"/>
          <w:sz w:val="28"/>
          <w:szCs w:val="28"/>
          <w:rtl/>
        </w:rPr>
        <w:t xml:space="preserve">    </w:t>
      </w:r>
      <w:r w:rsidRPr="00853CB0">
        <w:rPr>
          <w:rFonts w:ascii="Simplified Arabic" w:hAnsi="Simplified Arabic" w:cs="Simplified Arabic" w:hint="cs"/>
          <w:sz w:val="28"/>
          <w:szCs w:val="28"/>
          <w:rtl/>
        </w:rPr>
        <w:t xml:space="preserve">ثانيا: </w:t>
      </w:r>
      <w:r w:rsidR="001E1392" w:rsidRPr="00853CB0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853CB0">
        <w:rPr>
          <w:rFonts w:ascii="Simplified Arabic" w:hAnsi="Simplified Arabic" w:cs="Simplified Arabic"/>
          <w:sz w:val="28"/>
          <w:szCs w:val="28"/>
          <w:rtl/>
        </w:rPr>
        <w:t>يعد المسرح عند بريخت قائما على تحرير الفن المسرحي من المسرح البرجوازي , ومنحه وظيفة تربوية وأداة ثورية لتحريض الطبقات المقهورة في المجتمع على الثورة .</w:t>
      </w:r>
    </w:p>
    <w:p w:rsidR="00C857CE" w:rsidRPr="00853CB0" w:rsidRDefault="00C857CE" w:rsidP="00C857CE">
      <w:pPr>
        <w:spacing w:line="24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853CB0">
        <w:rPr>
          <w:rFonts w:ascii="Simplified Arabic" w:hAnsi="Simplified Arabic" w:cs="Simplified Arabic"/>
          <w:sz w:val="28"/>
          <w:szCs w:val="28"/>
          <w:rtl/>
        </w:rPr>
        <w:t>ثار بريخت على المسرح الدرامي وخلق نموذجا جديدا يتماشى ومتطلبات عصره يتمثل في المسرحية التعليمية التي ساعدته على وضع القواعد الأولى للمسرح الملحمي , وساعده منهجه الماركسي على ذلك .واهتم بريخت في المسرح الملحمي بالمتلقي(الجمهور)الذي يلعب دورا أساسيا في المسرح , فبعدما كان المسرح المتأثر بأرسطو مجرد صراع دائم بين بني البشر والآلهة , أصبح في مسرح بريخت صراعا بين بني البشر والمجتمع ضد القوانين الجائرة.</w:t>
      </w:r>
    </w:p>
    <w:p w:rsidR="001E1392" w:rsidRPr="00853CB0" w:rsidRDefault="001E1392" w:rsidP="00C857CE">
      <w:pPr>
        <w:spacing w:line="24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853CB0">
        <w:rPr>
          <w:rFonts w:ascii="Simplified Arabic" w:hAnsi="Simplified Arabic" w:cs="Simplified Arabic"/>
          <w:sz w:val="28"/>
          <w:szCs w:val="28"/>
          <w:rtl/>
        </w:rPr>
        <w:lastRenderedPageBreak/>
        <w:t xml:space="preserve">لقد وجد مسرح بريخت قبولا في الجزائر لأنه يعالج النزعة </w:t>
      </w:r>
      <w:r w:rsidRPr="00853CB0">
        <w:rPr>
          <w:rFonts w:ascii="Simplified Arabic" w:hAnsi="Simplified Arabic" w:cs="Simplified Arabic" w:hint="cs"/>
          <w:sz w:val="28"/>
          <w:szCs w:val="28"/>
          <w:rtl/>
        </w:rPr>
        <w:t>الإنسانية</w:t>
      </w:r>
      <w:r w:rsidRPr="00853CB0">
        <w:rPr>
          <w:rFonts w:ascii="Simplified Arabic" w:hAnsi="Simplified Arabic" w:cs="Simplified Arabic"/>
          <w:sz w:val="28"/>
          <w:szCs w:val="28"/>
          <w:rtl/>
        </w:rPr>
        <w:t xml:space="preserve"> الخاصة بحياة الفقراء, ومعاناة الطبقة الكادحة من الاستغلال , وسيطرة الطبقة البرجوازية على ثروات البلاد , ومن الأسباب أيضا هجرة الطبقة المثقفة إلى فرنسا للدراسة في الخمسينيات</w:t>
      </w:r>
      <w:r w:rsidRPr="00853CB0"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C857CE" w:rsidRPr="00853CB0" w:rsidRDefault="001E1392" w:rsidP="00C519EF">
      <w:pPr>
        <w:spacing w:line="24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853CB0">
        <w:rPr>
          <w:rFonts w:ascii="Simplified Arabic" w:hAnsi="Simplified Arabic" w:cs="Simplified Arabic" w:hint="cs"/>
          <w:sz w:val="28"/>
          <w:szCs w:val="28"/>
          <w:rtl/>
        </w:rPr>
        <w:t xml:space="preserve">يشترك كل من المسرح البريختي ومسرح الحلقة في الموضوع الذي تعالجه وهو كشف الظلم والاستبداد ، ورفض سيطرة الطبقة البورجوازية على الممتلكات، وكذلك توظيف أشكال المسرح القديمة كالحلقة والمداح والقوال والحكايات الشعبية والشعر الملحون والأمثال، كما أنهما يعتمدان على الفضاء المفتوح والتخلص من العلبة الإيطالية </w:t>
      </w:r>
      <w:r w:rsidR="00C519EF" w:rsidRPr="00853CB0"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D33FDB" w:rsidRPr="00853CB0" w:rsidRDefault="00C519EF" w:rsidP="00D33FDB">
      <w:pPr>
        <w:spacing w:line="240" w:lineRule="auto"/>
        <w:jc w:val="both"/>
        <w:rPr>
          <w:rFonts w:ascii="Simplified Arabic" w:eastAsia="Times New Roman" w:hAnsi="Simplified Arabic" w:cs="Simplified Arabic"/>
          <w:sz w:val="28"/>
          <w:szCs w:val="28"/>
          <w:rtl/>
        </w:rPr>
      </w:pPr>
      <w:r w:rsidRPr="00853CB0">
        <w:rPr>
          <w:rFonts w:ascii="Simplified Arabic" w:hAnsi="Simplified Arabic" w:cs="Simplified Arabic" w:hint="cs"/>
          <w:sz w:val="28"/>
          <w:szCs w:val="28"/>
          <w:rtl/>
        </w:rPr>
        <w:t>ثالثا</w:t>
      </w:r>
      <w:r w:rsidR="00D33FDB" w:rsidRPr="00853CB0">
        <w:rPr>
          <w:rFonts w:ascii="Simplified Arabic" w:hAnsi="Simplified Arabic" w:cs="Simplified Arabic" w:hint="cs"/>
          <w:sz w:val="28"/>
          <w:szCs w:val="28"/>
          <w:rtl/>
        </w:rPr>
        <w:t xml:space="preserve">ـــ </w:t>
      </w:r>
      <w:r w:rsidR="00D33FDB" w:rsidRPr="00853CB0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إن الكاتب المسرحي </w:t>
      </w:r>
      <w:r w:rsidR="00D33FDB" w:rsidRPr="00853CB0">
        <w:rPr>
          <w:rFonts w:ascii="Simplified Arabic" w:eastAsia="Times New Roman" w:hAnsi="Simplified Arabic" w:cs="Simplified Arabic"/>
          <w:sz w:val="28"/>
          <w:szCs w:val="28"/>
          <w:rtl/>
        </w:rPr>
        <w:t>عز الدين المدني يستحضر التراث بتقنياته السردية من أجل تأصيل المسرح العربي وتأسيسه. ويعني هذا أنه يجرب التقنيات والوسائل الموظفة في الكتابة التراثية من أجل استعمالها وتشغيلها في نصوصه وعروضه المسرحية.</w:t>
      </w:r>
      <w:r w:rsidR="00D33FDB" w:rsidRPr="00853CB0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 و</w:t>
      </w:r>
      <w:r w:rsidR="00D33FDB" w:rsidRPr="00853CB0">
        <w:rPr>
          <w:rFonts w:ascii="Simplified Arabic" w:eastAsia="Times New Roman" w:hAnsi="Simplified Arabic" w:cs="Simplified Arabic"/>
          <w:sz w:val="28"/>
          <w:szCs w:val="28"/>
          <w:rtl/>
        </w:rPr>
        <w:t>يطالب الدراميين العرب بأن تكون لهم نصوصهم المسرحية التي تميزهم، كما ينبغي أن تكون لديهم تقنياتهم المسرحية الخاصة بهم</w:t>
      </w:r>
      <w:r w:rsidR="00D33FDB" w:rsidRPr="00853CB0">
        <w:rPr>
          <w:rFonts w:ascii="Simplified Arabic" w:eastAsia="Times New Roman" w:hAnsi="Simplified Arabic" w:cs="Simplified Arabic" w:hint="cs"/>
          <w:sz w:val="28"/>
          <w:szCs w:val="28"/>
          <w:rtl/>
        </w:rPr>
        <w:t>.</w:t>
      </w:r>
    </w:p>
    <w:p w:rsidR="00C857CE" w:rsidRPr="00853CB0" w:rsidRDefault="00C857CE" w:rsidP="00C519EF">
      <w:pPr>
        <w:spacing w:line="240" w:lineRule="auto"/>
        <w:jc w:val="both"/>
        <w:rPr>
          <w:rFonts w:ascii="Simplified Arabic" w:eastAsia="Times New Roman" w:hAnsi="Simplified Arabic" w:cs="Simplified Arabic"/>
          <w:sz w:val="28"/>
          <w:szCs w:val="28"/>
        </w:rPr>
      </w:pPr>
      <w:r w:rsidRPr="00853CB0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وعلى مستوى التعامل مع التراث العربي ، فقد وظف المدني مجموعة من المصادر السردية والأدبية والمعرفية والفنية كالحلقة والمداح </w:t>
      </w:r>
      <w:proofErr w:type="spellStart"/>
      <w:r w:rsidRPr="00853CB0">
        <w:rPr>
          <w:rFonts w:ascii="Simplified Arabic" w:eastAsia="Times New Roman" w:hAnsi="Simplified Arabic" w:cs="Simplified Arabic"/>
          <w:sz w:val="28"/>
          <w:szCs w:val="28"/>
          <w:rtl/>
        </w:rPr>
        <w:t>والحكي</w:t>
      </w:r>
      <w:proofErr w:type="spellEnd"/>
      <w:r w:rsidRPr="00853CB0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 والسرد </w:t>
      </w:r>
      <w:r w:rsidRPr="00853CB0">
        <w:rPr>
          <w:rFonts w:ascii="Simplified Arabic" w:eastAsia="Times New Roman" w:hAnsi="Simplified Arabic" w:cs="Simplified Arabic" w:hint="cs"/>
          <w:sz w:val="28"/>
          <w:szCs w:val="28"/>
          <w:rtl/>
        </w:rPr>
        <w:t>..</w:t>
      </w:r>
      <w:r w:rsidRPr="00853CB0">
        <w:rPr>
          <w:rFonts w:ascii="Simplified Arabic" w:eastAsia="Times New Roman" w:hAnsi="Simplified Arabic" w:cs="Simplified Arabic"/>
          <w:sz w:val="28"/>
          <w:szCs w:val="28"/>
          <w:rtl/>
        </w:rPr>
        <w:t>. وقد تعامل كذلك مع مجموعة من النصوص الشعرية والنثرية</w:t>
      </w:r>
      <w:r w:rsidRPr="00853CB0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، </w:t>
      </w:r>
      <w:r w:rsidRPr="00853CB0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وفي هذا الصدد يرى عبد الكريم برشيد أن الكاتب عز الدين المدني من أكثر الكتاب التونسيين تعاملا مع التراث بمفهومه  التأسيسي </w:t>
      </w:r>
      <w:proofErr w:type="spellStart"/>
      <w:r w:rsidRPr="00853CB0">
        <w:rPr>
          <w:rFonts w:ascii="Simplified Arabic" w:eastAsia="Times New Roman" w:hAnsi="Simplified Arabic" w:cs="Simplified Arabic"/>
          <w:sz w:val="28"/>
          <w:szCs w:val="28"/>
          <w:rtl/>
        </w:rPr>
        <w:t>والتأصيلي</w:t>
      </w:r>
      <w:proofErr w:type="spellEnd"/>
      <w:r w:rsidRPr="00853CB0">
        <w:rPr>
          <w:rFonts w:ascii="Simplified Arabic" w:eastAsia="Times New Roman" w:hAnsi="Simplified Arabic" w:cs="Simplified Arabic" w:hint="cs"/>
          <w:sz w:val="28"/>
          <w:szCs w:val="28"/>
          <w:rtl/>
        </w:rPr>
        <w:t>.</w:t>
      </w:r>
    </w:p>
    <w:p w:rsidR="00D33FDB" w:rsidRPr="00853CB0" w:rsidRDefault="00D33FDB" w:rsidP="00D33FDB">
      <w:pPr>
        <w:spacing w:line="24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853CB0">
        <w:rPr>
          <w:rFonts w:ascii="Simplified Arabic" w:hAnsi="Simplified Arabic" w:cs="Simplified Arabic"/>
          <w:sz w:val="28"/>
          <w:szCs w:val="28"/>
          <w:rtl/>
        </w:rPr>
        <w:t>وتمكن عز الدين المدني أن يجعل الاشتغال على التراث مرادفا للتأصيل والتأسيس ونجحت مسرحياته التي تلت (ثورة صاحب الحمار)وخاصة(</w:t>
      </w:r>
      <w:proofErr w:type="spellStart"/>
      <w:r w:rsidRPr="00853CB0">
        <w:rPr>
          <w:rFonts w:ascii="Simplified Arabic" w:hAnsi="Simplified Arabic" w:cs="Simplified Arabic"/>
          <w:sz w:val="28"/>
          <w:szCs w:val="28"/>
          <w:rtl/>
        </w:rPr>
        <w:t>الزنج</w:t>
      </w:r>
      <w:proofErr w:type="spellEnd"/>
      <w:r w:rsidRPr="00853CB0">
        <w:rPr>
          <w:rFonts w:ascii="Simplified Arabic" w:hAnsi="Simplified Arabic" w:cs="Simplified Arabic"/>
          <w:sz w:val="28"/>
          <w:szCs w:val="28"/>
          <w:rtl/>
        </w:rPr>
        <w:t>)إخراج المنصف السويسي ,و(الحلاج)إخراج السويسي أيضا, وأعطت دفع</w:t>
      </w:r>
      <w:r w:rsidR="00853CB0">
        <w:rPr>
          <w:rFonts w:ascii="Simplified Arabic" w:hAnsi="Simplified Arabic" w:cs="Simplified Arabic" w:hint="cs"/>
          <w:sz w:val="28"/>
          <w:szCs w:val="28"/>
          <w:rtl/>
        </w:rPr>
        <w:t>ا</w:t>
      </w:r>
      <w:r w:rsidRPr="00853CB0">
        <w:rPr>
          <w:rFonts w:ascii="Simplified Arabic" w:hAnsi="Simplified Arabic" w:cs="Simplified Arabic"/>
          <w:sz w:val="28"/>
          <w:szCs w:val="28"/>
          <w:rtl/>
        </w:rPr>
        <w:t xml:space="preserve"> قويا للإنتاج المسرحي الذي استلهم من التراث , وطوعه ووسع مجالاته ليشمل الحضارة القديمة , والثقافة  الشعبية بصفة عامة وجد ذلك قبولا كبيرا عند المتفرجين ,وتحول الجمهور من مجرد متلق سلبي إلى مشارك في الحفل ومساهم في </w:t>
      </w:r>
      <w:r w:rsidRPr="00853CB0">
        <w:rPr>
          <w:rFonts w:ascii="Simplified Arabic" w:hAnsi="Simplified Arabic" w:cs="Simplified Arabic" w:hint="cs"/>
          <w:sz w:val="28"/>
          <w:szCs w:val="28"/>
          <w:rtl/>
        </w:rPr>
        <w:t>الإنتاج</w:t>
      </w:r>
      <w:r w:rsidRPr="00853CB0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853CB0"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104E12" w:rsidRPr="00853CB0" w:rsidRDefault="00104E12">
      <w:pPr>
        <w:rPr>
          <w:sz w:val="28"/>
          <w:szCs w:val="28"/>
        </w:rPr>
      </w:pPr>
    </w:p>
    <w:sectPr w:rsidR="00104E12" w:rsidRPr="00853CB0" w:rsidSect="00853CB0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AE0" w:rsidRDefault="00410AE0" w:rsidP="00C857CE">
      <w:pPr>
        <w:spacing w:after="0" w:line="240" w:lineRule="auto"/>
      </w:pPr>
      <w:r>
        <w:separator/>
      </w:r>
    </w:p>
  </w:endnote>
  <w:endnote w:type="continuationSeparator" w:id="1">
    <w:p w:rsidR="00410AE0" w:rsidRDefault="00410AE0" w:rsidP="00C85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AE0" w:rsidRDefault="00410AE0" w:rsidP="00C857CE">
      <w:pPr>
        <w:spacing w:after="0" w:line="240" w:lineRule="auto"/>
      </w:pPr>
      <w:r>
        <w:separator/>
      </w:r>
    </w:p>
  </w:footnote>
  <w:footnote w:type="continuationSeparator" w:id="1">
    <w:p w:rsidR="00410AE0" w:rsidRDefault="00410AE0" w:rsidP="00C857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3FDB"/>
    <w:rsid w:val="00104E12"/>
    <w:rsid w:val="00195AD4"/>
    <w:rsid w:val="001E1392"/>
    <w:rsid w:val="00366666"/>
    <w:rsid w:val="00410AE0"/>
    <w:rsid w:val="00644F66"/>
    <w:rsid w:val="006C2F5E"/>
    <w:rsid w:val="00853CB0"/>
    <w:rsid w:val="00A45A09"/>
    <w:rsid w:val="00C35D55"/>
    <w:rsid w:val="00C519EF"/>
    <w:rsid w:val="00C857CE"/>
    <w:rsid w:val="00D33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FDB"/>
    <w:pPr>
      <w:bidi/>
      <w:jc w:val="left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C857CE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C857CE"/>
    <w:rPr>
      <w:sz w:val="20"/>
      <w:szCs w:val="20"/>
      <w:lang w:val="en-US"/>
    </w:rPr>
  </w:style>
  <w:style w:type="character" w:styleId="a4">
    <w:name w:val="footnote reference"/>
    <w:basedOn w:val="a0"/>
    <w:uiPriority w:val="99"/>
    <w:semiHidden/>
    <w:unhideWhenUsed/>
    <w:rsid w:val="00C857C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2557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arwa</Company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ABUMADA</dc:creator>
  <cp:lastModifiedBy>ABUMADA</cp:lastModifiedBy>
  <cp:revision>2</cp:revision>
  <dcterms:created xsi:type="dcterms:W3CDTF">2022-05-27T22:35:00Z</dcterms:created>
  <dcterms:modified xsi:type="dcterms:W3CDTF">2022-05-27T22:35:00Z</dcterms:modified>
</cp:coreProperties>
</file>