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502" w:rsidRDefault="00656502" w:rsidP="006B1E6E">
      <w:pPr>
        <w:tabs>
          <w:tab w:val="left" w:pos="2352"/>
        </w:tabs>
        <w:rPr>
          <w:rtl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682"/>
      </w:tblGrid>
      <w:tr w:rsidR="006B1E6E" w:rsidTr="00191B3F">
        <w:trPr>
          <w:trHeight w:val="2130"/>
        </w:trPr>
        <w:tc>
          <w:tcPr>
            <w:tcW w:w="11016" w:type="dxa"/>
            <w:tcBorders>
              <w:bottom w:val="single" w:sz="4" w:space="0" w:color="auto"/>
            </w:tcBorders>
          </w:tcPr>
          <w:p w:rsidR="006B1E6E" w:rsidRDefault="006B1E6E" w:rsidP="00191B3F">
            <w:pPr>
              <w:jc w:val="center"/>
              <w:rPr>
                <w:b/>
                <w:bCs/>
                <w:rtl/>
                <w:lang w:bidi="ar-DZ"/>
              </w:rPr>
            </w:pPr>
            <w:r w:rsidRPr="00596779">
              <w:rPr>
                <w:rFonts w:hint="cs"/>
                <w:b/>
                <w:bCs/>
                <w:rtl/>
                <w:lang w:bidi="ar-DZ"/>
              </w:rPr>
              <w:t xml:space="preserve">جامعة </w:t>
            </w:r>
            <w:proofErr w:type="spellStart"/>
            <w:r w:rsidRPr="00596779">
              <w:rPr>
                <w:rFonts w:hint="cs"/>
                <w:b/>
                <w:bCs/>
                <w:rtl/>
                <w:lang w:bidi="ar-DZ"/>
              </w:rPr>
              <w:t>حمه</w:t>
            </w:r>
            <w:proofErr w:type="spellEnd"/>
            <w:r w:rsidRPr="00596779">
              <w:rPr>
                <w:rFonts w:hint="cs"/>
                <w:b/>
                <w:bCs/>
                <w:rtl/>
                <w:lang w:bidi="ar-DZ"/>
              </w:rPr>
              <w:t xml:space="preserve"> لخضر- الوادي </w:t>
            </w:r>
            <w:r>
              <w:rPr>
                <w:b/>
                <w:bCs/>
                <w:rtl/>
                <w:lang w:bidi="ar-DZ"/>
              </w:rPr>
              <w:t>–</w:t>
            </w:r>
          </w:p>
          <w:p w:rsidR="006B1E6E" w:rsidRPr="00596779" w:rsidRDefault="006B1E6E" w:rsidP="00191B3F">
            <w:pPr>
              <w:jc w:val="center"/>
              <w:rPr>
                <w:b/>
                <w:bCs/>
                <w:rtl/>
                <w:lang w:bidi="ar-DZ"/>
              </w:rPr>
            </w:pPr>
          </w:p>
          <w:p w:rsidR="006B1E6E" w:rsidRDefault="006B1E6E" w:rsidP="00191B3F">
            <w:pPr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                               </w:t>
            </w:r>
            <w:r w:rsidRPr="00596779">
              <w:rPr>
                <w:rFonts w:hint="cs"/>
                <w:b/>
                <w:bCs/>
                <w:rtl/>
                <w:lang w:bidi="ar-DZ"/>
              </w:rPr>
              <w:t>كلية العلوم الاقتصادية والعلوم التجارية وعلوم التسيير السنة الجامعية</w:t>
            </w:r>
            <w:r>
              <w:rPr>
                <w:rFonts w:hint="cs"/>
                <w:rtl/>
                <w:lang w:bidi="ar-DZ"/>
              </w:rPr>
              <w:t xml:space="preserve">:                    2021/2022                </w:t>
            </w:r>
          </w:p>
          <w:p w:rsidR="006B1E6E" w:rsidRDefault="006B1E6E" w:rsidP="00191B3F">
            <w:pPr>
              <w:jc w:val="center"/>
              <w:rPr>
                <w:lang w:bidi="ar-DZ"/>
              </w:rPr>
            </w:pPr>
            <w:proofErr w:type="spellStart"/>
            <w:r w:rsidRPr="00BF0021">
              <w:rPr>
                <w:rFonts w:hint="cs"/>
                <w:b/>
                <w:bCs/>
                <w:rtl/>
                <w:lang w:bidi="ar-DZ"/>
              </w:rPr>
              <w:t>سنة</w:t>
            </w:r>
            <w:r>
              <w:rPr>
                <w:rFonts w:hint="cs"/>
                <w:b/>
                <w:bCs/>
                <w:rtl/>
                <w:lang w:bidi="ar-DZ"/>
              </w:rPr>
              <w:t>أولى</w:t>
            </w:r>
            <w:proofErr w:type="spellEnd"/>
            <w:r>
              <w:rPr>
                <w:rFonts w:hint="cs"/>
                <w:b/>
                <w:bCs/>
                <w:rtl/>
                <w:lang w:bidi="ar-DZ"/>
              </w:rPr>
              <w:t xml:space="preserve">  </w:t>
            </w:r>
            <w:proofErr w:type="spellStart"/>
            <w:r>
              <w:rPr>
                <w:rFonts w:hint="cs"/>
                <w:b/>
                <w:bCs/>
                <w:rtl/>
                <w:lang w:bidi="ar-DZ"/>
              </w:rPr>
              <w:t>ماستر</w:t>
            </w:r>
            <w:proofErr w:type="spellEnd"/>
            <w:r>
              <w:rPr>
                <w:rFonts w:hint="cs"/>
                <w:b/>
                <w:bCs/>
                <w:rtl/>
                <w:lang w:bidi="ar-DZ"/>
              </w:rPr>
              <w:t xml:space="preserve"> تسويق سياحي وفندقي            قسم العلوم التجارية                                                 المدة : 60 دقيقة</w:t>
            </w:r>
          </w:p>
          <w:p w:rsidR="006B1E6E" w:rsidRPr="005C15E3" w:rsidRDefault="006B1E6E" w:rsidP="00191B3F">
            <w:pPr>
              <w:jc w:val="center"/>
              <w:rPr>
                <w:lang w:val="en-US"/>
              </w:rPr>
            </w:pPr>
            <w:r>
              <w:rPr>
                <w:rFonts w:hint="cs"/>
                <w:rtl/>
              </w:rPr>
              <w:t xml:space="preserve">                                                                                                                               </w:t>
            </w:r>
            <w:r w:rsidRPr="00191A34">
              <w:rPr>
                <w:rFonts w:hint="cs"/>
                <w:b/>
                <w:bCs/>
                <w:rtl/>
              </w:rPr>
              <w:t>التاريخ:25/05/2022</w:t>
            </w:r>
          </w:p>
          <w:p w:rsidR="006B1E6E" w:rsidRDefault="006B1E6E" w:rsidP="00191B3F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rtl/>
              </w:rPr>
            </w:pPr>
            <w:r w:rsidRPr="00596779">
              <w:rPr>
                <w:rFonts w:ascii="Arial Unicode MS" w:eastAsia="Arial Unicode MS" w:hAnsi="Arial Unicode MS" w:cs="Arial Unicode MS" w:hint="cs"/>
                <w:b/>
                <w:bCs/>
                <w:rtl/>
              </w:rPr>
              <w:t xml:space="preserve">امتحان </w:t>
            </w:r>
            <w:r>
              <w:rPr>
                <w:rFonts w:ascii="Arial Unicode MS" w:eastAsia="Arial Unicode MS" w:hAnsi="Arial Unicode MS" w:cs="Arial Unicode MS" w:hint="cs"/>
                <w:b/>
                <w:bCs/>
                <w:rtl/>
              </w:rPr>
              <w:t xml:space="preserve">الرقابة الثانية : مقياس إدارة علاقات الزبائن </w:t>
            </w:r>
          </w:p>
          <w:p w:rsidR="006B1E6E" w:rsidRPr="00596779" w:rsidRDefault="006B1E6E" w:rsidP="00191B3F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rtl/>
              </w:rPr>
            </w:pPr>
          </w:p>
          <w:p w:rsidR="006B1E6E" w:rsidRDefault="006B1E6E" w:rsidP="00191B3F">
            <w:pPr>
              <w:jc w:val="right"/>
            </w:pPr>
          </w:p>
        </w:tc>
      </w:tr>
      <w:tr w:rsidR="006B1E6E" w:rsidRPr="00D92F2E" w:rsidTr="00191B3F">
        <w:trPr>
          <w:trHeight w:val="4282"/>
        </w:trPr>
        <w:tc>
          <w:tcPr>
            <w:tcW w:w="11016" w:type="dxa"/>
            <w:tcBorders>
              <w:top w:val="single" w:sz="4" w:space="0" w:color="auto"/>
              <w:bottom w:val="single" w:sz="4" w:space="0" w:color="auto"/>
            </w:tcBorders>
          </w:tcPr>
          <w:p w:rsidR="006B1E6E" w:rsidRDefault="006B1E6E" w:rsidP="00191B3F">
            <w:pPr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      </w:t>
            </w:r>
          </w:p>
          <w:p w:rsidR="006B1E6E" w:rsidRPr="004B0C67" w:rsidRDefault="006B1E6E" w:rsidP="00191B3F">
            <w:pPr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    </w:t>
            </w:r>
            <w:r w:rsidRPr="004B0C67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أولا :  اجب على الأسئلة بدقة واختصار</w:t>
            </w:r>
          </w:p>
          <w:p w:rsidR="006B1E6E" w:rsidRPr="004B0C67" w:rsidRDefault="006B1E6E" w:rsidP="006B1E6E">
            <w:pPr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  </w:t>
            </w:r>
            <w:r w:rsidRPr="004B0C6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يرى الباحثون أن مصفوفة محفظة الزبائن الاستثمارية تعد من أهم الأدوات في تحليل ربحية الزبون، لأن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0C6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كل مجموعة في   المصفوفة  تتطلب إستراتيجية علاقات مختلفة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.</w:t>
            </w:r>
          </w:p>
          <w:p w:rsidR="006B1E6E" w:rsidRPr="004B0C67" w:rsidRDefault="006B1E6E" w:rsidP="006B1E6E">
            <w:pPr>
              <w:pStyle w:val="a4"/>
              <w:numPr>
                <w:ilvl w:val="0"/>
                <w:numId w:val="1"/>
              </w:numPr>
              <w:tabs>
                <w:tab w:val="left" w:pos="1161"/>
              </w:tabs>
              <w:bidi/>
              <w:ind w:firstLine="19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4B0C6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من هم الزبائن المعنيين بذلك؟</w:t>
            </w:r>
          </w:p>
          <w:p w:rsidR="006B1E6E" w:rsidRPr="004B0C67" w:rsidRDefault="006B1E6E" w:rsidP="006B1E6E">
            <w:pPr>
              <w:pStyle w:val="a4"/>
              <w:numPr>
                <w:ilvl w:val="0"/>
                <w:numId w:val="1"/>
              </w:numPr>
              <w:tabs>
                <w:tab w:val="left" w:pos="1161"/>
              </w:tabs>
              <w:bidi/>
              <w:ind w:firstLine="19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4B0C6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ماذا تسمى هذه المصفوفة ؟.</w:t>
            </w:r>
          </w:p>
          <w:p w:rsidR="006B1E6E" w:rsidRPr="004B0C67" w:rsidRDefault="006B1E6E" w:rsidP="006B1E6E">
            <w:pPr>
              <w:pStyle w:val="a4"/>
              <w:numPr>
                <w:ilvl w:val="0"/>
                <w:numId w:val="1"/>
              </w:numPr>
              <w:tabs>
                <w:tab w:val="left" w:pos="1161"/>
              </w:tabs>
              <w:bidi/>
              <w:ind w:firstLine="19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4B0C6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ما هي أبعاد هذه المصفوفة ؟</w:t>
            </w:r>
          </w:p>
          <w:p w:rsidR="006B1E6E" w:rsidRPr="004B0C67" w:rsidRDefault="006B1E6E" w:rsidP="006B1E6E">
            <w:pPr>
              <w:pStyle w:val="a4"/>
              <w:numPr>
                <w:ilvl w:val="0"/>
                <w:numId w:val="1"/>
              </w:numPr>
              <w:tabs>
                <w:tab w:val="left" w:pos="1161"/>
              </w:tabs>
              <w:bidi/>
              <w:ind w:firstLine="19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4B0C6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أذكر المجموعات (الخلايا) التي تتكون منها مع شرح مختصر و تحديد الإستراتيجية المناسبة في كل مجموعة ؟</w:t>
            </w:r>
          </w:p>
          <w:p w:rsidR="006B1E6E" w:rsidRPr="004B0C67" w:rsidRDefault="006B1E6E" w:rsidP="00191B3F">
            <w:pPr>
              <w:pStyle w:val="a4"/>
              <w:tabs>
                <w:tab w:val="left" w:pos="1161"/>
              </w:tabs>
              <w:bidi/>
              <w:ind w:left="735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</w:p>
          <w:p w:rsidR="006B1E6E" w:rsidRPr="004B0C67" w:rsidRDefault="006B1E6E" w:rsidP="00191B3F">
            <w:pPr>
              <w:pStyle w:val="a4"/>
              <w:bidi/>
              <w:spacing w:line="360" w:lineRule="auto"/>
              <w:ind w:left="168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4B0C67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ثانيا :  إليك البيانات التالية: </w:t>
            </w:r>
          </w:p>
          <w:p w:rsidR="006B1E6E" w:rsidRDefault="006B1E6E" w:rsidP="006B1E6E">
            <w:pPr>
              <w:pStyle w:val="a4"/>
              <w:numPr>
                <w:ilvl w:val="0"/>
                <w:numId w:val="2"/>
              </w:numPr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وكالة سياحية يبلغ عدد زبائنها  2000زبون منهم 500 زبون تعاملو</w:t>
            </w:r>
            <w:r>
              <w:rPr>
                <w:rFonts w:ascii="Sakkal Majalla" w:hAnsi="Sakkal Majalla" w:cs="Sakkal Majalla" w:hint="eastAsia"/>
                <w:b/>
                <w:bCs/>
                <w:sz w:val="32"/>
                <w:szCs w:val="32"/>
                <w:rtl/>
              </w:rPr>
              <w:t>ا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مع الوكالة أكثر  من مرة خلال سنة 2020.</w:t>
            </w:r>
          </w:p>
          <w:p w:rsidR="006B1E6E" w:rsidRDefault="006B1E6E" w:rsidP="006B1E6E">
            <w:pPr>
              <w:pStyle w:val="a4"/>
              <w:numPr>
                <w:ilvl w:val="0"/>
                <w:numId w:val="2"/>
              </w:numPr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نفترض أن الزبائن المحتفظ بهم ، ينقسمون إلى ثلاثة مجموعات،  كالتالي:</w:t>
            </w:r>
          </w:p>
          <w:p w:rsidR="006B1E6E" w:rsidRDefault="006B1E6E" w:rsidP="006B1E6E">
            <w:pPr>
              <w:pStyle w:val="a4"/>
              <w:numPr>
                <w:ilvl w:val="0"/>
                <w:numId w:val="1"/>
              </w:numPr>
              <w:tabs>
                <w:tab w:val="left" w:pos="1586"/>
              </w:tabs>
              <w:bidi/>
              <w:spacing w:line="360" w:lineRule="auto"/>
              <w:ind w:left="1302" w:firstLine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20</w:t>
            </w:r>
            <w:r w:rsidR="0094538D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%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من الزبائن الذين قامو</w:t>
            </w:r>
            <w:r>
              <w:rPr>
                <w:rFonts w:ascii="Sakkal Majalla" w:hAnsi="Sakkal Majalla" w:cs="Sakkal Majalla" w:hint="eastAsia"/>
                <w:b/>
                <w:bCs/>
                <w:sz w:val="32"/>
                <w:szCs w:val="32"/>
                <w:rtl/>
              </w:rPr>
              <w:t>ا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بالتعامل مع الوكالة أكثر  من مرة ، علما أن متوسط عمرهم 15 سنوات.</w:t>
            </w:r>
          </w:p>
          <w:p w:rsidR="006B1E6E" w:rsidRDefault="006B1E6E" w:rsidP="006B1E6E">
            <w:pPr>
              <w:pStyle w:val="a4"/>
              <w:numPr>
                <w:ilvl w:val="0"/>
                <w:numId w:val="1"/>
              </w:numPr>
              <w:tabs>
                <w:tab w:val="left" w:pos="1586"/>
              </w:tabs>
              <w:bidi/>
              <w:spacing w:line="360" w:lineRule="auto"/>
              <w:ind w:left="1302" w:firstLine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40</w:t>
            </w:r>
            <w:r w:rsidR="0094538D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%</w:t>
            </w:r>
            <w:r w:rsidRPr="00BC0D7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من الزبائن الذين قامو</w:t>
            </w:r>
            <w:r>
              <w:rPr>
                <w:rFonts w:ascii="Sakkal Majalla" w:hAnsi="Sakkal Majalla" w:cs="Sakkal Majalla" w:hint="eastAsia"/>
                <w:b/>
                <w:bCs/>
                <w:sz w:val="32"/>
                <w:szCs w:val="32"/>
                <w:rtl/>
              </w:rPr>
              <w:t>ا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بالتعامل مع الوكالة أكثر  من مرة ، علما أن</w:t>
            </w:r>
            <w:r w:rsidRPr="00BC0D7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متوسط عمرهم 5 سنوات .</w:t>
            </w:r>
          </w:p>
          <w:p w:rsidR="006B1E6E" w:rsidRDefault="006B1E6E" w:rsidP="006B1E6E">
            <w:pPr>
              <w:pStyle w:val="a4"/>
              <w:numPr>
                <w:ilvl w:val="0"/>
                <w:numId w:val="1"/>
              </w:numPr>
              <w:tabs>
                <w:tab w:val="left" w:pos="1586"/>
              </w:tabs>
              <w:bidi/>
              <w:spacing w:line="360" w:lineRule="auto"/>
              <w:ind w:left="1302" w:firstLine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40</w:t>
            </w:r>
            <w:r w:rsidRPr="00BC0D7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 w:rsidR="0094538D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%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من الزبائن الذين قامو</w:t>
            </w:r>
            <w:r>
              <w:rPr>
                <w:rFonts w:ascii="Sakkal Majalla" w:hAnsi="Sakkal Majalla" w:cs="Sakkal Majalla" w:hint="eastAsia"/>
                <w:b/>
                <w:bCs/>
                <w:sz w:val="32"/>
                <w:szCs w:val="32"/>
                <w:rtl/>
              </w:rPr>
              <w:t>ا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بالتعامل مع الوكالة أكثر  من مرة ، علما أن</w:t>
            </w:r>
            <w:r w:rsidRPr="00BC0D7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متوسط عمرهم 3 سنوات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.</w:t>
            </w:r>
          </w:p>
          <w:p w:rsidR="00DE55E3" w:rsidRDefault="00B67537" w:rsidP="00DE55E3">
            <w:pPr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                     </w:t>
            </w:r>
            <w:r w:rsidR="00DE55E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                             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                                                                                                                          </w:t>
            </w:r>
            <w:r w:rsidR="00DE55E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اقلب الصفحة</w:t>
            </w:r>
          </w:p>
          <w:p w:rsidR="00B67537" w:rsidRDefault="00B67537" w:rsidP="00B67537">
            <w:pPr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  <w:p w:rsidR="006B1E6E" w:rsidRDefault="006B1E6E" w:rsidP="00191B3F">
            <w:pPr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  <w:p w:rsidR="00DE55E3" w:rsidRPr="00D6510A" w:rsidRDefault="00DE55E3" w:rsidP="00DE55E3">
            <w:pPr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</w:p>
          <w:p w:rsidR="006B1E6E" w:rsidRDefault="006B1E6E" w:rsidP="006B1E6E">
            <w:pPr>
              <w:pStyle w:val="a4"/>
              <w:numPr>
                <w:ilvl w:val="0"/>
                <w:numId w:val="3"/>
              </w:numPr>
              <w:tabs>
                <w:tab w:val="left" w:pos="1019"/>
              </w:tabs>
              <w:bidi/>
              <w:spacing w:line="360" w:lineRule="auto"/>
              <w:ind w:left="877" w:hanging="142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متوسط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االعوائد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التي تحققها المؤسسة من كل مجموعة كانت كالتالي: </w:t>
            </w:r>
          </w:p>
          <w:p w:rsidR="006B1E6E" w:rsidRDefault="006B1E6E" w:rsidP="00B67537">
            <w:pPr>
              <w:pStyle w:val="a4"/>
              <w:numPr>
                <w:ilvl w:val="0"/>
                <w:numId w:val="1"/>
              </w:numPr>
              <w:tabs>
                <w:tab w:val="left" w:pos="1019"/>
                <w:tab w:val="left" w:pos="1586"/>
              </w:tabs>
              <w:bidi/>
              <w:spacing w:line="360" w:lineRule="auto"/>
              <w:ind w:left="1302" w:firstLine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100 مليون </w:t>
            </w:r>
            <w:r w:rsidR="00B6753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وحدة نقدية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0C67">
              <w:rPr>
                <w:rFonts w:ascii="Sakkal Majalla" w:hAnsi="Sakkal Majalla" w:cs="Sakkal Majalla" w:hint="cs"/>
                <w:b/>
                <w:bCs/>
                <w:sz w:val="32"/>
                <w:szCs w:val="32"/>
                <w:u w:val="single"/>
                <w:rtl/>
              </w:rPr>
              <w:t>للزبون الواحد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خلال سنة  بالنسبة   للمجوعة الأولى.- 500 مليون </w:t>
            </w:r>
            <w:r w:rsidR="00B6753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وحدة نقدية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4B0C67">
              <w:rPr>
                <w:rFonts w:ascii="Sakkal Majalla" w:hAnsi="Sakkal Majalla" w:cs="Sakkal Majalla" w:hint="cs"/>
                <w:b/>
                <w:bCs/>
                <w:sz w:val="32"/>
                <w:szCs w:val="32"/>
                <w:u w:val="single"/>
                <w:rtl/>
              </w:rPr>
              <w:t>للزبون الواحد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خلال</w:t>
            </w:r>
            <w:r w:rsidR="0094538D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سنة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للمجوعة الثانية </w:t>
            </w: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300 مليون </w:t>
            </w:r>
            <w:r w:rsidR="00B6753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وحدة نقدية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B67537">
              <w:rPr>
                <w:rFonts w:ascii="Sakkal Majalla" w:hAnsi="Sakkal Majalla" w:cs="Sakkal Majalla" w:hint="cs"/>
                <w:b/>
                <w:bCs/>
                <w:sz w:val="32"/>
                <w:szCs w:val="32"/>
                <w:u w:val="single"/>
                <w:rtl/>
              </w:rPr>
              <w:t>للزبون الواحد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خلال سنة   بالنسبة للمجموعة الثالثة .</w:t>
            </w:r>
          </w:p>
          <w:p w:rsidR="006B1E6E" w:rsidRDefault="006B1E6E" w:rsidP="006B1E6E">
            <w:pPr>
              <w:pStyle w:val="a4"/>
              <w:numPr>
                <w:ilvl w:val="0"/>
                <w:numId w:val="3"/>
              </w:numPr>
              <w:tabs>
                <w:tab w:val="left" w:pos="1019"/>
              </w:tabs>
              <w:bidi/>
              <w:spacing w:line="360" w:lineRule="auto"/>
              <w:ind w:hanging="75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متوسط التكاليف في السنة كانت :</w:t>
            </w:r>
          </w:p>
          <w:p w:rsidR="006B1E6E" w:rsidRDefault="006B1E6E" w:rsidP="006B1E6E">
            <w:pPr>
              <w:pStyle w:val="a4"/>
              <w:numPr>
                <w:ilvl w:val="0"/>
                <w:numId w:val="1"/>
              </w:numPr>
              <w:tabs>
                <w:tab w:val="left" w:pos="1019"/>
                <w:tab w:val="left" w:pos="1586"/>
              </w:tabs>
              <w:bidi/>
              <w:spacing w:line="360" w:lineRule="auto"/>
              <w:ind w:left="1302" w:firstLine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5000 مليون </w:t>
            </w:r>
            <w:r w:rsidR="00B6753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وحدة نقدية  </w:t>
            </w:r>
            <w:r w:rsidRPr="004B0C67">
              <w:rPr>
                <w:rFonts w:ascii="Sakkal Majalla" w:hAnsi="Sakkal Majalla" w:cs="Sakkal Majalla" w:hint="cs"/>
                <w:b/>
                <w:bCs/>
                <w:sz w:val="32"/>
                <w:szCs w:val="32"/>
                <w:u w:val="single"/>
                <w:rtl/>
              </w:rPr>
              <w:t>للسنة   في السنة المجوعة الأولى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.- 2000  مليون </w:t>
            </w:r>
            <w:r w:rsidR="00B6753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وحدة نقدية  </w:t>
            </w:r>
            <w:r w:rsidRPr="004B0C67">
              <w:rPr>
                <w:rFonts w:ascii="Sakkal Majalla" w:hAnsi="Sakkal Majalla" w:cs="Sakkal Majalla" w:hint="cs"/>
                <w:b/>
                <w:bCs/>
                <w:sz w:val="32"/>
                <w:szCs w:val="32"/>
                <w:u w:val="single"/>
                <w:rtl/>
              </w:rPr>
              <w:t>للسنة بالنسبة للمجوعة الثانية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>
              <w:rPr>
                <w:rFonts w:ascii="Sakkal Majalla" w:hAnsi="Sakkal Majalla" w:cs="Sakkal Majalla"/>
                <w:b/>
                <w:bCs/>
                <w:sz w:val="32"/>
                <w:szCs w:val="32"/>
                <w:lang w:val="en-US"/>
              </w:rPr>
              <w:t xml:space="preserve">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1000 مليون </w:t>
            </w:r>
            <w:r w:rsidR="00B67537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وحدة نقدية  </w:t>
            </w:r>
            <w:r w:rsidRPr="004B0C67">
              <w:rPr>
                <w:rFonts w:ascii="Sakkal Majalla" w:hAnsi="Sakkal Majalla" w:cs="Sakkal Majalla" w:hint="cs"/>
                <w:b/>
                <w:bCs/>
                <w:sz w:val="32"/>
                <w:szCs w:val="32"/>
                <w:u w:val="single"/>
                <w:rtl/>
              </w:rPr>
              <w:t>للسنة  بالنسبة للمجموعة الثالثة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.</w:t>
            </w:r>
          </w:p>
          <w:p w:rsidR="006B1E6E" w:rsidRPr="004B0C67" w:rsidRDefault="006B1E6E" w:rsidP="00191B3F">
            <w:pPr>
              <w:tabs>
                <w:tab w:val="left" w:pos="1019"/>
              </w:tabs>
              <w:bidi/>
              <w:spacing w:line="360" w:lineRule="auto"/>
              <w:ind w:left="716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</w:p>
          <w:p w:rsidR="006B1E6E" w:rsidRDefault="006B1E6E" w:rsidP="00191B3F">
            <w:pPr>
              <w:tabs>
                <w:tab w:val="left" w:pos="1019"/>
              </w:tabs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   المطلوب :</w:t>
            </w:r>
          </w:p>
          <w:p w:rsidR="006B1E6E" w:rsidRDefault="006B1E6E" w:rsidP="006B1E6E">
            <w:pPr>
              <w:pStyle w:val="a4"/>
              <w:numPr>
                <w:ilvl w:val="0"/>
                <w:numId w:val="4"/>
              </w:numPr>
              <w:tabs>
                <w:tab w:val="left" w:pos="1019"/>
              </w:tabs>
              <w:bidi/>
              <w:spacing w:line="360" w:lineRule="auto"/>
              <w:ind w:left="1161" w:firstLine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عرف معدل الاحتفاظ بالزبائن ؟ واحسب قيمته.</w:t>
            </w:r>
          </w:p>
          <w:p w:rsidR="006B1E6E" w:rsidRDefault="006B1E6E" w:rsidP="006B1E6E">
            <w:pPr>
              <w:pStyle w:val="a4"/>
              <w:numPr>
                <w:ilvl w:val="0"/>
                <w:numId w:val="4"/>
              </w:numPr>
              <w:tabs>
                <w:tab w:val="left" w:pos="1019"/>
              </w:tabs>
              <w:bidi/>
              <w:spacing w:line="360" w:lineRule="auto"/>
              <w:ind w:left="1161" w:firstLine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C0D7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عرف القيمة العمرية للزبون؟ واحسب قيمتها لكل مجموعة ؟ وماذا تستنتج؟</w:t>
            </w:r>
          </w:p>
          <w:p w:rsidR="006B1E6E" w:rsidRDefault="006B1E6E" w:rsidP="006B1E6E">
            <w:pPr>
              <w:pStyle w:val="a4"/>
              <w:numPr>
                <w:ilvl w:val="0"/>
                <w:numId w:val="4"/>
              </w:numPr>
              <w:tabs>
                <w:tab w:val="left" w:pos="1019"/>
              </w:tabs>
              <w:bidi/>
              <w:spacing w:line="360" w:lineRule="auto"/>
              <w:ind w:left="1161" w:firstLine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 w:rsidRPr="00BC0D7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عرف ربح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ي</w:t>
            </w:r>
            <w:r w:rsidRPr="00BC0D7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ة الزبون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BC0D7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؟ واحسبها لكل مجموعة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خلال دورة حياة الزبون المتوقعة </w:t>
            </w:r>
            <w:r w:rsidRPr="00BC0D7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؟</w:t>
            </w:r>
          </w:p>
          <w:p w:rsidR="006B1E6E" w:rsidRDefault="006B1E6E" w:rsidP="006B1E6E">
            <w:pPr>
              <w:pStyle w:val="a4"/>
              <w:numPr>
                <w:ilvl w:val="0"/>
                <w:numId w:val="4"/>
              </w:numPr>
              <w:tabs>
                <w:tab w:val="left" w:pos="1019"/>
              </w:tabs>
              <w:bidi/>
              <w:spacing w:line="360" w:lineRule="auto"/>
              <w:ind w:left="1161" w:firstLine="0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BC0D7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بمقارنة نتائج السؤال الثاني والثالث؟ أي مجموعة نحتفظ </w:t>
            </w:r>
            <w:proofErr w:type="spellStart"/>
            <w:r w:rsidRPr="00BC0D7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بها</w:t>
            </w:r>
            <w:proofErr w:type="spellEnd"/>
            <w:r w:rsidRPr="00BC0D7E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وأي مجموعة نستغني عليها ، مبررا إجابتك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.</w:t>
            </w:r>
          </w:p>
          <w:p w:rsidR="006B1E6E" w:rsidRDefault="006B1E6E" w:rsidP="00191B3F">
            <w:pPr>
              <w:tabs>
                <w:tab w:val="left" w:pos="1019"/>
              </w:tabs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  <w:p w:rsidR="006B1E6E" w:rsidRPr="005A7C41" w:rsidRDefault="006B1E6E" w:rsidP="00191B3F">
            <w:pPr>
              <w:tabs>
                <w:tab w:val="left" w:pos="1019"/>
              </w:tabs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</w:p>
          <w:p w:rsidR="006B1E6E" w:rsidRDefault="006B1E6E" w:rsidP="00191B3F">
            <w:pPr>
              <w:pStyle w:val="a4"/>
              <w:tabs>
                <w:tab w:val="left" w:pos="1019"/>
              </w:tabs>
              <w:bidi/>
              <w:spacing w:line="360" w:lineRule="auto"/>
              <w:ind w:left="1161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                                                                                            </w:t>
            </w:r>
            <w:r w:rsidR="009E68C3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       </w:t>
            </w:r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   بالتوفيق أستاذة المقياس د/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محلوس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 xml:space="preserve"> زكية </w:t>
            </w:r>
          </w:p>
          <w:p w:rsidR="006B1E6E" w:rsidRDefault="006B1E6E" w:rsidP="006B1E6E">
            <w:pPr>
              <w:pStyle w:val="a4"/>
              <w:tabs>
                <w:tab w:val="left" w:pos="1019"/>
              </w:tabs>
              <w:bidi/>
              <w:spacing w:line="360" w:lineRule="auto"/>
              <w:ind w:left="1161"/>
              <w:rPr>
                <w:rFonts w:ascii="Sakkal Majalla" w:hAnsi="Sakkal Majalla" w:cs="Sakkal Majalla"/>
                <w:b/>
                <w:bCs/>
                <w:sz w:val="32"/>
                <w:szCs w:val="32"/>
                <w:rtl/>
              </w:rPr>
            </w:pPr>
          </w:p>
          <w:p w:rsidR="006B1E6E" w:rsidRPr="006B1E6E" w:rsidRDefault="006B1E6E" w:rsidP="006B1E6E">
            <w:pPr>
              <w:spacing w:line="360" w:lineRule="auto"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</w:p>
          <w:p w:rsidR="006B1E6E" w:rsidRPr="00D92F2E" w:rsidRDefault="006B1E6E" w:rsidP="00191B3F">
            <w:pPr>
              <w:rPr>
                <w:sz w:val="32"/>
                <w:szCs w:val="32"/>
                <w:rtl/>
                <w:lang w:bidi="ar-DZ"/>
              </w:rPr>
            </w:pPr>
          </w:p>
        </w:tc>
      </w:tr>
    </w:tbl>
    <w:p w:rsidR="006B1E6E" w:rsidRDefault="006B1E6E" w:rsidP="006B1E6E">
      <w:pPr>
        <w:tabs>
          <w:tab w:val="left" w:pos="2352"/>
        </w:tabs>
      </w:pPr>
    </w:p>
    <w:p w:rsidR="00911E16" w:rsidRDefault="00911E16" w:rsidP="006B1E6E">
      <w:pPr>
        <w:tabs>
          <w:tab w:val="left" w:pos="2352"/>
        </w:tabs>
      </w:pPr>
    </w:p>
    <w:p w:rsidR="00911E16" w:rsidRDefault="00911E16" w:rsidP="006B1E6E">
      <w:pPr>
        <w:tabs>
          <w:tab w:val="left" w:pos="2352"/>
        </w:tabs>
      </w:pPr>
    </w:p>
    <w:p w:rsidR="00911E16" w:rsidRDefault="00911E16" w:rsidP="006B1E6E">
      <w:pPr>
        <w:tabs>
          <w:tab w:val="left" w:pos="2352"/>
        </w:tabs>
      </w:pPr>
    </w:p>
    <w:p w:rsidR="00911E16" w:rsidRDefault="00911E16" w:rsidP="006B1E6E">
      <w:pPr>
        <w:tabs>
          <w:tab w:val="left" w:pos="2352"/>
        </w:tabs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0682"/>
      </w:tblGrid>
      <w:tr w:rsidR="00911E16" w:rsidTr="00AB6716">
        <w:trPr>
          <w:trHeight w:val="2130"/>
        </w:trPr>
        <w:tc>
          <w:tcPr>
            <w:tcW w:w="11016" w:type="dxa"/>
            <w:tcBorders>
              <w:bottom w:val="single" w:sz="4" w:space="0" w:color="auto"/>
            </w:tcBorders>
          </w:tcPr>
          <w:p w:rsidR="00911E16" w:rsidRDefault="00911E16" w:rsidP="0094538D">
            <w:pPr>
              <w:jc w:val="center"/>
              <w:rPr>
                <w:b/>
                <w:bCs/>
                <w:lang w:bidi="ar-DZ"/>
              </w:rPr>
            </w:pPr>
            <w:r w:rsidRPr="00596779">
              <w:rPr>
                <w:rFonts w:hint="cs"/>
                <w:b/>
                <w:bCs/>
                <w:rtl/>
                <w:lang w:bidi="ar-DZ"/>
              </w:rPr>
              <w:t xml:space="preserve">جامعة </w:t>
            </w:r>
            <w:proofErr w:type="spellStart"/>
            <w:r w:rsidRPr="00596779">
              <w:rPr>
                <w:rFonts w:hint="cs"/>
                <w:b/>
                <w:bCs/>
                <w:rtl/>
                <w:lang w:bidi="ar-DZ"/>
              </w:rPr>
              <w:t>حمه</w:t>
            </w:r>
            <w:proofErr w:type="spellEnd"/>
            <w:r w:rsidRPr="00596779">
              <w:rPr>
                <w:rFonts w:hint="cs"/>
                <w:b/>
                <w:bCs/>
                <w:rtl/>
                <w:lang w:bidi="ar-DZ"/>
              </w:rPr>
              <w:t xml:space="preserve"> لخضر- الوادي </w:t>
            </w:r>
          </w:p>
          <w:p w:rsidR="00911E16" w:rsidRPr="00596779" w:rsidRDefault="00911E16" w:rsidP="00AB6716">
            <w:pPr>
              <w:jc w:val="center"/>
              <w:rPr>
                <w:b/>
                <w:bCs/>
                <w:rtl/>
                <w:lang w:bidi="ar-DZ"/>
              </w:rPr>
            </w:pPr>
          </w:p>
          <w:p w:rsidR="00911E16" w:rsidRDefault="00911E16" w:rsidP="00AB6716">
            <w:pPr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                               </w:t>
            </w:r>
            <w:r w:rsidRPr="00596779">
              <w:rPr>
                <w:rFonts w:hint="cs"/>
                <w:b/>
                <w:bCs/>
                <w:rtl/>
                <w:lang w:bidi="ar-DZ"/>
              </w:rPr>
              <w:t>كلية العلوم الاقتصادية والعلوم التجارية وعلوم التسيير السنة الجامعية</w:t>
            </w:r>
            <w:r>
              <w:rPr>
                <w:rFonts w:hint="cs"/>
                <w:rtl/>
                <w:lang w:bidi="ar-DZ"/>
              </w:rPr>
              <w:t xml:space="preserve">:                    2021/2022                </w:t>
            </w:r>
          </w:p>
          <w:p w:rsidR="00911E16" w:rsidRDefault="00911E16" w:rsidP="00AB6716">
            <w:pPr>
              <w:jc w:val="center"/>
              <w:rPr>
                <w:lang w:bidi="ar-DZ"/>
              </w:rPr>
            </w:pPr>
            <w:r w:rsidRPr="00BF0021">
              <w:rPr>
                <w:rFonts w:hint="cs"/>
                <w:b/>
                <w:bCs/>
                <w:rtl/>
                <w:lang w:bidi="ar-DZ"/>
              </w:rPr>
              <w:t>سنة</w:t>
            </w:r>
            <w:r w:rsidR="0094538D">
              <w:rPr>
                <w:rFonts w:hint="cs"/>
                <w:b/>
                <w:bCs/>
                <w:rtl/>
                <w:lang w:bidi="ar-DZ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DZ"/>
              </w:rPr>
              <w:t xml:space="preserve">أولى  </w:t>
            </w:r>
            <w:proofErr w:type="spellStart"/>
            <w:r>
              <w:rPr>
                <w:rFonts w:hint="cs"/>
                <w:b/>
                <w:bCs/>
                <w:rtl/>
                <w:lang w:bidi="ar-DZ"/>
              </w:rPr>
              <w:t>ماستر</w:t>
            </w:r>
            <w:proofErr w:type="spellEnd"/>
            <w:r>
              <w:rPr>
                <w:rFonts w:hint="cs"/>
                <w:b/>
                <w:bCs/>
                <w:rtl/>
                <w:lang w:bidi="ar-DZ"/>
              </w:rPr>
              <w:t xml:space="preserve"> تسويق سياحي وفندقي            قسم العلوم التجارية                                                 المدة : 60 دقيقة</w:t>
            </w:r>
          </w:p>
          <w:p w:rsidR="00911E16" w:rsidRPr="005C15E3" w:rsidRDefault="00911E16" w:rsidP="00AB6716">
            <w:pPr>
              <w:jc w:val="center"/>
              <w:rPr>
                <w:lang w:val="en-US"/>
              </w:rPr>
            </w:pPr>
            <w:r>
              <w:rPr>
                <w:rFonts w:hint="cs"/>
                <w:rtl/>
              </w:rPr>
              <w:t xml:space="preserve">                                                                                                                               </w:t>
            </w:r>
            <w:r w:rsidRPr="00191A34">
              <w:rPr>
                <w:rFonts w:hint="cs"/>
                <w:b/>
                <w:bCs/>
                <w:rtl/>
              </w:rPr>
              <w:t>التاريخ:25/05/2022</w:t>
            </w:r>
          </w:p>
          <w:p w:rsidR="00911E16" w:rsidRDefault="00911E16" w:rsidP="0094538D">
            <w:pPr>
              <w:jc w:val="center"/>
              <w:rPr>
                <w:rFonts w:ascii="Arial Unicode MS" w:eastAsia="Arial Unicode MS" w:hAnsi="Arial Unicode MS" w:cs="Arial Unicode MS" w:hint="cs"/>
                <w:b/>
                <w:bCs/>
                <w:rtl/>
                <w:lang w:bidi="ar-DZ"/>
              </w:rPr>
            </w:pPr>
            <w:r>
              <w:rPr>
                <w:rFonts w:ascii="Arial Unicode MS" w:eastAsia="Arial Unicode MS" w:hAnsi="Arial Unicode MS" w:cs="Arial Unicode MS" w:hint="cs"/>
                <w:b/>
                <w:bCs/>
                <w:rtl/>
              </w:rPr>
              <w:t>الرقابة الثان</w:t>
            </w:r>
            <w:r w:rsidR="0094538D">
              <w:rPr>
                <w:rFonts w:ascii="Arial Unicode MS" w:eastAsia="Arial Unicode MS" w:hAnsi="Arial Unicode MS" w:cs="Arial Unicode MS" w:hint="cs"/>
                <w:b/>
                <w:bCs/>
                <w:rtl/>
              </w:rPr>
              <w:t>ية : مقياس إدارة علاقات الزبائن</w:t>
            </w:r>
            <w:r w:rsidR="0094538D">
              <w:rPr>
                <w:rFonts w:ascii="Arial Unicode MS" w:eastAsia="Arial Unicode MS" w:hAnsi="Arial Unicode MS" w:cs="Arial Unicode MS"/>
                <w:b/>
                <w:bCs/>
              </w:rPr>
              <w:t xml:space="preserve"> </w:t>
            </w:r>
            <w:r w:rsidR="0094538D">
              <w:rPr>
                <w:rFonts w:ascii="Arial Unicode MS" w:eastAsia="Arial Unicode MS" w:hAnsi="Arial Unicode MS" w:cs="Arial Unicode MS" w:hint="cs"/>
                <w:b/>
                <w:bCs/>
                <w:rtl/>
                <w:lang w:bidi="ar-DZ"/>
              </w:rPr>
              <w:t xml:space="preserve">الإجابة النموذجية </w:t>
            </w:r>
            <w:proofErr w:type="spellStart"/>
            <w:r w:rsidR="0094538D">
              <w:rPr>
                <w:rFonts w:ascii="Arial Unicode MS" w:eastAsia="Arial Unicode MS" w:hAnsi="Arial Unicode MS" w:cs="Arial Unicode MS" w:hint="cs"/>
                <w:b/>
                <w:bCs/>
                <w:rtl/>
                <w:lang w:bidi="ar-DZ"/>
              </w:rPr>
              <w:t>لإمتحان</w:t>
            </w:r>
            <w:proofErr w:type="spellEnd"/>
          </w:p>
          <w:p w:rsidR="00911E16" w:rsidRPr="00596779" w:rsidRDefault="00911E16" w:rsidP="00AB6716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rtl/>
              </w:rPr>
            </w:pPr>
          </w:p>
          <w:p w:rsidR="00911E16" w:rsidRDefault="00911E16" w:rsidP="00AB6716">
            <w:pPr>
              <w:jc w:val="right"/>
            </w:pPr>
          </w:p>
        </w:tc>
      </w:tr>
      <w:tr w:rsidR="00911E16" w:rsidRPr="00D92F2E" w:rsidTr="00AB6716">
        <w:trPr>
          <w:trHeight w:val="4282"/>
        </w:trPr>
        <w:tc>
          <w:tcPr>
            <w:tcW w:w="11016" w:type="dxa"/>
            <w:tcBorders>
              <w:top w:val="single" w:sz="4" w:space="0" w:color="auto"/>
              <w:bottom w:val="single" w:sz="4" w:space="0" w:color="auto"/>
            </w:tcBorders>
          </w:tcPr>
          <w:p w:rsidR="00911E16" w:rsidRDefault="00911E16" w:rsidP="00AB6716">
            <w:pPr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      </w:t>
            </w:r>
          </w:p>
          <w:p w:rsidR="00911E16" w:rsidRPr="004B0C67" w:rsidRDefault="00911E16" w:rsidP="00AB6716">
            <w:pPr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    </w:t>
            </w:r>
            <w:r w:rsidRPr="004B0C67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أولا :  اجب على الأسئلة بدقة واختصار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  <w:r w:rsidR="0094538D" w:rsidRP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>9ن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911E16" w:rsidRPr="0094538D" w:rsidRDefault="00911E16" w:rsidP="00A67C46">
            <w:pPr>
              <w:pStyle w:val="a4"/>
              <w:numPr>
                <w:ilvl w:val="0"/>
                <w:numId w:val="1"/>
              </w:numPr>
              <w:tabs>
                <w:tab w:val="left" w:pos="1442"/>
              </w:tabs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الزبائن المعنيون في هم: الزبائن الحاليون والزبائن المحتملون .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  <w:r w:rsidR="0094538D" w:rsidRP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>2ن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911E16" w:rsidRPr="0094538D" w:rsidRDefault="00911E16" w:rsidP="00911E16">
            <w:pPr>
              <w:pStyle w:val="a4"/>
              <w:numPr>
                <w:ilvl w:val="0"/>
                <w:numId w:val="1"/>
              </w:numPr>
              <w:tabs>
                <w:tab w:val="left" w:pos="1442"/>
              </w:tabs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تسمى مصفوفة ولاء/ ربحية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  <w:r w:rsidR="0094538D" w:rsidRP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>1ن</w:t>
            </w:r>
          </w:p>
          <w:p w:rsidR="00911E16" w:rsidRPr="0094538D" w:rsidRDefault="00911E16" w:rsidP="00911E16">
            <w:pPr>
              <w:pStyle w:val="a4"/>
              <w:numPr>
                <w:ilvl w:val="0"/>
                <w:numId w:val="1"/>
              </w:numPr>
              <w:tabs>
                <w:tab w:val="left" w:pos="1442"/>
              </w:tabs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</w:pPr>
            <w:r w:rsidRP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 xml:space="preserve">أبعاد المصفوفة: </w:t>
            </w:r>
            <w:r w:rsidRP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البعد الأول </w:t>
            </w:r>
            <w:r w:rsidRP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الولاء المتوقع  للزبون: عالي ، منخفض</w:t>
            </w:r>
            <w:r w:rsidRP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، البعد الثاني</w:t>
            </w:r>
            <w:r w:rsidRP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 xml:space="preserve"> الربحية المتوقعة للزبون : عالي منخفض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  <w:r w:rsidR="0094538D" w:rsidRP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>2ن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911E16" w:rsidRPr="0094538D" w:rsidRDefault="00911E16" w:rsidP="00911E16">
            <w:pPr>
              <w:pStyle w:val="a4"/>
              <w:numPr>
                <w:ilvl w:val="0"/>
                <w:numId w:val="1"/>
              </w:numPr>
              <w:tabs>
                <w:tab w:val="left" w:pos="1442"/>
              </w:tabs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 xml:space="preserve">تتكون المصفوفة من الخلايا التالية : 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  <w:r w:rsidR="0094538D" w:rsidRP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>4ن</w:t>
            </w:r>
          </w:p>
          <w:p w:rsidR="00911E16" w:rsidRPr="0094538D" w:rsidRDefault="00911E16" w:rsidP="00911E16">
            <w:pPr>
              <w:tabs>
                <w:tab w:val="left" w:pos="1442"/>
              </w:tabs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الفراشات: وهم الزبائن الذين لديهم احتمالية الربحية عالية وولاء قصير</w:t>
            </w:r>
            <w:r w:rsidRP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  <w:r w:rsidRP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وهنا توجه المؤسسة نحو إقامة علاقة وثيقة معهم هي الخيار الأنسب.</w:t>
            </w:r>
          </w:p>
          <w:p w:rsidR="00911E16" w:rsidRPr="0094538D" w:rsidRDefault="00911E16" w:rsidP="00911E16">
            <w:pPr>
              <w:tabs>
                <w:tab w:val="left" w:pos="1442"/>
              </w:tabs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الأصدقاء الحقيقيون: هم زبائن مربحون ولهم ولاء عالي، وهنا توثيق العلاقة معهم والاحتفاظ بهم هي الخيار الصحيح في هذه الحالة.</w:t>
            </w:r>
          </w:p>
          <w:p w:rsidR="00911E16" w:rsidRPr="0094538D" w:rsidRDefault="00911E16" w:rsidP="00911E16">
            <w:pPr>
              <w:tabs>
                <w:tab w:val="left" w:pos="1442"/>
              </w:tabs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 xml:space="preserve">الملتصقون (الإوز، صدف البحر): زبائن مرتفعي الولاء ولكن غير مربحين للمؤسسة، لذلك يجب تحويلهم إلى زبائن مربحين فإذا لم تستطع فإن </w:t>
            </w:r>
            <w:r w:rsidRP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إستراتيجية</w:t>
            </w:r>
            <w:r w:rsidRP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 xml:space="preserve"> الاستغناء عنهم تكون الخيار </w:t>
            </w:r>
            <w:r w:rsidRP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الأفضل</w:t>
            </w:r>
            <w:r w:rsidRP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 xml:space="preserve">. </w:t>
            </w:r>
          </w:p>
          <w:p w:rsidR="00911E16" w:rsidRPr="0094538D" w:rsidRDefault="00911E16" w:rsidP="00911E16">
            <w:pPr>
              <w:tabs>
                <w:tab w:val="left" w:pos="1442"/>
              </w:tabs>
              <w:bidi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 w:rsidRP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الغرباء: زبائن ذو ربحية منخفضة وولاء منخفض وتكون علاقة معهم بسيطة مع عدم الاستثمار أي شيء فيهم .</w:t>
            </w:r>
          </w:p>
          <w:p w:rsidR="00911E16" w:rsidRPr="00B141E8" w:rsidRDefault="00911E16" w:rsidP="00B141E8">
            <w:pPr>
              <w:tabs>
                <w:tab w:val="left" w:pos="1161"/>
              </w:tabs>
              <w:bidi/>
              <w:rPr>
                <w:rFonts w:ascii="Sakkal Majalla" w:hAnsi="Sakkal Majalla" w:cs="Sakkal Majalla"/>
                <w:b/>
                <w:bCs/>
                <w:sz w:val="32"/>
                <w:szCs w:val="32"/>
              </w:rPr>
            </w:pPr>
          </w:p>
          <w:p w:rsidR="00911E16" w:rsidRDefault="00911E16" w:rsidP="00A67C46">
            <w:pPr>
              <w:pStyle w:val="a4"/>
              <w:bidi/>
              <w:spacing w:line="360" w:lineRule="auto"/>
              <w:ind w:left="16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 w:rsidRPr="004B0C67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ثانيا :  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  <w:r w:rsidR="0094538D" w:rsidRP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>11 ن</w:t>
            </w:r>
          </w:p>
          <w:p w:rsidR="00A67C46" w:rsidRDefault="00A67C46" w:rsidP="00A67C46">
            <w:pPr>
              <w:pStyle w:val="a4"/>
              <w:numPr>
                <w:ilvl w:val="0"/>
                <w:numId w:val="6"/>
              </w:numPr>
              <w:bidi/>
              <w:spacing w:line="360" w:lineRule="auto"/>
              <w:rPr>
                <w:rFonts w:ascii="Sakkal Majalla" w:hAnsi="Sakkal Majalla" w:cs="Sakkal Majalla" w:hint="cs"/>
                <w:b/>
                <w:bCs/>
                <w:sz w:val="36"/>
                <w:szCs w:val="36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تعريف معدل الاحتفاظ بالزبائن : هو نسبة عدد الزبائن الذين قاموا  بالشراء خلال عدة مرات في فترة زمنية معينة إلى إجمالي عدد المتعاملين مع المؤسسة .</w:t>
            </w:r>
            <w:r w:rsidR="00640FB1" w:rsidRP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 xml:space="preserve"> 1ن</w:t>
            </w:r>
          </w:p>
          <w:p w:rsidR="00A67C46" w:rsidRDefault="00A67C46" w:rsidP="00A67C46">
            <w:pPr>
              <w:pStyle w:val="a4"/>
              <w:bidi/>
              <w:spacing w:line="360" w:lineRule="auto"/>
              <w:ind w:left="52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حسابه: (عدد الزبائن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\ين قاموا بالشراء أكثر من مرة /عدد إجمالي زبائن المؤسسة)×100</w:t>
            </w:r>
          </w:p>
          <w:p w:rsidR="00A67C46" w:rsidRDefault="00A67C46" w:rsidP="00A67C46">
            <w:pPr>
              <w:pStyle w:val="a4"/>
              <w:bidi/>
              <w:spacing w:line="360" w:lineRule="auto"/>
              <w:ind w:left="52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= (200/500)×100= </w:t>
            </w:r>
            <w:r w:rsidRPr="00A67C46">
              <w:rPr>
                <w:rFonts w:ascii="Sakkal Majalla" w:hAnsi="Sakkal Majalla" w:cs="Sakkal Majalla" w:hint="cs"/>
                <w:b/>
                <w:bCs/>
                <w:sz w:val="36"/>
                <w:szCs w:val="36"/>
                <w:u w:val="single"/>
                <w:rtl/>
              </w:rPr>
              <w:t>25ّ%.</w:t>
            </w:r>
            <w:r w:rsidR="00640FB1" w:rsidRP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>1ن</w:t>
            </w:r>
          </w:p>
          <w:p w:rsidR="00A67C46" w:rsidRDefault="00A67C46" w:rsidP="00A67C46">
            <w:pPr>
              <w:pStyle w:val="a4"/>
              <w:numPr>
                <w:ilvl w:val="0"/>
                <w:numId w:val="6"/>
              </w:numPr>
              <w:bidi/>
              <w:spacing w:line="360" w:lineRule="auto"/>
              <w:rPr>
                <w:rFonts w:ascii="Sakkal Majalla" w:hAnsi="Sakkal Majalla" w:cs="Sakkal Majalla" w:hint="cs"/>
                <w:b/>
                <w:bCs/>
                <w:sz w:val="36"/>
                <w:szCs w:val="36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تعريف الق</w:t>
            </w:r>
            <w:r w:rsidR="008D4087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ي</w:t>
            </w: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مة العمرية للزبون : هي متوسط العوائد التي تحققها المؤسسة من الزبون</w:t>
            </w:r>
            <w:r w:rsidR="008D4087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الواحد خلال فترة تعامله معها.</w:t>
            </w:r>
            <w:r w:rsidR="00640FB1" w:rsidRP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 xml:space="preserve"> 1ن</w:t>
            </w:r>
          </w:p>
          <w:p w:rsidR="008D4087" w:rsidRDefault="008D4087" w:rsidP="008D4087">
            <w:pPr>
              <w:pStyle w:val="a4"/>
              <w:bidi/>
              <w:spacing w:line="360" w:lineRule="auto"/>
              <w:ind w:left="52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حساب القيمة العمرية لكل مجموعة :</w:t>
            </w:r>
            <w:r w:rsid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  <w:r w:rsidR="00640FB1" w:rsidRP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>1.5 ن</w:t>
            </w:r>
            <w:r w:rsid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8D4087" w:rsidRPr="0094538D" w:rsidRDefault="008D4087" w:rsidP="0094538D">
            <w:pPr>
              <w:pStyle w:val="a4"/>
              <w:bidi/>
              <w:spacing w:line="360" w:lineRule="auto"/>
              <w:ind w:left="52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القيمة العمرية لكل مجموعة تساوي : عدد الزبائن للمجوعة ×  متوسط العوائد × متوسط عمرهم.</w:t>
            </w:r>
          </w:p>
          <w:p w:rsidR="008D4087" w:rsidRDefault="008D4087" w:rsidP="008D4087">
            <w:pPr>
              <w:pStyle w:val="a4"/>
              <w:bidi/>
              <w:spacing w:line="360" w:lineRule="auto"/>
              <w:ind w:left="52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المجموعة الأولى:  500×20%× 100×15= 150000 مليون وحدة نقدية .</w:t>
            </w:r>
          </w:p>
          <w:p w:rsidR="008D4087" w:rsidRDefault="008D4087" w:rsidP="008D4087">
            <w:pPr>
              <w:pStyle w:val="a4"/>
              <w:bidi/>
              <w:spacing w:line="360" w:lineRule="auto"/>
              <w:ind w:left="52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المجموعة الثانية : 500×40%×500×5=</w:t>
            </w:r>
            <w:r w:rsidRPr="008D4087">
              <w:rPr>
                <w:rFonts w:ascii="Sakkal Majalla" w:hAnsi="Sakkal Majalla" w:cs="Sakkal Majalla" w:hint="cs"/>
                <w:b/>
                <w:bCs/>
                <w:sz w:val="36"/>
                <w:szCs w:val="36"/>
                <w:u w:val="single"/>
                <w:rtl/>
              </w:rPr>
              <w:t>500000 مليون وحدة نقدية</w:t>
            </w: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8D4087" w:rsidRDefault="008D4087" w:rsidP="008D4087">
            <w:pPr>
              <w:pStyle w:val="a4"/>
              <w:bidi/>
              <w:spacing w:line="360" w:lineRule="auto"/>
              <w:ind w:left="52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المجموعة الثالثة: 500×40%×300×3= 180000 مليون وحدة نقدية.</w:t>
            </w:r>
          </w:p>
          <w:p w:rsidR="008D4087" w:rsidRDefault="008D4087" w:rsidP="008D4087">
            <w:pPr>
              <w:pStyle w:val="a4"/>
              <w:bidi/>
              <w:spacing w:line="360" w:lineRule="auto"/>
              <w:ind w:left="52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من خلال القيمة العمرية للزبائن نلاحظ أن القيمة العمرية للمجموعة الثانية أكبر وبالتالي هي التي تحقق أكبر عائد للمؤسسة تليها المجموعة الثالثة ثم الأولى.</w:t>
            </w:r>
            <w:r w:rsid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  <w:r w:rsidR="00640FB1" w:rsidRP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>1ن</w:t>
            </w:r>
            <w:r w:rsid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</w:p>
          <w:p w:rsidR="008D4087" w:rsidRDefault="008D4087" w:rsidP="008D4087">
            <w:pPr>
              <w:pStyle w:val="a4"/>
              <w:numPr>
                <w:ilvl w:val="0"/>
                <w:numId w:val="6"/>
              </w:numPr>
              <w:bidi/>
              <w:spacing w:line="360" w:lineRule="auto"/>
              <w:rPr>
                <w:rFonts w:ascii="Sakkal Majalla" w:hAnsi="Sakkal Majalla" w:cs="Sakkal Majalla" w:hint="cs"/>
                <w:b/>
                <w:bCs/>
                <w:sz w:val="36"/>
                <w:szCs w:val="36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تعريف ربحية الزبون : هي الاختلاف </w:t>
            </w:r>
            <w:r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  <w:proofErr w:type="spellStart"/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او</w:t>
            </w:r>
            <w:proofErr w:type="spellEnd"/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الفرق </w:t>
            </w:r>
            <w:r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–</w:t>
            </w: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بين العوائد المكتسبة من الزبون والتكاليف المرتبطة بعلاقة الزبون خلال فترة زمنية معينة .</w:t>
            </w:r>
            <w:r w:rsidR="00640FB1" w:rsidRP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 xml:space="preserve"> 1ن</w:t>
            </w:r>
          </w:p>
          <w:p w:rsidR="00640FB1" w:rsidRDefault="00640FB1" w:rsidP="00640FB1">
            <w:pPr>
              <w:pStyle w:val="a4"/>
              <w:bidi/>
              <w:spacing w:line="360" w:lineRule="auto"/>
              <w:ind w:left="52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حساب الربحية خلال دورة حياة الزبائن الشرائية: </w:t>
            </w:r>
            <w:r w:rsidRP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>1.5 ن</w:t>
            </w:r>
          </w:p>
          <w:p w:rsidR="00640FB1" w:rsidRDefault="00640FB1" w:rsidP="00640FB1">
            <w:pPr>
              <w:pStyle w:val="a4"/>
              <w:bidi/>
              <w:spacing w:line="360" w:lineRule="auto"/>
              <w:ind w:left="52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ربحية المجموعة تساوي : مجموع العوائد لكل مجموعة خلال فترة التعامل مع الوكالة المتوقعة مطروح منها مجموع التكاليف المقابلة لكل مجموعة خلال فترة التعامل مع الوكالة المتوقعة </w:t>
            </w:r>
          </w:p>
          <w:p w:rsidR="00640FB1" w:rsidRDefault="00640FB1" w:rsidP="00640FB1">
            <w:pPr>
              <w:pStyle w:val="a4"/>
              <w:bidi/>
              <w:spacing w:line="360" w:lineRule="auto"/>
              <w:ind w:left="52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المجموعة الأولى : 150000-(5000×15)= 75000 مليون وحدة نقدية </w:t>
            </w:r>
          </w:p>
          <w:p w:rsidR="00640FB1" w:rsidRDefault="00640FB1" w:rsidP="00640FB1">
            <w:pPr>
              <w:pStyle w:val="a4"/>
              <w:bidi/>
              <w:spacing w:line="360" w:lineRule="auto"/>
              <w:ind w:left="52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المجموعة الثانية : 50000-(2000×5)= 49000 مليون وحدة نقدية</w:t>
            </w:r>
          </w:p>
          <w:p w:rsidR="00640FB1" w:rsidRDefault="00640FB1" w:rsidP="00640FB1">
            <w:pPr>
              <w:pStyle w:val="a4"/>
              <w:bidi/>
              <w:spacing w:line="360" w:lineRule="auto"/>
              <w:ind w:left="528"/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المجموعة الثالثة : 180000-(1000×3)=</w:t>
            </w:r>
            <w:r w:rsidRP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u w:val="single"/>
                <w:rtl/>
              </w:rPr>
              <w:t>177000مليون وحدة نقدية</w:t>
            </w:r>
          </w:p>
          <w:p w:rsidR="00911E16" w:rsidRPr="00D45870" w:rsidRDefault="00D45870" w:rsidP="00D45870">
            <w:pPr>
              <w:pStyle w:val="a4"/>
              <w:numPr>
                <w:ilvl w:val="0"/>
                <w:numId w:val="6"/>
              </w:numPr>
              <w:bidi/>
              <w:spacing w:line="360" w:lineRule="auto"/>
              <w:rPr>
                <w:rFonts w:ascii="Sakkal Majalla" w:hAnsi="Sakkal Majalla" w:cs="Sakkal Majalla"/>
                <w:b/>
                <w:bCs/>
                <w:sz w:val="36"/>
                <w:szCs w:val="36"/>
              </w:rPr>
            </w:pPr>
            <w:r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م</w:t>
            </w:r>
            <w:r w:rsid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ن خلال نتائج الربحية نلاحظ أن المجموعة الثالثة هي الأعلى ربحية رغم أنها كانت في المرتبة الثانية حسب القيمة العمرية وعليه نحتفظ </w:t>
            </w:r>
            <w:proofErr w:type="spellStart"/>
            <w:r w:rsid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بها</w:t>
            </w:r>
            <w:proofErr w:type="spellEnd"/>
            <w:r w:rsid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، ويبقى قرار التخلي 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عن ال</w:t>
            </w:r>
            <w:r w:rsidR="00640FB1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مجوعة الثانية التي حققت أقل ربحية رغم  أنها 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حققت أكبر قيمة عمرية .ويرجع  ذلك إلى التكاليف المتوقع إنفاقها على كل مجموعة .أما المجموعة الأولى للوكالة القرار </w:t>
            </w:r>
            <w:r w:rsid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–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حسب رؤيتها </w:t>
            </w:r>
            <w:r w:rsidR="0094538D">
              <w:rPr>
                <w:rFonts w:ascii="Sakkal Majalla" w:hAnsi="Sakkal Majalla" w:cs="Sakkal Majalla"/>
                <w:b/>
                <w:bCs/>
                <w:sz w:val="36"/>
                <w:szCs w:val="36"/>
                <w:rtl/>
              </w:rPr>
              <w:t>–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أن تتخلى عنها أو تحتفظ </w:t>
            </w:r>
            <w:proofErr w:type="spellStart"/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>بها</w:t>
            </w:r>
            <w:proofErr w:type="spellEnd"/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. </w:t>
            </w:r>
            <w:r w:rsidR="0094538D" w:rsidRP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highlight w:val="lightGray"/>
                <w:rtl/>
              </w:rPr>
              <w:t>3ن</w:t>
            </w:r>
            <w:r w:rsidR="0094538D">
              <w:rPr>
                <w:rFonts w:ascii="Sakkal Majalla" w:hAnsi="Sakkal Majalla" w:cs="Sakkal Majalla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</w:tbl>
    <w:p w:rsidR="00911E16" w:rsidRDefault="00911E16" w:rsidP="006B1E6E">
      <w:pPr>
        <w:tabs>
          <w:tab w:val="left" w:pos="2352"/>
        </w:tabs>
      </w:pPr>
    </w:p>
    <w:p w:rsidR="00911E16" w:rsidRDefault="00911E16" w:rsidP="00911E16">
      <w:pPr>
        <w:tabs>
          <w:tab w:val="left" w:pos="2352"/>
        </w:tabs>
        <w:jc w:val="right"/>
      </w:pPr>
    </w:p>
    <w:sectPr w:rsidR="00911E16" w:rsidSect="006B1E6E">
      <w:pgSz w:w="11906" w:h="16838"/>
      <w:pgMar w:top="0" w:right="720" w:bottom="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B5062"/>
    <w:multiLevelType w:val="hybridMultilevel"/>
    <w:tmpl w:val="30F47684"/>
    <w:lvl w:ilvl="0" w:tplc="79BC8F04">
      <w:start w:val="1"/>
      <w:numFmt w:val="bullet"/>
      <w:lvlText w:val=""/>
      <w:lvlJc w:val="left"/>
      <w:pPr>
        <w:ind w:left="1080" w:hanging="360"/>
      </w:pPr>
      <w:rPr>
        <w:rFonts w:ascii="Symbol" w:eastAsiaTheme="minorEastAsia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F64076"/>
    <w:multiLevelType w:val="hybridMultilevel"/>
    <w:tmpl w:val="AC4424A6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3F764B23"/>
    <w:multiLevelType w:val="hybridMultilevel"/>
    <w:tmpl w:val="CA02549A"/>
    <w:lvl w:ilvl="0" w:tplc="7D6E533E">
      <w:start w:val="1"/>
      <w:numFmt w:val="bullet"/>
      <w:lvlText w:val="-"/>
      <w:lvlJc w:val="left"/>
      <w:pPr>
        <w:ind w:left="716" w:hanging="360"/>
      </w:pPr>
      <w:rPr>
        <w:rFonts w:ascii="Traditional Arabic" w:eastAsiaTheme="minorHAnsi" w:hAnsi="Traditional Arabic" w:cs="Traditional Arabic" w:hint="default"/>
      </w:rPr>
    </w:lvl>
    <w:lvl w:ilvl="1" w:tplc="040C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">
    <w:nsid w:val="556D08A4"/>
    <w:multiLevelType w:val="hybridMultilevel"/>
    <w:tmpl w:val="CB261F8E"/>
    <w:lvl w:ilvl="0" w:tplc="1796494E">
      <w:start w:val="1"/>
      <w:numFmt w:val="decimal"/>
      <w:lvlText w:val="%1-"/>
      <w:lvlJc w:val="left"/>
      <w:pPr>
        <w:ind w:left="5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8" w:hanging="360"/>
      </w:pPr>
    </w:lvl>
    <w:lvl w:ilvl="2" w:tplc="0409001B" w:tentative="1">
      <w:start w:val="1"/>
      <w:numFmt w:val="lowerRoman"/>
      <w:lvlText w:val="%3."/>
      <w:lvlJc w:val="right"/>
      <w:pPr>
        <w:ind w:left="1968" w:hanging="180"/>
      </w:pPr>
    </w:lvl>
    <w:lvl w:ilvl="3" w:tplc="0409000F" w:tentative="1">
      <w:start w:val="1"/>
      <w:numFmt w:val="decimal"/>
      <w:lvlText w:val="%4."/>
      <w:lvlJc w:val="left"/>
      <w:pPr>
        <w:ind w:left="2688" w:hanging="360"/>
      </w:pPr>
    </w:lvl>
    <w:lvl w:ilvl="4" w:tplc="04090019" w:tentative="1">
      <w:start w:val="1"/>
      <w:numFmt w:val="lowerLetter"/>
      <w:lvlText w:val="%5."/>
      <w:lvlJc w:val="left"/>
      <w:pPr>
        <w:ind w:left="3408" w:hanging="360"/>
      </w:pPr>
    </w:lvl>
    <w:lvl w:ilvl="5" w:tplc="0409001B" w:tentative="1">
      <w:start w:val="1"/>
      <w:numFmt w:val="lowerRoman"/>
      <w:lvlText w:val="%6."/>
      <w:lvlJc w:val="right"/>
      <w:pPr>
        <w:ind w:left="4128" w:hanging="180"/>
      </w:pPr>
    </w:lvl>
    <w:lvl w:ilvl="6" w:tplc="0409000F" w:tentative="1">
      <w:start w:val="1"/>
      <w:numFmt w:val="decimal"/>
      <w:lvlText w:val="%7."/>
      <w:lvlJc w:val="left"/>
      <w:pPr>
        <w:ind w:left="4848" w:hanging="360"/>
      </w:pPr>
    </w:lvl>
    <w:lvl w:ilvl="7" w:tplc="04090019" w:tentative="1">
      <w:start w:val="1"/>
      <w:numFmt w:val="lowerLetter"/>
      <w:lvlText w:val="%8."/>
      <w:lvlJc w:val="left"/>
      <w:pPr>
        <w:ind w:left="5568" w:hanging="360"/>
      </w:pPr>
    </w:lvl>
    <w:lvl w:ilvl="8" w:tplc="040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4">
    <w:nsid w:val="578B28AD"/>
    <w:multiLevelType w:val="hybridMultilevel"/>
    <w:tmpl w:val="B7DC2118"/>
    <w:lvl w:ilvl="0" w:tplc="E018BD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9D1E08"/>
    <w:multiLevelType w:val="hybridMultilevel"/>
    <w:tmpl w:val="B7DC2118"/>
    <w:lvl w:ilvl="0" w:tplc="E018BD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savePreviewPicture/>
  <w:compat/>
  <w:rsids>
    <w:rsidRoot w:val="006B1E6E"/>
    <w:rsid w:val="00013A2B"/>
    <w:rsid w:val="00640FB1"/>
    <w:rsid w:val="00656502"/>
    <w:rsid w:val="006B1E6E"/>
    <w:rsid w:val="00843EB1"/>
    <w:rsid w:val="008A6BC7"/>
    <w:rsid w:val="008D4087"/>
    <w:rsid w:val="00911E16"/>
    <w:rsid w:val="0094538D"/>
    <w:rsid w:val="009E68C3"/>
    <w:rsid w:val="00A67C46"/>
    <w:rsid w:val="00B141E8"/>
    <w:rsid w:val="00B67537"/>
    <w:rsid w:val="00B95C04"/>
    <w:rsid w:val="00D45870"/>
    <w:rsid w:val="00DE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E6E"/>
    <w:rPr>
      <w:rFonts w:eastAsiaTheme="minorEastAsia"/>
      <w:lang w:val="fr-FR" w:eastAsia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E6E"/>
    <w:pPr>
      <w:spacing w:after="0" w:line="240" w:lineRule="auto"/>
    </w:pPr>
    <w:rPr>
      <w:rFonts w:eastAsiaTheme="minorEastAsia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B1E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2419</TotalTime>
  <Pages>4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بكاري للإعلام الآلي</dc:creator>
  <cp:lastModifiedBy>بكاري للإعلام الآلي</cp:lastModifiedBy>
  <cp:revision>11</cp:revision>
  <cp:lastPrinted>2022-05-31T21:46:00Z</cp:lastPrinted>
  <dcterms:created xsi:type="dcterms:W3CDTF">2022-05-23T14:30:00Z</dcterms:created>
  <dcterms:modified xsi:type="dcterms:W3CDTF">2022-06-01T15:29:00Z</dcterms:modified>
</cp:coreProperties>
</file>