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67F" w:rsidRPr="00C96C83" w:rsidRDefault="00815A58" w:rsidP="00E42EE2">
      <w:pPr>
        <w:spacing w:after="0" w:line="240" w:lineRule="auto"/>
        <w:jc w:val="center"/>
        <w:rPr>
          <w:rFonts w:ascii="Simplified Arabic" w:hAnsi="Simplified Arabic" w:cs="Simplified Arabic"/>
          <w:b/>
          <w:bCs/>
          <w:sz w:val="28"/>
          <w:szCs w:val="28"/>
          <w:rtl/>
          <w:lang w:val="fr-FR" w:bidi="ar-AE"/>
        </w:rPr>
      </w:pPr>
      <w:r>
        <w:rPr>
          <w:rFonts w:ascii="Simplified Arabic" w:hAnsi="Simplified Arabic" w:cs="Simplified Arabic" w:hint="cs"/>
          <w:b/>
          <w:bCs/>
          <w:noProof/>
          <w:sz w:val="28"/>
          <w:szCs w:val="28"/>
          <w:rtl/>
        </w:rPr>
        <w:drawing>
          <wp:anchor distT="0" distB="0" distL="114300" distR="114300" simplePos="0" relativeHeight="251658240" behindDoc="1" locked="0" layoutInCell="1" allowOverlap="1" wp14:anchorId="36CA9AD2" wp14:editId="15A23F69">
            <wp:simplePos x="0" y="0"/>
            <wp:positionH relativeFrom="column">
              <wp:posOffset>5180980</wp:posOffset>
            </wp:positionH>
            <wp:positionV relativeFrom="paragraph">
              <wp:posOffset>-71504</wp:posOffset>
            </wp:positionV>
            <wp:extent cx="956699" cy="93566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عمان-العربية.jpg"/>
                    <pic:cNvPicPr/>
                  </pic:nvPicPr>
                  <pic:blipFill>
                    <a:blip r:embed="rId6">
                      <a:extLst>
                        <a:ext uri="{28A0092B-C50C-407E-A947-70E740481C1C}">
                          <a14:useLocalDpi xmlns:a14="http://schemas.microsoft.com/office/drawing/2010/main" val="0"/>
                        </a:ext>
                      </a:extLst>
                    </a:blip>
                    <a:stretch>
                      <a:fillRect/>
                    </a:stretch>
                  </pic:blipFill>
                  <pic:spPr>
                    <a:xfrm>
                      <a:off x="0" y="0"/>
                      <a:ext cx="956310" cy="935285"/>
                    </a:xfrm>
                    <a:prstGeom prst="rect">
                      <a:avLst/>
                    </a:prstGeom>
                  </pic:spPr>
                </pic:pic>
              </a:graphicData>
            </a:graphic>
            <wp14:sizeRelH relativeFrom="page">
              <wp14:pctWidth>0</wp14:pctWidth>
            </wp14:sizeRelH>
            <wp14:sizeRelV relativeFrom="page">
              <wp14:pctHeight>0</wp14:pctHeight>
            </wp14:sizeRelV>
          </wp:anchor>
        </w:drawing>
      </w:r>
      <w:r w:rsidR="00984BDE">
        <w:rPr>
          <w:rFonts w:ascii="Simplified Arabic" w:hAnsi="Simplified Arabic" w:cs="Simplified Arabic" w:hint="cs"/>
          <w:b/>
          <w:bCs/>
          <w:noProof/>
          <w:sz w:val="28"/>
          <w:szCs w:val="28"/>
          <w:rtl/>
        </w:rPr>
        <w:drawing>
          <wp:anchor distT="0" distB="0" distL="114300" distR="114300" simplePos="0" relativeHeight="251660288" behindDoc="1" locked="0" layoutInCell="1" allowOverlap="1" wp14:anchorId="758285DF" wp14:editId="2B56AA28">
            <wp:simplePos x="0" y="0"/>
            <wp:positionH relativeFrom="column">
              <wp:posOffset>-153670</wp:posOffset>
            </wp:positionH>
            <wp:positionV relativeFrom="paragraph">
              <wp:posOffset>-61595</wp:posOffset>
            </wp:positionV>
            <wp:extent cx="963930" cy="924560"/>
            <wp:effectExtent l="0" t="0" r="7620" b="889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عمان-العربية.jpg"/>
                    <pic:cNvPicPr/>
                  </pic:nvPicPr>
                  <pic:blipFill>
                    <a:blip r:embed="rId6">
                      <a:extLst>
                        <a:ext uri="{28A0092B-C50C-407E-A947-70E740481C1C}">
                          <a14:useLocalDpi xmlns:a14="http://schemas.microsoft.com/office/drawing/2010/main" val="0"/>
                        </a:ext>
                      </a:extLst>
                    </a:blip>
                    <a:stretch>
                      <a:fillRect/>
                    </a:stretch>
                  </pic:blipFill>
                  <pic:spPr>
                    <a:xfrm>
                      <a:off x="0" y="0"/>
                      <a:ext cx="963930" cy="924560"/>
                    </a:xfrm>
                    <a:prstGeom prst="rect">
                      <a:avLst/>
                    </a:prstGeom>
                  </pic:spPr>
                </pic:pic>
              </a:graphicData>
            </a:graphic>
            <wp14:sizeRelH relativeFrom="page">
              <wp14:pctWidth>0</wp14:pctWidth>
            </wp14:sizeRelH>
            <wp14:sizeRelV relativeFrom="page">
              <wp14:pctHeight>0</wp14:pctHeight>
            </wp14:sizeRelV>
          </wp:anchor>
        </w:drawing>
      </w:r>
      <w:r w:rsidR="00C96C83">
        <w:rPr>
          <w:rFonts w:ascii="Simplified Arabic" w:hAnsi="Simplified Arabic" w:cs="Simplified Arabic" w:hint="cs"/>
          <w:b/>
          <w:bCs/>
          <w:sz w:val="28"/>
          <w:szCs w:val="28"/>
          <w:rtl/>
          <w:lang w:val="fr-FR" w:bidi="ar-AE"/>
        </w:rPr>
        <w:t>جامعة عمان العربية</w:t>
      </w:r>
    </w:p>
    <w:p w:rsidR="00925BA3" w:rsidRDefault="00C96C83" w:rsidP="00E42EE2">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كلية العلوم التربوية والنفسية</w:t>
      </w:r>
    </w:p>
    <w:p w:rsidR="00925BA3" w:rsidRDefault="00C96C83" w:rsidP="00E42EE2">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بالتعاون مع عمادة البحث العلمي في جامعة عمان العربية</w:t>
      </w:r>
    </w:p>
    <w:p w:rsidR="00925BA3" w:rsidRDefault="00925BA3" w:rsidP="00E42EE2">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المؤتمر </w:t>
      </w:r>
      <w:r w:rsidR="00C96C83">
        <w:rPr>
          <w:rFonts w:ascii="Simplified Arabic" w:hAnsi="Simplified Arabic" w:cs="Simplified Arabic" w:hint="cs"/>
          <w:b/>
          <w:bCs/>
          <w:sz w:val="28"/>
          <w:szCs w:val="28"/>
          <w:rtl/>
        </w:rPr>
        <w:t>العلمي</w:t>
      </w:r>
      <w:r>
        <w:rPr>
          <w:rFonts w:ascii="Simplified Arabic" w:hAnsi="Simplified Arabic" w:cs="Simplified Arabic" w:hint="cs"/>
          <w:b/>
          <w:bCs/>
          <w:sz w:val="28"/>
          <w:szCs w:val="28"/>
          <w:rtl/>
        </w:rPr>
        <w:t xml:space="preserve"> </w:t>
      </w:r>
      <w:r w:rsidR="00C96C83">
        <w:rPr>
          <w:rFonts w:ascii="Simplified Arabic" w:hAnsi="Simplified Arabic" w:cs="Simplified Arabic" w:hint="cs"/>
          <w:b/>
          <w:bCs/>
          <w:sz w:val="28"/>
          <w:szCs w:val="28"/>
          <w:rtl/>
        </w:rPr>
        <w:t>الدولي الخامس</w:t>
      </w:r>
    </w:p>
    <w:p w:rsidR="00984BDE" w:rsidRDefault="00984BDE" w:rsidP="00E42EE2">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آفاق تطور البحث العلمي والتربية والتعليم</w:t>
      </w:r>
    </w:p>
    <w:p w:rsidR="00984BDE" w:rsidRDefault="00984BDE" w:rsidP="00E42EE2">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في إطار التحديات المعاصرة</w:t>
      </w:r>
    </w:p>
    <w:p w:rsidR="00925BA3" w:rsidRPr="00E42EE2" w:rsidRDefault="00925BA3" w:rsidP="00E42EE2">
      <w:pPr>
        <w:spacing w:after="0" w:line="240" w:lineRule="auto"/>
        <w:jc w:val="center"/>
        <w:rPr>
          <w:rFonts w:ascii="Simplified Arabic" w:hAnsi="Simplified Arabic" w:cs="Simplified Arabic"/>
          <w:b/>
          <w:bCs/>
          <w:sz w:val="2"/>
          <w:szCs w:val="2"/>
          <w:rtl/>
        </w:rPr>
      </w:pPr>
    </w:p>
    <w:p w:rsidR="00960B08" w:rsidRDefault="003B41A4" w:rsidP="00E42EE2">
      <w:pPr>
        <w:tabs>
          <w:tab w:val="center" w:pos="4464"/>
        </w:tabs>
        <w:spacing w:after="0" w:line="240" w:lineRule="auto"/>
        <w:ind w:right="142" w:hanging="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96C83">
        <w:rPr>
          <w:rFonts w:ascii="Simplified Arabic" w:hAnsi="Simplified Arabic" w:cs="Simplified Arabic" w:hint="cs"/>
          <w:sz w:val="28"/>
          <w:szCs w:val="28"/>
          <w:rtl/>
        </w:rPr>
        <w:t xml:space="preserve">      </w:t>
      </w:r>
      <w:r w:rsidR="00EC0896">
        <w:rPr>
          <w:rFonts w:ascii="Simplified Arabic" w:hAnsi="Simplified Arabic" w:cs="Simplified Arabic" w:hint="cs"/>
          <w:sz w:val="28"/>
          <w:szCs w:val="28"/>
          <w:rtl/>
        </w:rPr>
        <w:t xml:space="preserve">د. عاتكة غرغوط </w:t>
      </w:r>
      <w:r w:rsidR="00C96C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EC089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EC0896">
        <w:rPr>
          <w:rFonts w:ascii="Simplified Arabic" w:hAnsi="Simplified Arabic" w:cs="Simplified Arabic" w:hint="cs"/>
          <w:sz w:val="28"/>
          <w:szCs w:val="28"/>
          <w:rtl/>
        </w:rPr>
        <w:t>د</w:t>
      </w:r>
      <w:r w:rsidR="00960B08">
        <w:rPr>
          <w:rFonts w:ascii="Simplified Arabic" w:hAnsi="Simplified Arabic" w:cs="Simplified Arabic" w:hint="cs"/>
          <w:sz w:val="28"/>
          <w:szCs w:val="28"/>
          <w:rtl/>
        </w:rPr>
        <w:t xml:space="preserve">. </w:t>
      </w:r>
      <w:r w:rsidR="00C96C83">
        <w:rPr>
          <w:rFonts w:ascii="Simplified Arabic" w:hAnsi="Simplified Arabic" w:cs="Simplified Arabic" w:hint="cs"/>
          <w:sz w:val="28"/>
          <w:szCs w:val="28"/>
          <w:rtl/>
        </w:rPr>
        <w:t xml:space="preserve">هند غدايفي   </w:t>
      </w:r>
      <w:r>
        <w:rPr>
          <w:rFonts w:ascii="Simplified Arabic" w:hAnsi="Simplified Arabic" w:cs="Simplified Arabic"/>
          <w:sz w:val="28"/>
          <w:szCs w:val="28"/>
          <w:rtl/>
        </w:rPr>
        <w:tab/>
      </w:r>
      <w:r>
        <w:rPr>
          <w:rFonts w:ascii="Simplified Arabic" w:hAnsi="Simplified Arabic" w:cs="Simplified Arabic" w:hint="cs"/>
          <w:sz w:val="28"/>
          <w:szCs w:val="28"/>
          <w:rtl/>
        </w:rPr>
        <w:t xml:space="preserve"> </w:t>
      </w:r>
      <w:r w:rsidR="00C96C83">
        <w:rPr>
          <w:rFonts w:ascii="Simplified Arabic" w:hAnsi="Simplified Arabic" w:cs="Simplified Arabic" w:hint="cs"/>
          <w:sz w:val="28"/>
          <w:szCs w:val="28"/>
          <w:rtl/>
        </w:rPr>
        <w:t xml:space="preserve">                                  </w:t>
      </w:r>
      <w:r w:rsidR="00747E1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rsidR="003B41A4" w:rsidRDefault="003B41A4" w:rsidP="00E42EE2">
      <w:pPr>
        <w:tabs>
          <w:tab w:val="left" w:pos="6016"/>
        </w:tabs>
        <w:spacing w:after="0" w:line="240" w:lineRule="auto"/>
        <w:ind w:right="142" w:hanging="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96C83">
        <w:rPr>
          <w:rFonts w:ascii="Simplified Arabic" w:hAnsi="Simplified Arabic" w:cs="Simplified Arabic" w:hint="cs"/>
          <w:sz w:val="28"/>
          <w:szCs w:val="28"/>
          <w:rtl/>
        </w:rPr>
        <w:t xml:space="preserve">      </w:t>
      </w:r>
      <w:r w:rsidR="00EC0896">
        <w:rPr>
          <w:rFonts w:ascii="Simplified Arabic" w:hAnsi="Simplified Arabic" w:cs="Simplified Arabic" w:hint="cs"/>
          <w:sz w:val="28"/>
          <w:szCs w:val="28"/>
          <w:rtl/>
        </w:rPr>
        <w:t xml:space="preserve">أستاذ محاضر أ  </w:t>
      </w:r>
      <w:r w:rsidR="00C96C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EC089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أستاذ </w:t>
      </w:r>
      <w:r w:rsidR="00EC0896">
        <w:rPr>
          <w:rFonts w:ascii="Simplified Arabic" w:hAnsi="Simplified Arabic" w:cs="Simplified Arabic" w:hint="cs"/>
          <w:sz w:val="28"/>
          <w:szCs w:val="28"/>
          <w:rtl/>
        </w:rPr>
        <w:t>محاضر ب</w:t>
      </w:r>
      <w:r>
        <w:rPr>
          <w:rFonts w:ascii="Simplified Arabic" w:hAnsi="Simplified Arabic" w:cs="Simplified Arabic" w:hint="cs"/>
          <w:sz w:val="28"/>
          <w:szCs w:val="28"/>
          <w:rtl/>
        </w:rPr>
        <w:t xml:space="preserve"> </w:t>
      </w:r>
      <w:r w:rsidR="00C96C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rsidR="00960B08" w:rsidRDefault="00960B08" w:rsidP="00E42EE2">
      <w:pPr>
        <w:tabs>
          <w:tab w:val="left" w:pos="6016"/>
        </w:tabs>
        <w:spacing w:after="0" w:line="240" w:lineRule="auto"/>
        <w:ind w:right="142"/>
        <w:rPr>
          <w:rFonts w:ascii="Simplified Arabic" w:hAnsi="Simplified Arabic" w:cs="Simplified Arabic"/>
          <w:sz w:val="28"/>
          <w:szCs w:val="28"/>
          <w:rtl/>
        </w:rPr>
      </w:pPr>
      <w:r>
        <w:rPr>
          <w:rFonts w:ascii="Simplified Arabic" w:hAnsi="Simplified Arabic" w:cs="Simplified Arabic" w:hint="cs"/>
          <w:sz w:val="28"/>
          <w:szCs w:val="28"/>
          <w:rtl/>
        </w:rPr>
        <w:t>جامعة الشهيد حمه لخضر الوادي</w:t>
      </w:r>
      <w:r w:rsidR="00C96C83">
        <w:rPr>
          <w:rFonts w:ascii="Simplified Arabic" w:hAnsi="Simplified Arabic" w:cs="Simplified Arabic" w:hint="cs"/>
          <w:sz w:val="28"/>
          <w:szCs w:val="28"/>
          <w:rtl/>
        </w:rPr>
        <w:t>- الجزائر-</w:t>
      </w:r>
      <w:r w:rsidR="00E42EE2">
        <w:rPr>
          <w:rFonts w:ascii="Simplified Arabic" w:hAnsi="Simplified Arabic" w:cs="Simplified Arabic" w:hint="cs"/>
          <w:sz w:val="28"/>
          <w:szCs w:val="28"/>
          <w:rtl/>
        </w:rPr>
        <w:t xml:space="preserve">           </w:t>
      </w:r>
      <w:r w:rsidR="00C96C83">
        <w:rPr>
          <w:rFonts w:ascii="Simplified Arabic" w:hAnsi="Simplified Arabic" w:cs="Simplified Arabic" w:hint="cs"/>
          <w:sz w:val="28"/>
          <w:szCs w:val="28"/>
          <w:rtl/>
        </w:rPr>
        <w:t xml:space="preserve"> </w:t>
      </w:r>
      <w:r w:rsidR="00E42EE2">
        <w:rPr>
          <w:rFonts w:ascii="Simplified Arabic" w:hAnsi="Simplified Arabic" w:cs="Simplified Arabic" w:hint="cs"/>
          <w:sz w:val="28"/>
          <w:szCs w:val="28"/>
          <w:rtl/>
        </w:rPr>
        <w:t>جامعة الشهيد حمه لخضر الوادي- الجزائر-</w:t>
      </w:r>
      <w:r w:rsidR="00C96C83">
        <w:rPr>
          <w:rFonts w:ascii="Simplified Arabic" w:hAnsi="Simplified Arabic" w:cs="Simplified Arabic" w:hint="cs"/>
          <w:sz w:val="28"/>
          <w:szCs w:val="28"/>
          <w:rtl/>
        </w:rPr>
        <w:t xml:space="preserve">                </w:t>
      </w:r>
    </w:p>
    <w:p w:rsidR="003B41A4" w:rsidRPr="00EC0896" w:rsidRDefault="003B41A4" w:rsidP="00E42EE2">
      <w:pPr>
        <w:tabs>
          <w:tab w:val="left" w:pos="6016"/>
        </w:tabs>
        <w:spacing w:after="0" w:line="240" w:lineRule="auto"/>
        <w:ind w:left="282" w:right="142" w:hanging="1"/>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rPr>
        <w:t>43-71-43-540</w:t>
      </w:r>
      <w:r w:rsidR="00E42EE2">
        <w:rPr>
          <w:rFonts w:ascii="Simplified Arabic" w:hAnsi="Simplified Arabic" w:cs="Simplified Arabic" w:hint="cs"/>
          <w:sz w:val="28"/>
          <w:szCs w:val="28"/>
          <w:rtl/>
          <w:lang w:bidi="ar-DZ"/>
        </w:rPr>
        <w:t xml:space="preserve"> (213)</w:t>
      </w:r>
      <w:r w:rsidR="00EC089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EC0896">
        <w:rPr>
          <w:rFonts w:ascii="Simplified Arabic" w:hAnsi="Simplified Arabic" w:cs="Simplified Arabic" w:hint="cs"/>
          <w:sz w:val="28"/>
          <w:szCs w:val="28"/>
          <w:rtl/>
        </w:rPr>
        <w:t>01-</w:t>
      </w:r>
      <w:r w:rsidR="00EC0896">
        <w:rPr>
          <w:rFonts w:ascii="Simplified Arabic" w:hAnsi="Simplified Arabic" w:cs="Simplified Arabic"/>
          <w:sz w:val="28"/>
          <w:szCs w:val="28"/>
          <w:lang w:val="fr-FR"/>
        </w:rPr>
        <w:t>07</w:t>
      </w:r>
      <w:r w:rsidR="00EC0896">
        <w:rPr>
          <w:rFonts w:ascii="Simplified Arabic" w:hAnsi="Simplified Arabic" w:cs="Simplified Arabic" w:hint="cs"/>
          <w:sz w:val="28"/>
          <w:szCs w:val="28"/>
          <w:rtl/>
          <w:lang w:val="fr-FR"/>
        </w:rPr>
        <w:t>-95-696</w:t>
      </w:r>
      <w:r w:rsidR="00E42EE2">
        <w:rPr>
          <w:rFonts w:ascii="Simplified Arabic" w:hAnsi="Simplified Arabic" w:cs="Simplified Arabic" w:hint="cs"/>
          <w:sz w:val="28"/>
          <w:szCs w:val="28"/>
          <w:rtl/>
          <w:lang w:bidi="ar-DZ"/>
        </w:rPr>
        <w:t xml:space="preserve"> (213)</w:t>
      </w:r>
    </w:p>
    <w:p w:rsidR="00E42EE2" w:rsidRDefault="00C96C83" w:rsidP="00E42EE2">
      <w:pPr>
        <w:tabs>
          <w:tab w:val="left" w:pos="6016"/>
        </w:tabs>
        <w:spacing w:line="240" w:lineRule="auto"/>
        <w:ind w:right="142" w:hanging="1"/>
        <w:rPr>
          <w:rFonts w:asciiTheme="majorBidi" w:hAnsiTheme="majorBidi" w:cstheme="majorBidi"/>
          <w:sz w:val="28"/>
          <w:szCs w:val="28"/>
          <w:rtl/>
          <w:lang w:bidi="ar-DZ"/>
        </w:rPr>
      </w:pPr>
      <w:r w:rsidRPr="00C96C83">
        <w:rPr>
          <w:rFonts w:asciiTheme="majorBidi" w:hAnsiTheme="majorBidi" w:cstheme="majorBidi"/>
          <w:sz w:val="28"/>
          <w:szCs w:val="28"/>
        </w:rPr>
        <w:t>Hyndgh83@gmail.c</w:t>
      </w:r>
      <w:r w:rsidR="00E42EE2">
        <w:rPr>
          <w:rFonts w:asciiTheme="majorBidi" w:hAnsiTheme="majorBidi" w:cstheme="majorBidi"/>
          <w:sz w:val="28"/>
          <w:szCs w:val="28"/>
        </w:rPr>
        <w:t>om</w:t>
      </w:r>
      <w:r w:rsidR="00EC0896">
        <w:rPr>
          <w:rFonts w:asciiTheme="majorBidi" w:hAnsiTheme="majorBidi" w:cstheme="majorBidi"/>
          <w:b/>
          <w:bCs/>
          <w:sz w:val="28"/>
          <w:szCs w:val="28"/>
          <w:lang w:val="fr-FR"/>
        </w:rPr>
        <w:t xml:space="preserve">                             </w:t>
      </w:r>
      <w:r w:rsidR="00E42EE2">
        <w:rPr>
          <w:rFonts w:ascii="Helvetica" w:hAnsi="Helvetica" w:cs="Helvetica"/>
          <w:color w:val="222222"/>
          <w:sz w:val="21"/>
          <w:szCs w:val="21"/>
          <w:shd w:val="clear" w:color="auto" w:fill="FFFFFF"/>
        </w:rPr>
        <w:t xml:space="preserve">          </w:t>
      </w:r>
      <w:r w:rsidR="00E42EE2">
        <w:rPr>
          <w:rFonts w:asciiTheme="majorBidi" w:hAnsiTheme="majorBidi" w:cstheme="majorBidi"/>
          <w:sz w:val="28"/>
          <w:szCs w:val="28"/>
          <w:lang w:val="fr-FR"/>
        </w:rPr>
        <w:t>O</w:t>
      </w:r>
      <w:r w:rsidR="00EC0896" w:rsidRPr="00EC0896">
        <w:rPr>
          <w:rFonts w:asciiTheme="majorBidi" w:hAnsiTheme="majorBidi" w:cstheme="majorBidi"/>
          <w:sz w:val="28"/>
          <w:szCs w:val="28"/>
          <w:lang w:val="fr-FR"/>
        </w:rPr>
        <w:t>m.ayman39@gmail.com</w:t>
      </w:r>
      <w:r w:rsidRPr="00C96C83">
        <w:rPr>
          <w:rFonts w:asciiTheme="majorBidi" w:hAnsiTheme="majorBidi" w:cstheme="majorBidi"/>
          <w:sz w:val="28"/>
          <w:szCs w:val="28"/>
          <w:rtl/>
          <w:lang w:bidi="ar-DZ"/>
        </w:rPr>
        <w:t xml:space="preserve">    </w:t>
      </w:r>
    </w:p>
    <w:p w:rsidR="003B41A4" w:rsidRDefault="00E42EE2" w:rsidP="00E42EE2">
      <w:pPr>
        <w:pStyle w:val="a3"/>
        <w:tabs>
          <w:tab w:val="left" w:pos="6016"/>
        </w:tabs>
        <w:spacing w:line="240" w:lineRule="auto"/>
        <w:ind w:left="359"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 يونس بن حسين</w:t>
      </w:r>
    </w:p>
    <w:p w:rsidR="00E42EE2" w:rsidRDefault="00E42EE2" w:rsidP="00E42EE2">
      <w:pPr>
        <w:pStyle w:val="a3"/>
        <w:tabs>
          <w:tab w:val="left" w:pos="6016"/>
        </w:tabs>
        <w:spacing w:line="240" w:lineRule="auto"/>
        <w:ind w:left="359"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طالب دكتوراه</w:t>
      </w:r>
    </w:p>
    <w:p w:rsidR="00E42EE2" w:rsidRDefault="00E42EE2" w:rsidP="00E42EE2">
      <w:pPr>
        <w:pStyle w:val="a3"/>
        <w:tabs>
          <w:tab w:val="left" w:pos="6016"/>
        </w:tabs>
        <w:spacing w:line="240" w:lineRule="auto"/>
        <w:ind w:left="359"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جامعة زيان عاشور الجلفة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الجزائر- </w:t>
      </w:r>
    </w:p>
    <w:p w:rsidR="00E42EE2" w:rsidRDefault="00E42EE2" w:rsidP="00E42EE2">
      <w:pPr>
        <w:pStyle w:val="a3"/>
        <w:tabs>
          <w:tab w:val="left" w:pos="6016"/>
        </w:tabs>
        <w:spacing w:line="240" w:lineRule="auto"/>
        <w:ind w:left="359" w:right="142"/>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35-04-57- 671 (213)</w:t>
      </w:r>
    </w:p>
    <w:p w:rsidR="00E42EE2" w:rsidRPr="00E42EE2" w:rsidRDefault="00E42EE2" w:rsidP="00E42EE2">
      <w:pPr>
        <w:pStyle w:val="a3"/>
        <w:tabs>
          <w:tab w:val="left" w:pos="6016"/>
        </w:tabs>
        <w:spacing w:line="240" w:lineRule="auto"/>
        <w:ind w:left="359" w:right="142"/>
        <w:jc w:val="center"/>
        <w:rPr>
          <w:rFonts w:asciiTheme="majorBidi" w:hAnsiTheme="majorBidi" w:cstheme="majorBidi"/>
          <w:sz w:val="28"/>
          <w:szCs w:val="28"/>
          <w:lang w:val="fr-FR" w:bidi="ar-DZ"/>
        </w:rPr>
      </w:pPr>
      <w:r>
        <w:rPr>
          <w:rFonts w:asciiTheme="majorBidi" w:hAnsiTheme="majorBidi" w:cstheme="majorBidi"/>
          <w:sz w:val="28"/>
          <w:szCs w:val="28"/>
          <w:lang w:val="fr-FR" w:bidi="ar-DZ"/>
        </w:rPr>
        <w:t>Younesbenali48@gmail.com</w:t>
      </w:r>
    </w:p>
    <w:p w:rsidR="00747E16" w:rsidRDefault="00747E16" w:rsidP="00E42EE2">
      <w:pPr>
        <w:tabs>
          <w:tab w:val="left" w:pos="6016"/>
        </w:tabs>
        <w:spacing w:line="240" w:lineRule="auto"/>
        <w:ind w:right="142" w:hanging="1"/>
        <w:jc w:val="center"/>
        <w:rPr>
          <w:rFonts w:ascii="Simplified Arabic" w:hAnsi="Simplified Arabic" w:cs="Simplified Arabic"/>
          <w:b/>
          <w:bCs/>
          <w:sz w:val="28"/>
          <w:szCs w:val="28"/>
          <w:rtl/>
          <w:lang w:val="fr-FR" w:bidi="ar-AE"/>
        </w:rPr>
      </w:pPr>
      <w:r w:rsidRPr="00747E16">
        <w:rPr>
          <w:rFonts w:ascii="Simplified Arabic" w:hAnsi="Simplified Arabic" w:cs="Simplified Arabic" w:hint="cs"/>
          <w:b/>
          <w:bCs/>
          <w:sz w:val="28"/>
          <w:szCs w:val="28"/>
          <w:rtl/>
          <w:lang w:val="fr-FR" w:bidi="ar-AE"/>
        </w:rPr>
        <w:t xml:space="preserve">فعالية إستراتيجية </w:t>
      </w:r>
      <w:r w:rsidR="003726AB">
        <w:rPr>
          <w:rFonts w:ascii="Simplified Arabic" w:hAnsi="Simplified Arabic" w:cs="Simplified Arabic" w:hint="cs"/>
          <w:b/>
          <w:bCs/>
          <w:sz w:val="28"/>
          <w:szCs w:val="28"/>
          <w:rtl/>
          <w:lang w:val="fr-FR" w:bidi="ar-AE"/>
        </w:rPr>
        <w:t>التعلم النشط</w:t>
      </w:r>
      <w:r>
        <w:rPr>
          <w:rFonts w:ascii="Simplified Arabic" w:hAnsi="Simplified Arabic" w:cs="Simplified Arabic" w:hint="cs"/>
          <w:b/>
          <w:bCs/>
          <w:sz w:val="28"/>
          <w:szCs w:val="28"/>
          <w:rtl/>
          <w:lang w:val="fr-FR" w:bidi="ar-AE"/>
        </w:rPr>
        <w:t xml:space="preserve"> لتدريس </w:t>
      </w:r>
      <w:r w:rsidR="003726AB">
        <w:rPr>
          <w:rFonts w:ascii="Simplified Arabic" w:hAnsi="Simplified Arabic" w:cs="Simplified Arabic" w:hint="cs"/>
          <w:b/>
          <w:bCs/>
          <w:sz w:val="28"/>
          <w:szCs w:val="28"/>
          <w:rtl/>
          <w:lang w:val="fr-FR" w:bidi="ar-AE"/>
        </w:rPr>
        <w:t>الفيزياء</w:t>
      </w:r>
      <w:r w:rsidRPr="00747E16">
        <w:rPr>
          <w:rFonts w:ascii="Simplified Arabic" w:hAnsi="Simplified Arabic" w:cs="Simplified Arabic" w:hint="cs"/>
          <w:b/>
          <w:bCs/>
          <w:sz w:val="28"/>
          <w:szCs w:val="28"/>
          <w:rtl/>
          <w:lang w:val="fr-FR" w:bidi="ar-AE"/>
        </w:rPr>
        <w:t xml:space="preserve"> في تنمية التفكير </w:t>
      </w:r>
      <w:r w:rsidR="003726AB">
        <w:rPr>
          <w:rFonts w:ascii="Simplified Arabic" w:hAnsi="Simplified Arabic" w:cs="Simplified Arabic" w:hint="cs"/>
          <w:b/>
          <w:bCs/>
          <w:sz w:val="28"/>
          <w:szCs w:val="28"/>
          <w:rtl/>
          <w:lang w:val="fr-FR" w:bidi="ar-AE"/>
        </w:rPr>
        <w:t>الإبتكاري</w:t>
      </w:r>
      <w:r w:rsidRPr="00747E16">
        <w:rPr>
          <w:rFonts w:ascii="Simplified Arabic" w:hAnsi="Simplified Arabic" w:cs="Simplified Arabic" w:hint="cs"/>
          <w:b/>
          <w:bCs/>
          <w:sz w:val="28"/>
          <w:szCs w:val="28"/>
          <w:rtl/>
          <w:lang w:val="fr-FR" w:bidi="ar-AE"/>
        </w:rPr>
        <w:t xml:space="preserve"> لدى تلاميذ سنة </w:t>
      </w:r>
      <w:r w:rsidR="003726AB">
        <w:rPr>
          <w:rFonts w:ascii="Simplified Arabic" w:hAnsi="Simplified Arabic" w:cs="Simplified Arabic" w:hint="cs"/>
          <w:b/>
          <w:bCs/>
          <w:sz w:val="28"/>
          <w:szCs w:val="28"/>
          <w:rtl/>
          <w:lang w:val="fr-FR" w:bidi="ar-AE"/>
        </w:rPr>
        <w:t>ثانية ثانوي</w:t>
      </w:r>
    </w:p>
    <w:p w:rsidR="00747E16" w:rsidRPr="00E42EE2" w:rsidRDefault="00747E16" w:rsidP="00E42EE2">
      <w:pPr>
        <w:tabs>
          <w:tab w:val="left" w:pos="6016"/>
        </w:tabs>
        <w:spacing w:line="240" w:lineRule="auto"/>
        <w:ind w:right="142" w:hanging="1"/>
        <w:jc w:val="center"/>
        <w:rPr>
          <w:rFonts w:ascii="Simplified Arabic" w:hAnsi="Simplified Arabic" w:cs="Simplified Arabic"/>
          <w:b/>
          <w:bCs/>
          <w:sz w:val="28"/>
          <w:szCs w:val="28"/>
          <w:rtl/>
          <w:lang w:val="fr-FR" w:bidi="ar-AE"/>
        </w:rPr>
      </w:pPr>
      <w:r w:rsidRPr="00E42EE2">
        <w:rPr>
          <w:rFonts w:ascii="Simplified Arabic" w:hAnsi="Simplified Arabic" w:cs="Simplified Arabic" w:hint="cs"/>
          <w:b/>
          <w:bCs/>
          <w:sz w:val="28"/>
          <w:szCs w:val="28"/>
          <w:rtl/>
          <w:lang w:val="fr-FR" w:bidi="ar-AE"/>
        </w:rPr>
        <w:t xml:space="preserve">دراسة شبه تجريبية على عينة من تلاميذ </w:t>
      </w:r>
      <w:r w:rsidR="003726AB" w:rsidRPr="00E42EE2">
        <w:rPr>
          <w:rFonts w:ascii="Simplified Arabic" w:hAnsi="Simplified Arabic" w:cs="Simplified Arabic" w:hint="cs"/>
          <w:b/>
          <w:bCs/>
          <w:sz w:val="28"/>
          <w:szCs w:val="28"/>
          <w:rtl/>
          <w:lang w:val="fr-FR" w:bidi="ar-AE"/>
        </w:rPr>
        <w:t>ثانوية</w:t>
      </w:r>
      <w:r w:rsidRPr="00E42EE2">
        <w:rPr>
          <w:rFonts w:ascii="Simplified Arabic" w:hAnsi="Simplified Arabic" w:cs="Simplified Arabic" w:hint="cs"/>
          <w:b/>
          <w:bCs/>
          <w:sz w:val="28"/>
          <w:szCs w:val="28"/>
          <w:rtl/>
          <w:lang w:val="fr-FR" w:bidi="ar-AE"/>
        </w:rPr>
        <w:t xml:space="preserve"> </w:t>
      </w:r>
      <w:r w:rsidR="003726AB" w:rsidRPr="00E42EE2">
        <w:rPr>
          <w:rFonts w:ascii="Simplified Arabic" w:hAnsi="Simplified Arabic" w:cs="Simplified Arabic" w:hint="cs"/>
          <w:b/>
          <w:bCs/>
          <w:sz w:val="28"/>
          <w:szCs w:val="28"/>
          <w:rtl/>
          <w:lang w:val="fr-FR" w:bidi="ar-AE"/>
        </w:rPr>
        <w:t>السعيد عبد الحي</w:t>
      </w:r>
      <w:r w:rsidRPr="00E42EE2">
        <w:rPr>
          <w:rFonts w:ascii="Simplified Arabic" w:hAnsi="Simplified Arabic" w:cs="Simplified Arabic" w:hint="cs"/>
          <w:b/>
          <w:bCs/>
          <w:sz w:val="28"/>
          <w:szCs w:val="28"/>
          <w:rtl/>
          <w:lang w:val="fr-FR" w:bidi="ar-AE"/>
        </w:rPr>
        <w:t xml:space="preserve"> ولاية الوادي</w:t>
      </w:r>
      <w:r w:rsidR="003726AB" w:rsidRPr="00E42EE2">
        <w:rPr>
          <w:rFonts w:ascii="Simplified Arabic" w:hAnsi="Simplified Arabic" w:cs="Simplified Arabic" w:hint="cs"/>
          <w:b/>
          <w:bCs/>
          <w:sz w:val="28"/>
          <w:szCs w:val="28"/>
          <w:rtl/>
          <w:lang w:val="fr-FR" w:bidi="ar-AE"/>
        </w:rPr>
        <w:t xml:space="preserve"> </w:t>
      </w:r>
      <w:r w:rsidR="003726AB" w:rsidRPr="00E42EE2">
        <w:rPr>
          <w:rFonts w:ascii="Simplified Arabic" w:hAnsi="Simplified Arabic" w:cs="Simplified Arabic"/>
          <w:sz w:val="28"/>
          <w:szCs w:val="28"/>
          <w:rtl/>
          <w:lang w:val="fr-FR" w:bidi="ar-AE"/>
        </w:rPr>
        <w:t>–</w:t>
      </w:r>
      <w:r w:rsidR="003726AB" w:rsidRPr="00E42EE2">
        <w:rPr>
          <w:rFonts w:ascii="Simplified Arabic" w:hAnsi="Simplified Arabic" w:cs="Simplified Arabic" w:hint="cs"/>
          <w:b/>
          <w:bCs/>
          <w:sz w:val="28"/>
          <w:szCs w:val="28"/>
          <w:rtl/>
          <w:lang w:val="fr-FR" w:bidi="ar-AE"/>
        </w:rPr>
        <w:t xml:space="preserve"> الجزائر-</w:t>
      </w:r>
    </w:p>
    <w:p w:rsidR="0060531E" w:rsidRPr="0060531E" w:rsidRDefault="0060531E" w:rsidP="0060531E">
      <w:pPr>
        <w:spacing w:after="0" w:line="240" w:lineRule="auto"/>
        <w:ind w:right="142" w:hanging="1"/>
        <w:jc w:val="both"/>
        <w:rPr>
          <w:rFonts w:ascii="Simplified Arabic" w:hAnsi="Simplified Arabic" w:cs="Simplified Arabic"/>
          <w:b/>
          <w:bCs/>
          <w:sz w:val="28"/>
          <w:szCs w:val="28"/>
          <w:rtl/>
        </w:rPr>
      </w:pPr>
      <w:r w:rsidRPr="0060531E">
        <w:rPr>
          <w:rFonts w:ascii="Simplified Arabic" w:hAnsi="Simplified Arabic" w:cs="Simplified Arabic" w:hint="cs"/>
          <w:b/>
          <w:bCs/>
          <w:sz w:val="28"/>
          <w:szCs w:val="28"/>
          <w:rtl/>
        </w:rPr>
        <w:t>الملخص:</w:t>
      </w:r>
    </w:p>
    <w:p w:rsidR="009B4B2D" w:rsidRPr="00E42EE2" w:rsidRDefault="00D443E9" w:rsidP="0060531E">
      <w:pPr>
        <w:spacing w:after="0" w:line="240" w:lineRule="auto"/>
        <w:ind w:right="142" w:firstLine="566"/>
        <w:jc w:val="both"/>
        <w:rPr>
          <w:rFonts w:ascii="Simplified Arabic" w:hAnsi="Simplified Arabic" w:cs="Simplified Arabic"/>
          <w:sz w:val="28"/>
          <w:szCs w:val="28"/>
          <w:rtl/>
        </w:rPr>
      </w:pPr>
      <w:r w:rsidRPr="00E42EE2">
        <w:rPr>
          <w:rFonts w:ascii="Simplified Arabic" w:hAnsi="Simplified Arabic" w:cs="Simplified Arabic" w:hint="cs"/>
          <w:sz w:val="28"/>
          <w:szCs w:val="28"/>
          <w:rtl/>
        </w:rPr>
        <w:t>هد</w:t>
      </w:r>
      <w:r w:rsidR="009D367F" w:rsidRPr="00E42EE2">
        <w:rPr>
          <w:rFonts w:ascii="Simplified Arabic" w:hAnsi="Simplified Arabic" w:cs="Simplified Arabic" w:hint="cs"/>
          <w:sz w:val="28"/>
          <w:szCs w:val="28"/>
          <w:rtl/>
        </w:rPr>
        <w:t>ف</w:t>
      </w:r>
      <w:r w:rsidRPr="00E42EE2">
        <w:rPr>
          <w:rFonts w:ascii="Simplified Arabic" w:hAnsi="Simplified Arabic" w:cs="Simplified Arabic" w:hint="cs"/>
          <w:sz w:val="28"/>
          <w:szCs w:val="28"/>
          <w:rtl/>
        </w:rPr>
        <w:t xml:space="preserve">ت الدراسة إلى التعرف على أثر إستراتيجية </w:t>
      </w:r>
      <w:r w:rsidR="003726AB" w:rsidRPr="00E42EE2">
        <w:rPr>
          <w:rFonts w:ascii="Simplified Arabic" w:hAnsi="Simplified Arabic" w:cs="Simplified Arabic" w:hint="cs"/>
          <w:sz w:val="28"/>
          <w:szCs w:val="28"/>
          <w:rtl/>
        </w:rPr>
        <w:t>التعلم النشط</w:t>
      </w:r>
      <w:r w:rsidRPr="00E42EE2">
        <w:rPr>
          <w:rFonts w:ascii="Simplified Arabic" w:hAnsi="Simplified Arabic" w:cs="Simplified Arabic" w:hint="cs"/>
          <w:sz w:val="28"/>
          <w:szCs w:val="28"/>
          <w:rtl/>
        </w:rPr>
        <w:t xml:space="preserve"> </w:t>
      </w:r>
      <w:r w:rsidR="003726AB" w:rsidRPr="00E42EE2">
        <w:rPr>
          <w:rFonts w:ascii="Simplified Arabic" w:hAnsi="Simplified Arabic" w:cs="Simplified Arabic" w:hint="cs"/>
          <w:sz w:val="28"/>
          <w:szCs w:val="28"/>
          <w:rtl/>
        </w:rPr>
        <w:t>ل</w:t>
      </w:r>
      <w:r w:rsidRPr="00E42EE2">
        <w:rPr>
          <w:rFonts w:ascii="Simplified Arabic" w:hAnsi="Simplified Arabic" w:cs="Simplified Arabic" w:hint="cs"/>
          <w:sz w:val="28"/>
          <w:szCs w:val="28"/>
          <w:rtl/>
        </w:rPr>
        <w:t>تدريس العلوم في تنمية التفكير الإب</w:t>
      </w:r>
      <w:r w:rsidR="003726AB" w:rsidRPr="00E42EE2">
        <w:rPr>
          <w:rFonts w:ascii="Simplified Arabic" w:hAnsi="Simplified Arabic" w:cs="Simplified Arabic" w:hint="cs"/>
          <w:sz w:val="28"/>
          <w:szCs w:val="28"/>
          <w:rtl/>
        </w:rPr>
        <w:t>تكار</w:t>
      </w:r>
      <w:r w:rsidRPr="00E42EE2">
        <w:rPr>
          <w:rFonts w:ascii="Simplified Arabic" w:hAnsi="Simplified Arabic" w:cs="Simplified Arabic" w:hint="cs"/>
          <w:sz w:val="28"/>
          <w:szCs w:val="28"/>
          <w:rtl/>
        </w:rPr>
        <w:t xml:space="preserve">ي لدى تلاميذ السنة </w:t>
      </w:r>
      <w:r w:rsidR="003726AB" w:rsidRPr="00E42EE2">
        <w:rPr>
          <w:rFonts w:ascii="Simplified Arabic" w:hAnsi="Simplified Arabic" w:cs="Simplified Arabic" w:hint="cs"/>
          <w:sz w:val="28"/>
          <w:szCs w:val="28"/>
          <w:rtl/>
        </w:rPr>
        <w:t>الثانية ثانوي</w:t>
      </w:r>
      <w:r w:rsidRPr="00E42EE2">
        <w:rPr>
          <w:rFonts w:ascii="Simplified Arabic" w:hAnsi="Simplified Arabic" w:cs="Simplified Arabic" w:hint="cs"/>
          <w:sz w:val="28"/>
          <w:szCs w:val="28"/>
          <w:rtl/>
        </w:rPr>
        <w:t xml:space="preserve"> بالوادي, وقد أختيرت العينة بالطريقة القصدية وبلغ عددها (30) تلميذ وتلميذة من </w:t>
      </w:r>
      <w:r w:rsidR="003726AB" w:rsidRPr="00E42EE2">
        <w:rPr>
          <w:rFonts w:ascii="Simplified Arabic" w:hAnsi="Simplified Arabic" w:cs="Simplified Arabic" w:hint="cs"/>
          <w:sz w:val="28"/>
          <w:szCs w:val="28"/>
          <w:rtl/>
        </w:rPr>
        <w:t>ثانوية السعيد عبد الحي</w:t>
      </w:r>
      <w:r w:rsidRPr="00E42EE2">
        <w:rPr>
          <w:rFonts w:ascii="Simplified Arabic" w:hAnsi="Simplified Arabic" w:cs="Simplified Arabic" w:hint="cs"/>
          <w:sz w:val="28"/>
          <w:szCs w:val="28"/>
          <w:rtl/>
        </w:rPr>
        <w:t xml:space="preserve"> </w:t>
      </w:r>
      <w:r w:rsidR="003726AB" w:rsidRPr="00E42EE2">
        <w:rPr>
          <w:rFonts w:ascii="Simplified Arabic" w:hAnsi="Simplified Arabic" w:cs="Simplified Arabic" w:hint="cs"/>
          <w:sz w:val="28"/>
          <w:szCs w:val="28"/>
          <w:rtl/>
        </w:rPr>
        <w:t>بالجزائر</w:t>
      </w:r>
      <w:r w:rsidRPr="00E42EE2">
        <w:rPr>
          <w:rFonts w:ascii="Simplified Arabic" w:hAnsi="Simplified Arabic" w:cs="Simplified Arabic" w:hint="cs"/>
          <w:sz w:val="28"/>
          <w:szCs w:val="28"/>
          <w:rtl/>
        </w:rPr>
        <w:t xml:space="preserve">, وقد تم تقسيمها إلى مجموعتين متجانستين: </w:t>
      </w:r>
      <w:r w:rsidR="009B4B2D" w:rsidRPr="00E42EE2">
        <w:rPr>
          <w:rFonts w:ascii="Simplified Arabic" w:hAnsi="Simplified Arabic" w:cs="Simplified Arabic" w:hint="cs"/>
          <w:sz w:val="28"/>
          <w:szCs w:val="28"/>
          <w:rtl/>
        </w:rPr>
        <w:t xml:space="preserve">(15) تلميذ وتلميذة </w:t>
      </w:r>
      <w:r w:rsidRPr="00E42EE2">
        <w:rPr>
          <w:rFonts w:ascii="Simplified Arabic" w:hAnsi="Simplified Arabic" w:cs="Simplified Arabic" w:hint="cs"/>
          <w:sz w:val="28"/>
          <w:szCs w:val="28"/>
          <w:rtl/>
        </w:rPr>
        <w:t xml:space="preserve">تجريبية درست بطريقة </w:t>
      </w:r>
      <w:r w:rsidR="003726AB" w:rsidRPr="00E42EE2">
        <w:rPr>
          <w:rFonts w:ascii="Simplified Arabic" w:hAnsi="Simplified Arabic" w:cs="Simplified Arabic" w:hint="cs"/>
          <w:sz w:val="28"/>
          <w:szCs w:val="28"/>
          <w:rtl/>
        </w:rPr>
        <w:t>التعلم النشط</w:t>
      </w:r>
      <w:r w:rsidRPr="00E42EE2">
        <w:rPr>
          <w:rFonts w:ascii="Simplified Arabic" w:hAnsi="Simplified Arabic" w:cs="Simplified Arabic" w:hint="cs"/>
          <w:sz w:val="28"/>
          <w:szCs w:val="28"/>
          <w:rtl/>
        </w:rPr>
        <w:t xml:space="preserve"> بعد وضع الخطط الدراسية وفق هذه الإستراتيجية, </w:t>
      </w:r>
      <w:r w:rsidR="003726AB" w:rsidRPr="00E42EE2">
        <w:rPr>
          <w:rFonts w:ascii="Simplified Arabic" w:hAnsi="Simplified Arabic" w:cs="Simplified Arabic" w:hint="cs"/>
          <w:sz w:val="28"/>
          <w:szCs w:val="28"/>
          <w:rtl/>
        </w:rPr>
        <w:t>و</w:t>
      </w:r>
      <w:r w:rsidR="009B4B2D" w:rsidRPr="00E42EE2">
        <w:rPr>
          <w:rFonts w:ascii="Simplified Arabic" w:hAnsi="Simplified Arabic" w:cs="Simplified Arabic" w:hint="cs"/>
          <w:sz w:val="28"/>
          <w:szCs w:val="28"/>
          <w:rtl/>
        </w:rPr>
        <w:t xml:space="preserve">(15) تلميذ وتلميذة </w:t>
      </w:r>
      <w:r w:rsidRPr="00E42EE2">
        <w:rPr>
          <w:rFonts w:ascii="Simplified Arabic" w:hAnsi="Simplified Arabic" w:cs="Simplified Arabic" w:hint="cs"/>
          <w:sz w:val="28"/>
          <w:szCs w:val="28"/>
          <w:rtl/>
        </w:rPr>
        <w:t xml:space="preserve">ضابطة درست بالطريقة التقليدية المتعامل بها من قبل الأستاذ, وقد درست كلا المجموعتين المحتوى نفسه, وقد تم إستخدام مقياس تورانس للتفكير </w:t>
      </w:r>
      <w:r w:rsidR="003726AB" w:rsidRPr="00E42EE2">
        <w:rPr>
          <w:rFonts w:ascii="Simplified Arabic" w:hAnsi="Simplified Arabic" w:cs="Simplified Arabic" w:hint="cs"/>
          <w:sz w:val="28"/>
          <w:szCs w:val="28"/>
          <w:rtl/>
        </w:rPr>
        <w:t>الإبتكاري</w:t>
      </w:r>
      <w:r w:rsidRPr="00E42EE2">
        <w:rPr>
          <w:rFonts w:ascii="Simplified Arabic" w:hAnsi="Simplified Arabic" w:cs="Simplified Arabic" w:hint="cs"/>
          <w:sz w:val="28"/>
          <w:szCs w:val="28"/>
          <w:rtl/>
        </w:rPr>
        <w:t xml:space="preserve"> صورة </w:t>
      </w:r>
      <w:r w:rsidR="003726AB" w:rsidRPr="00E42EE2">
        <w:rPr>
          <w:rFonts w:ascii="Simplified Arabic" w:hAnsi="Simplified Arabic" w:cs="Simplified Arabic" w:hint="cs"/>
          <w:sz w:val="28"/>
          <w:szCs w:val="28"/>
          <w:rtl/>
        </w:rPr>
        <w:t>(ب)</w:t>
      </w:r>
      <w:r w:rsidRPr="00E42EE2">
        <w:rPr>
          <w:rFonts w:ascii="Simplified Arabic" w:hAnsi="Simplified Arabic" w:cs="Simplified Arabic" w:hint="cs"/>
          <w:sz w:val="28"/>
          <w:szCs w:val="28"/>
          <w:rtl/>
        </w:rPr>
        <w:t xml:space="preserve"> </w:t>
      </w:r>
      <w:r w:rsidR="009B4B2D" w:rsidRPr="00E42EE2">
        <w:rPr>
          <w:rFonts w:ascii="Simplified Arabic" w:hAnsi="Simplified Arabic" w:cs="Simplified Arabic" w:hint="cs"/>
          <w:sz w:val="28"/>
          <w:szCs w:val="28"/>
          <w:rtl/>
        </w:rPr>
        <w:t>, وتوصلت الدراسة إلى النتائج التالية:</w:t>
      </w:r>
    </w:p>
    <w:p w:rsidR="009B4B2D" w:rsidRPr="00E42EE2" w:rsidRDefault="009B4B2D" w:rsidP="00E42EE2">
      <w:pPr>
        <w:tabs>
          <w:tab w:val="left" w:pos="285"/>
        </w:tabs>
        <w:spacing w:after="0" w:line="240" w:lineRule="auto"/>
        <w:jc w:val="both"/>
        <w:rPr>
          <w:rFonts w:ascii="Times New Roman" w:eastAsia="SimSun" w:hAnsi="Times New Roman" w:cs="Simplified Arabic"/>
          <w:sz w:val="28"/>
          <w:szCs w:val="28"/>
          <w:rtl/>
          <w:lang w:eastAsia="zh-CN"/>
        </w:rPr>
      </w:pPr>
      <w:bookmarkStart w:id="0" w:name="_Hlk3030314"/>
      <w:r w:rsidRPr="00E42EE2">
        <w:rPr>
          <w:rFonts w:ascii="Times New Roman" w:eastAsia="SimSun" w:hAnsi="Times New Roman" w:cs="Simplified Arabic" w:hint="cs"/>
          <w:sz w:val="28"/>
          <w:szCs w:val="28"/>
          <w:rtl/>
          <w:lang w:eastAsia="zh-CN"/>
        </w:rPr>
        <w:t>-</w:t>
      </w:r>
      <w:r w:rsidR="00815A58" w:rsidRPr="00E42EE2">
        <w:rPr>
          <w:rFonts w:ascii="Times New Roman" w:eastAsia="SimSun" w:hAnsi="Times New Roman" w:cs="Simplified Arabic" w:hint="cs"/>
          <w:sz w:val="28"/>
          <w:szCs w:val="28"/>
          <w:rtl/>
          <w:lang w:eastAsia="zh-CN"/>
        </w:rPr>
        <w:t xml:space="preserve"> </w:t>
      </w:r>
      <w:r w:rsidRPr="00E42EE2">
        <w:rPr>
          <w:rFonts w:ascii="Times New Roman" w:eastAsia="SimSun" w:hAnsi="Times New Roman" w:cs="Simplified Arabic" w:hint="cs"/>
          <w:sz w:val="28"/>
          <w:szCs w:val="28"/>
          <w:rtl/>
          <w:lang w:eastAsia="zh-CN"/>
        </w:rPr>
        <w:t xml:space="preserve"> توجد فروق ذات دلالة إحصائية في التفكير </w:t>
      </w:r>
      <w:r w:rsidR="003726AB" w:rsidRPr="00E42EE2">
        <w:rPr>
          <w:rFonts w:ascii="Times New Roman" w:eastAsia="SimSun" w:hAnsi="Times New Roman" w:cs="Simplified Arabic" w:hint="cs"/>
          <w:sz w:val="28"/>
          <w:szCs w:val="28"/>
          <w:rtl/>
          <w:lang w:eastAsia="zh-CN"/>
        </w:rPr>
        <w:t>الإبتكاري</w:t>
      </w:r>
      <w:r w:rsidRPr="00E42EE2">
        <w:rPr>
          <w:rFonts w:ascii="Times New Roman" w:eastAsia="SimSun" w:hAnsi="Times New Roman" w:cs="Simplified Arabic" w:hint="cs"/>
          <w:sz w:val="28"/>
          <w:szCs w:val="28"/>
          <w:rtl/>
          <w:lang w:eastAsia="zh-CN"/>
        </w:rPr>
        <w:t xml:space="preserve"> بين القياس القبلي والقياس البعدي لدى أفراد المجموعة التجريبية؟</w:t>
      </w:r>
    </w:p>
    <w:p w:rsidR="009B4B2D" w:rsidRDefault="009B4B2D" w:rsidP="00E42EE2">
      <w:pPr>
        <w:tabs>
          <w:tab w:val="left" w:pos="285"/>
        </w:tabs>
        <w:spacing w:after="0" w:line="240" w:lineRule="auto"/>
        <w:jc w:val="both"/>
        <w:rPr>
          <w:rFonts w:ascii="Times New Roman" w:eastAsia="SimSun" w:hAnsi="Times New Roman" w:cs="Simplified Arabic"/>
          <w:sz w:val="28"/>
          <w:szCs w:val="28"/>
          <w:rtl/>
          <w:lang w:eastAsia="zh-CN"/>
        </w:rPr>
      </w:pPr>
      <w:r w:rsidRPr="00E42EE2">
        <w:rPr>
          <w:rFonts w:ascii="Times New Roman" w:eastAsia="SimSun" w:hAnsi="Times New Roman" w:cs="Simplified Arabic" w:hint="cs"/>
          <w:sz w:val="28"/>
          <w:szCs w:val="28"/>
          <w:rtl/>
          <w:lang w:eastAsia="zh-CN"/>
        </w:rPr>
        <w:lastRenderedPageBreak/>
        <w:t xml:space="preserve">- توجد فروق ذات دلالة إحصائية في التفكير </w:t>
      </w:r>
      <w:r w:rsidR="003726AB" w:rsidRPr="00E42EE2">
        <w:rPr>
          <w:rFonts w:ascii="Times New Roman" w:eastAsia="SimSun" w:hAnsi="Times New Roman" w:cs="Simplified Arabic" w:hint="cs"/>
          <w:sz w:val="28"/>
          <w:szCs w:val="28"/>
          <w:rtl/>
          <w:lang w:eastAsia="zh-CN"/>
        </w:rPr>
        <w:t>الإبتكاري</w:t>
      </w:r>
      <w:r w:rsidRPr="00E42EE2">
        <w:rPr>
          <w:rFonts w:ascii="Times New Roman" w:eastAsia="SimSun" w:hAnsi="Times New Roman" w:cs="Simplified Arabic" w:hint="cs"/>
          <w:sz w:val="28"/>
          <w:szCs w:val="28"/>
          <w:rtl/>
          <w:lang w:eastAsia="zh-CN"/>
        </w:rPr>
        <w:t xml:space="preserve"> بين أفراد المجموعة الضابطة والمجموعة التجريبية في القياس البعدي؟</w:t>
      </w:r>
    </w:p>
    <w:bookmarkEnd w:id="0"/>
    <w:p w:rsidR="0060531E" w:rsidRPr="0060531E" w:rsidRDefault="0060531E" w:rsidP="0060531E">
      <w:pPr>
        <w:tabs>
          <w:tab w:val="left" w:pos="285"/>
        </w:tabs>
        <w:bidi w:val="0"/>
        <w:spacing w:after="0" w:line="240" w:lineRule="auto"/>
        <w:jc w:val="both"/>
        <w:rPr>
          <w:rFonts w:asciiTheme="majorBidi" w:eastAsia="SimSun" w:hAnsiTheme="majorBidi" w:cstheme="majorBidi"/>
          <w:b/>
          <w:bCs/>
          <w:sz w:val="28"/>
          <w:szCs w:val="28"/>
          <w:lang w:val="fr-FR" w:eastAsia="zh-CN"/>
        </w:rPr>
      </w:pPr>
      <w:r w:rsidRPr="0060531E">
        <w:rPr>
          <w:rFonts w:asciiTheme="majorBidi" w:eastAsia="SimSun" w:hAnsiTheme="majorBidi" w:cstheme="majorBidi"/>
          <w:b/>
          <w:bCs/>
          <w:sz w:val="28"/>
          <w:szCs w:val="28"/>
          <w:lang w:eastAsia="zh-CN"/>
        </w:rPr>
        <w:t>Summary</w:t>
      </w:r>
      <w:r w:rsidRPr="0060531E">
        <w:rPr>
          <w:rFonts w:asciiTheme="majorBidi" w:eastAsia="SimSun" w:hAnsiTheme="majorBidi" w:cstheme="majorBidi"/>
          <w:b/>
          <w:bCs/>
          <w:sz w:val="28"/>
          <w:szCs w:val="28"/>
          <w:rtl/>
          <w:lang w:eastAsia="zh-CN"/>
        </w:rPr>
        <w:t>:</w:t>
      </w:r>
    </w:p>
    <w:p w:rsidR="0060531E" w:rsidRPr="0060531E" w:rsidRDefault="0060531E" w:rsidP="0060531E">
      <w:pPr>
        <w:tabs>
          <w:tab w:val="left" w:pos="285"/>
        </w:tabs>
        <w:bidi w:val="0"/>
        <w:spacing w:after="0" w:line="240" w:lineRule="auto"/>
        <w:ind w:firstLine="567"/>
        <w:jc w:val="both"/>
        <w:rPr>
          <w:rFonts w:asciiTheme="majorBidi" w:eastAsia="SimSun" w:hAnsiTheme="majorBidi" w:cstheme="majorBidi"/>
          <w:sz w:val="28"/>
          <w:szCs w:val="28"/>
          <w:lang w:eastAsia="zh-CN"/>
        </w:rPr>
      </w:pPr>
      <w:r w:rsidRPr="0060531E">
        <w:rPr>
          <w:rFonts w:asciiTheme="majorBidi" w:eastAsia="SimSun" w:hAnsiTheme="majorBidi" w:cstheme="majorBidi"/>
          <w:sz w:val="28"/>
          <w:szCs w:val="28"/>
          <w:lang w:eastAsia="zh-CN"/>
        </w:rPr>
        <w:t>The study aimed to identify the effect of the active learning strategy for teaching science in the development of innovative thinking among the second-year secondary students in the valley. The sample was chosen according to the intentional method and reached (30) students and students from the secondary school of Said Abdel Hai in Algeria. They were divided into two homogeneous groups: (15) students and student students studied in the traditional way dealt with by the professor, and both groups studied the same content, and was used the measure of the innovative thinking Taurans image (B), And reached the study to the following results</w:t>
      </w:r>
      <w:r w:rsidRPr="0060531E">
        <w:rPr>
          <w:rFonts w:asciiTheme="majorBidi" w:eastAsia="SimSun" w:hAnsiTheme="majorBidi" w:cstheme="majorBidi"/>
          <w:sz w:val="28"/>
          <w:szCs w:val="28"/>
          <w:rtl/>
          <w:lang w:eastAsia="zh-CN"/>
        </w:rPr>
        <w:t>:</w:t>
      </w:r>
    </w:p>
    <w:p w:rsidR="0060531E" w:rsidRPr="00AC12F6" w:rsidRDefault="0060531E" w:rsidP="0060531E">
      <w:pPr>
        <w:tabs>
          <w:tab w:val="left" w:pos="285"/>
        </w:tabs>
        <w:bidi w:val="0"/>
        <w:spacing w:after="0" w:line="240" w:lineRule="auto"/>
        <w:jc w:val="both"/>
        <w:rPr>
          <w:rFonts w:asciiTheme="majorBidi" w:eastAsia="SimSun" w:hAnsiTheme="majorBidi" w:cstheme="majorBidi"/>
          <w:sz w:val="28"/>
          <w:szCs w:val="28"/>
          <w:lang w:val="fr-FR" w:eastAsia="zh-CN"/>
        </w:rPr>
      </w:pPr>
      <w:r w:rsidRPr="0060531E">
        <w:rPr>
          <w:rFonts w:asciiTheme="majorBidi" w:eastAsia="SimSun" w:hAnsiTheme="majorBidi" w:cstheme="majorBidi"/>
          <w:sz w:val="28"/>
          <w:szCs w:val="28"/>
          <w:rtl/>
          <w:lang w:eastAsia="zh-CN"/>
        </w:rPr>
        <w:t xml:space="preserve">- </w:t>
      </w:r>
      <w:r w:rsidRPr="0060531E">
        <w:rPr>
          <w:rFonts w:asciiTheme="majorBidi" w:eastAsia="SimSun" w:hAnsiTheme="majorBidi" w:cstheme="majorBidi"/>
          <w:sz w:val="28"/>
          <w:szCs w:val="28"/>
          <w:lang w:eastAsia="zh-CN"/>
        </w:rPr>
        <w:t>There are statistically significant differences in the innovative thinking between the tribal measurement and the post-measurement in the experimental group</w:t>
      </w:r>
      <w:r w:rsidR="008C3917">
        <w:rPr>
          <w:rFonts w:asciiTheme="majorBidi" w:eastAsia="SimSun" w:hAnsiTheme="majorBidi" w:cstheme="majorBidi" w:hint="cs"/>
          <w:sz w:val="28"/>
          <w:szCs w:val="28"/>
          <w:rtl/>
          <w:lang w:eastAsia="zh-CN"/>
        </w:rPr>
        <w:t>.</w:t>
      </w:r>
    </w:p>
    <w:p w:rsidR="003726AB" w:rsidRDefault="0060531E" w:rsidP="0060531E">
      <w:pPr>
        <w:tabs>
          <w:tab w:val="left" w:pos="285"/>
        </w:tabs>
        <w:bidi w:val="0"/>
        <w:spacing w:after="0" w:line="240" w:lineRule="auto"/>
        <w:jc w:val="both"/>
        <w:rPr>
          <w:rFonts w:asciiTheme="majorBidi" w:eastAsia="SimSun" w:hAnsiTheme="majorBidi" w:cstheme="majorBidi"/>
          <w:sz w:val="28"/>
          <w:szCs w:val="28"/>
          <w:lang w:eastAsia="zh-CN"/>
        </w:rPr>
      </w:pPr>
      <w:r w:rsidRPr="0060531E">
        <w:rPr>
          <w:rFonts w:asciiTheme="majorBidi" w:eastAsia="SimSun" w:hAnsiTheme="majorBidi" w:cstheme="majorBidi"/>
          <w:sz w:val="28"/>
          <w:szCs w:val="28"/>
          <w:rtl/>
          <w:lang w:eastAsia="zh-CN"/>
        </w:rPr>
        <w:t xml:space="preserve">- </w:t>
      </w:r>
      <w:r w:rsidRPr="0060531E">
        <w:rPr>
          <w:rFonts w:asciiTheme="majorBidi" w:eastAsia="SimSun" w:hAnsiTheme="majorBidi" w:cstheme="majorBidi"/>
          <w:sz w:val="28"/>
          <w:szCs w:val="28"/>
          <w:lang w:eastAsia="zh-CN"/>
        </w:rPr>
        <w:t>There are statistically significant differences in the innovative thinking between the control group and the experimental group in the telemetry</w:t>
      </w:r>
      <w:r w:rsidR="008C3917">
        <w:rPr>
          <w:rFonts w:asciiTheme="majorBidi" w:eastAsia="SimSun" w:hAnsiTheme="majorBidi" w:cstheme="majorBidi" w:hint="cs"/>
          <w:sz w:val="28"/>
          <w:szCs w:val="28"/>
          <w:rtl/>
          <w:lang w:eastAsia="zh-CN"/>
        </w:rPr>
        <w:t>.</w:t>
      </w:r>
    </w:p>
    <w:p w:rsidR="0034349B" w:rsidRDefault="0034349B" w:rsidP="0034349B">
      <w:pPr>
        <w:autoSpaceDE w:val="0"/>
        <w:autoSpaceDN w:val="0"/>
        <w:adjustRightInd w:val="0"/>
        <w:spacing w:after="0" w:line="240" w:lineRule="auto"/>
        <w:ind w:firstLine="566"/>
        <w:jc w:val="lowKashida"/>
        <w:rPr>
          <w:rFonts w:asciiTheme="majorBidi" w:eastAsia="SimSun" w:hAnsiTheme="majorBidi" w:cstheme="majorBidi"/>
          <w:sz w:val="28"/>
          <w:szCs w:val="28"/>
          <w:rtl/>
          <w:lang w:eastAsia="zh-CN"/>
        </w:rPr>
      </w:pPr>
    </w:p>
    <w:p w:rsidR="0034349B" w:rsidRPr="00FA222E" w:rsidRDefault="009F5816" w:rsidP="009F5816">
      <w:pPr>
        <w:autoSpaceDE w:val="0"/>
        <w:autoSpaceDN w:val="0"/>
        <w:adjustRightInd w:val="0"/>
        <w:spacing w:after="0" w:line="240" w:lineRule="auto"/>
        <w:ind w:hanging="1"/>
        <w:jc w:val="lowKashida"/>
        <w:rPr>
          <w:rFonts w:ascii="Simplified Arabic" w:eastAsia="SimSun" w:hAnsi="Simplified Arabic" w:cs="Simplified Arabic"/>
          <w:b/>
          <w:bCs/>
          <w:sz w:val="28"/>
          <w:szCs w:val="28"/>
          <w:rtl/>
          <w:lang w:eastAsia="zh-CN"/>
        </w:rPr>
      </w:pPr>
      <w:r w:rsidRPr="00FA222E">
        <w:rPr>
          <w:rFonts w:ascii="Simplified Arabic" w:eastAsia="SimSun" w:hAnsi="Simplified Arabic" w:cs="Simplified Arabic"/>
          <w:b/>
          <w:bCs/>
          <w:sz w:val="28"/>
          <w:szCs w:val="28"/>
          <w:rtl/>
          <w:lang w:eastAsia="zh-CN"/>
        </w:rPr>
        <w:t>مقدمة:</w:t>
      </w:r>
    </w:p>
    <w:p w:rsidR="009C273F" w:rsidRPr="00FA222E" w:rsidRDefault="009C273F" w:rsidP="00FA222E">
      <w:pPr>
        <w:autoSpaceDE w:val="0"/>
        <w:autoSpaceDN w:val="0"/>
        <w:adjustRightInd w:val="0"/>
        <w:spacing w:line="240" w:lineRule="auto"/>
        <w:ind w:firstLine="566"/>
        <w:jc w:val="both"/>
        <w:rPr>
          <w:rFonts w:ascii="Simplified Arabic" w:hAnsi="Simplified Arabic" w:cs="Simplified Arabic"/>
          <w:sz w:val="24"/>
          <w:szCs w:val="24"/>
        </w:rPr>
      </w:pPr>
      <w:r w:rsidRPr="00FA222E">
        <w:rPr>
          <w:rFonts w:ascii="Simplified Arabic" w:hAnsi="Simplified Arabic" w:cs="Simplified Arabic"/>
          <w:sz w:val="24"/>
          <w:szCs w:val="24"/>
          <w:rtl/>
        </w:rPr>
        <w:t xml:space="preserve">يشكل التعلم المنظم ذاتيا منحى جديد ومهم في دراسة التحصيل الأكاديمي </w:t>
      </w:r>
      <w:r w:rsidR="0034349B" w:rsidRPr="00FA222E">
        <w:rPr>
          <w:rFonts w:ascii="Simplified Arabic" w:hAnsi="Simplified Arabic" w:cs="Simplified Arabic"/>
          <w:sz w:val="24"/>
          <w:szCs w:val="24"/>
          <w:rtl/>
        </w:rPr>
        <w:t>للطلبة،</w:t>
      </w:r>
      <w:r w:rsidRPr="00FA222E">
        <w:rPr>
          <w:rFonts w:ascii="Simplified Arabic" w:hAnsi="Simplified Arabic" w:cs="Simplified Arabic"/>
          <w:sz w:val="24"/>
          <w:szCs w:val="24"/>
          <w:rtl/>
        </w:rPr>
        <w:t xml:space="preserve"> حيث كان ينظر</w:t>
      </w:r>
      <w:r w:rsidR="0034349B"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إليه في السابق من خلال علاقته بالقدرة أو نوعية التدريس أو البيئة </w:t>
      </w:r>
      <w:r w:rsidR="0034349B" w:rsidRPr="00FA222E">
        <w:rPr>
          <w:rFonts w:ascii="Simplified Arabic" w:hAnsi="Simplified Arabic" w:cs="Simplified Arabic"/>
          <w:sz w:val="24"/>
          <w:szCs w:val="24"/>
          <w:rtl/>
        </w:rPr>
        <w:t>الأسرية،</w:t>
      </w:r>
      <w:r w:rsidRPr="00FA222E">
        <w:rPr>
          <w:rFonts w:ascii="Simplified Arabic" w:hAnsi="Simplified Arabic" w:cs="Simplified Arabic"/>
          <w:sz w:val="24"/>
          <w:szCs w:val="24"/>
          <w:rtl/>
        </w:rPr>
        <w:t xml:space="preserve"> وعلى النقيض من ذلك فإن نظرية</w:t>
      </w:r>
      <w:r w:rsidR="0034349B"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التعلم المنظم ذاتي ا تركز اهتمامها على الإجابة عن السؤال التالي : كيف يمكن للمتعلم أن ينتبه ويقوم بممارسات</w:t>
      </w:r>
      <w:r w:rsidR="0034349B"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تعلمية في مواقف محددة؟ وفق ا لهذا المنحى فإن الطلبة ذوي القدرة العقلية العالية لا يحققون إنجازات بشكل أمثل</w:t>
      </w:r>
      <w:r w:rsidR="0034349B"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بسبب إخفاقهم في استخدام أو ضبط كل من عمليات التعلم </w:t>
      </w:r>
      <w:r w:rsidR="0034349B" w:rsidRPr="00FA222E">
        <w:rPr>
          <w:rFonts w:ascii="Simplified Arabic" w:hAnsi="Simplified Arabic" w:cs="Simplified Arabic"/>
          <w:sz w:val="24"/>
          <w:szCs w:val="24"/>
          <w:rtl/>
        </w:rPr>
        <w:t>المعرفية،</w:t>
      </w:r>
      <w:r w:rsidRPr="00FA222E">
        <w:rPr>
          <w:rFonts w:ascii="Simplified Arabic" w:hAnsi="Simplified Arabic" w:cs="Simplified Arabic"/>
          <w:sz w:val="24"/>
          <w:szCs w:val="24"/>
          <w:rtl/>
        </w:rPr>
        <w:t xml:space="preserve"> أو </w:t>
      </w:r>
      <w:r w:rsidR="0034349B" w:rsidRPr="00FA222E">
        <w:rPr>
          <w:rFonts w:ascii="Simplified Arabic" w:hAnsi="Simplified Arabic" w:cs="Simplified Arabic"/>
          <w:sz w:val="24"/>
          <w:szCs w:val="24"/>
          <w:rtl/>
        </w:rPr>
        <w:t>الانفعالية،</w:t>
      </w:r>
      <w:r w:rsidRPr="00FA222E">
        <w:rPr>
          <w:rFonts w:ascii="Simplified Arabic" w:hAnsi="Simplified Arabic" w:cs="Simplified Arabic"/>
          <w:sz w:val="24"/>
          <w:szCs w:val="24"/>
          <w:rtl/>
        </w:rPr>
        <w:t xml:space="preserve"> أو السلوكية . ومن ثم فإن</w:t>
      </w:r>
      <w:r w:rsidR="0034349B"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نظريات التعلم المنظم ذاتي ا تركز اهتمامها على أسئلة من مثل : لماذا وكيف يضبط المتعلمون</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تعلمهم</w:t>
      </w:r>
      <w:r w:rsidR="00FA222E" w:rsidRPr="00FA222E">
        <w:rPr>
          <w:rFonts w:ascii="Simplified Arabic" w:hAnsi="Simplified Arabic" w:cs="Simplified Arabic"/>
          <w:sz w:val="20"/>
          <w:szCs w:val="20"/>
        </w:rPr>
        <w:t>(</w:t>
      </w:r>
      <w:r w:rsidR="00FA222E" w:rsidRPr="00FA222E">
        <w:rPr>
          <w:rFonts w:asciiTheme="majorBidi" w:hAnsiTheme="majorBidi" w:cstheme="majorBidi"/>
          <w:sz w:val="20"/>
          <w:szCs w:val="20"/>
        </w:rPr>
        <w:t>Purdie, Hattie, &amp; Doug, 1996, p.90; Zimmerman</w:t>
      </w:r>
      <w:r w:rsidR="00FA222E" w:rsidRPr="00FA222E">
        <w:rPr>
          <w:rFonts w:ascii="Simplified Arabic" w:hAnsi="Simplified Arabic" w:cs="Simplified Arabic"/>
          <w:sz w:val="20"/>
          <w:szCs w:val="20"/>
        </w:rPr>
        <w:t>, 2002, p.66)</w:t>
      </w:r>
    </w:p>
    <w:p w:rsidR="0034349B" w:rsidRPr="00FA222E" w:rsidRDefault="0034349B" w:rsidP="0034349B">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إضافة إلى ذلك فإن نظريات التعلم المنظم ذاتيا تفتض أنه لا توجد بيئة تضمن التعلم، حيث إن بيئات التعلم الجيدة تتطلب تغييرات في اختيار وبناء المواقف من أجل حدوث</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التعلم</w:t>
      </w:r>
      <w:r w:rsidRPr="00FA222E">
        <w:rPr>
          <w:rFonts w:ascii="Simplified Arabic" w:hAnsi="Simplified Arabic" w:cs="Simplified Arabic"/>
          <w:sz w:val="24"/>
          <w:szCs w:val="24"/>
        </w:rPr>
        <w:t xml:space="preserve"> (</w:t>
      </w:r>
      <w:r w:rsidRPr="00FA222E">
        <w:rPr>
          <w:rFonts w:asciiTheme="majorBidi" w:hAnsiTheme="majorBidi" w:cstheme="majorBidi"/>
          <w:sz w:val="20"/>
          <w:szCs w:val="20"/>
        </w:rPr>
        <w:t>Zimmerman</w:t>
      </w:r>
      <w:r w:rsidRPr="00FA222E">
        <w:rPr>
          <w:rFonts w:ascii="Simplified Arabic" w:hAnsi="Simplified Arabic" w:cs="Simplified Arabic"/>
          <w:sz w:val="24"/>
          <w:szCs w:val="24"/>
        </w:rPr>
        <w:t xml:space="preserve">, 2002, p. 67) </w:t>
      </w:r>
    </w:p>
    <w:p w:rsidR="0034349B" w:rsidRPr="00FA222E" w:rsidRDefault="0034349B" w:rsidP="00FA222E">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لا شك في أن تحولا ملحوظ ا قد ظهر في الربع الأخير من القرن العشرين على الدراسات المتعلقة بالتعلم والتعليم, فبعد أن كان علماء النفس والتربية يركزون على مبادئ النظرية السلوكية في تفسيرهم لعمليتي التعلم والتعليم أصبحوا في بداية السبعينات يركزون على حيث تنظر</w:t>
      </w:r>
      <w:r w:rsidRPr="00FA222E">
        <w:rPr>
          <w:rFonts w:ascii="Simplified Arabic" w:hAnsi="Simplified Arabic" w:cs="Simplified Arabic"/>
          <w:sz w:val="24"/>
          <w:szCs w:val="24"/>
        </w:rPr>
        <w:t xml:space="preserve"> (</w:t>
      </w:r>
      <w:r w:rsidRPr="00FA222E">
        <w:rPr>
          <w:rFonts w:asciiTheme="majorBidi" w:hAnsiTheme="majorBidi" w:cstheme="majorBidi"/>
          <w:sz w:val="20"/>
          <w:szCs w:val="20"/>
        </w:rPr>
        <w:t>Paris, Lipson &amp; Wixson</w:t>
      </w:r>
      <w:r w:rsidRPr="00FA222E">
        <w:rPr>
          <w:rFonts w:ascii="Simplified Arabic" w:hAnsi="Simplified Arabic" w:cs="Simplified Arabic"/>
          <w:sz w:val="24"/>
          <w:szCs w:val="24"/>
        </w:rPr>
        <w:t xml:space="preserve">,1983,p.296) </w:t>
      </w:r>
      <w:r w:rsidRPr="00FA222E">
        <w:rPr>
          <w:rFonts w:ascii="Simplified Arabic" w:hAnsi="Simplified Arabic" w:cs="Simplified Arabic"/>
          <w:sz w:val="24"/>
          <w:szCs w:val="24"/>
          <w:rtl/>
        </w:rPr>
        <w:t>مبادئ النظريات المعرفية النظرية السلوكية إلى عملية التعلم على أنها استجابات ملاحظة قابلة للقياس, وتقوى عن طريق الممارسة والتعزيز, في حين تنظر النظرية المعرفية إلى هذه العملية على أنها عمليات عقلية داخلية يعبر عنها بقدرة المتعلم على تبصر المعلومات المقدمة ووعيها, واستيعابها, واسترجاعها</w:t>
      </w:r>
      <w:r w:rsidRPr="00FA222E">
        <w:rPr>
          <w:rFonts w:ascii="Simplified Arabic" w:hAnsi="Simplified Arabic" w:cs="Simplified Arabic"/>
          <w:sz w:val="24"/>
          <w:szCs w:val="24"/>
        </w:rPr>
        <w:t>,</w:t>
      </w:r>
      <w:r w:rsidRPr="00FA222E">
        <w:rPr>
          <w:rFonts w:ascii="Simplified Arabic" w:hAnsi="Simplified Arabic" w:cs="Simplified Arabic"/>
          <w:sz w:val="24"/>
          <w:szCs w:val="24"/>
          <w:rtl/>
        </w:rPr>
        <w:t xml:space="preserve"> واستخدامها في مواقف</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 xml:space="preserve">مشابهة.  </w:t>
      </w:r>
      <w:r w:rsidR="00FA222E" w:rsidRPr="00FA222E">
        <w:rPr>
          <w:rFonts w:ascii="Simplified Arabic" w:hAnsi="Simplified Arabic" w:cs="Simplified Arabic"/>
          <w:sz w:val="24"/>
          <w:szCs w:val="24"/>
          <w:rtl/>
        </w:rPr>
        <w:t>(دروزة, 2004 , 13)</w:t>
      </w:r>
    </w:p>
    <w:p w:rsidR="0034349B" w:rsidRPr="00FA222E" w:rsidRDefault="0034349B" w:rsidP="00FA222E">
      <w:pPr>
        <w:autoSpaceDE w:val="0"/>
        <w:autoSpaceDN w:val="0"/>
        <w:adjustRightInd w:val="0"/>
        <w:spacing w:line="240" w:lineRule="auto"/>
        <w:ind w:firstLine="566"/>
        <w:jc w:val="both"/>
        <w:rPr>
          <w:rFonts w:ascii="Simplified Arabic" w:hAnsi="Simplified Arabic" w:cs="Simplified Arabic"/>
          <w:sz w:val="24"/>
          <w:szCs w:val="24"/>
        </w:rPr>
      </w:pPr>
      <w:r w:rsidRPr="00FA222E">
        <w:rPr>
          <w:rFonts w:ascii="Simplified Arabic" w:hAnsi="Simplified Arabic" w:cs="Simplified Arabic"/>
          <w:sz w:val="24"/>
          <w:szCs w:val="24"/>
          <w:rtl/>
        </w:rPr>
        <w:t xml:space="preserve">ونظرا لهذا التغير في تفسير عملية التعلم فقد تغير مفهوم عملية التعليم من ناحية ودور كل من المعلم والمتعلم من ناحية أخرى . فبعد أن كانت عملية التعليم تركز على كيفية تنظيم مثيرات البيئة التعليمية الخارجية بشكل يؤدي بالمتعلم تدريجي ا إلى الاستجابات المطلوبة، ثم تدعيمها عن طريق التعزيز الفوري والمتقطع، أصبحت هذه العملية تهتم بتهيئة المواقف التعليمية وعرضها على المتعلم على شكل مشكلات تتطلب منه التفكير في هذه المواقف واستخدام عملياته </w:t>
      </w:r>
      <w:r w:rsidRPr="00FA222E">
        <w:rPr>
          <w:rFonts w:ascii="Simplified Arabic" w:hAnsi="Simplified Arabic" w:cs="Simplified Arabic"/>
          <w:sz w:val="24"/>
          <w:szCs w:val="24"/>
          <w:rtl/>
        </w:rPr>
        <w:lastRenderedPageBreak/>
        <w:t xml:space="preserve">المعرفية في معالجة ما تتضمنه من معلومات وتنسيقها، وتنظيمها، وتبويبها، في أنماط معرفية ذات معنى تؤدي إلى حل المشكلة . أما من حيث دور المتعلم في العملية التعلمية التعليمية فبعد أن كان يتوقع منه أن يقوم باستجابات فردية مجزأة ملاحظة وقابلة للقياس كدلالة من دلالات التعلم، أصبح عليه أن يكون إنسانا نشط ا في استقبال المعلومات منظم لها، وموظف ا لما يمتلكه من قدرات عقلية واستراتيجيات معرفية لمعالجتها، وتنسيقها، </w:t>
      </w:r>
      <w:r w:rsidR="009F5816" w:rsidRPr="00FA222E">
        <w:rPr>
          <w:rFonts w:ascii="Simplified Arabic" w:hAnsi="Simplified Arabic" w:cs="Simplified Arabic"/>
          <w:sz w:val="24"/>
          <w:szCs w:val="24"/>
          <w:rtl/>
        </w:rPr>
        <w:t>وتبويبها،</w:t>
      </w:r>
      <w:r w:rsidRPr="00FA222E">
        <w:rPr>
          <w:rFonts w:ascii="Simplified Arabic" w:hAnsi="Simplified Arabic" w:cs="Simplified Arabic"/>
          <w:sz w:val="24"/>
          <w:szCs w:val="24"/>
          <w:rtl/>
        </w:rPr>
        <w:t xml:space="preserve"> </w:t>
      </w:r>
      <w:r w:rsidR="009F5816" w:rsidRPr="00FA222E">
        <w:rPr>
          <w:rFonts w:ascii="Simplified Arabic" w:hAnsi="Simplified Arabic" w:cs="Simplified Arabic"/>
          <w:sz w:val="24"/>
          <w:szCs w:val="24"/>
          <w:rtl/>
        </w:rPr>
        <w:t>وترميزها،</w:t>
      </w:r>
      <w:r w:rsidRPr="00FA222E">
        <w:rPr>
          <w:rFonts w:ascii="Simplified Arabic" w:hAnsi="Simplified Arabic" w:cs="Simplified Arabic"/>
          <w:sz w:val="24"/>
          <w:szCs w:val="24"/>
          <w:rtl/>
        </w:rPr>
        <w:t xml:space="preserve"> </w:t>
      </w:r>
      <w:r w:rsidR="009F5816" w:rsidRPr="00FA222E">
        <w:rPr>
          <w:rFonts w:ascii="Simplified Arabic" w:hAnsi="Simplified Arabic" w:cs="Simplified Arabic"/>
          <w:sz w:val="24"/>
          <w:szCs w:val="24"/>
          <w:rtl/>
        </w:rPr>
        <w:t>واستيعابها،</w:t>
      </w:r>
      <w:r w:rsidRPr="00FA222E">
        <w:rPr>
          <w:rFonts w:ascii="Simplified Arabic" w:hAnsi="Simplified Arabic" w:cs="Simplified Arabic"/>
          <w:sz w:val="24"/>
          <w:szCs w:val="24"/>
          <w:rtl/>
        </w:rPr>
        <w:t xml:space="preserve"> وتحليلها إلى أنماط معرفية ذات</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 xml:space="preserve">معنى. (دروزة , 2004 , </w:t>
      </w:r>
      <w:r w:rsidRPr="00FA222E">
        <w:rPr>
          <w:rFonts w:ascii="Simplified Arabic" w:hAnsi="Simplified Arabic" w:cs="Simplified Arabic"/>
          <w:sz w:val="24"/>
          <w:szCs w:val="24"/>
        </w:rPr>
        <w:t>(38</w:t>
      </w:r>
    </w:p>
    <w:p w:rsidR="004F7561" w:rsidRPr="00FA222E" w:rsidRDefault="0034349B" w:rsidP="00FA222E">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ولذلك فإن إدارة العملية التعليمية التعّلمية تقضي بتغيير دور المعلم تغيير ا جذريا والدخول بمغامرة الشراكة</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مع المتعلم، شراكة لا تنحصر في الصف بل تطال خبرة المتعلم كّلها . لذلك فالمعلم ينهل ليس من علمه فقط</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ليدير</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هذه العملية التأهيلية، بل أيضا من كل مصدر معلومات ممكن يسمح للمتعلم أن يدخل في الشراكة</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المرجوة (جرداق, 1997 ,24) </w:t>
      </w:r>
    </w:p>
    <w:p w:rsidR="004F7561" w:rsidRPr="00FA222E" w:rsidRDefault="0034349B" w:rsidP="004F7561">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كما أنه عندما نشجع الطلبة على المشاركة في الأنشطة التي تؤدي بهم إلى المناقشة وطرح</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الأسئلة</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والتوضيحات الخاصة بمحتوى </w:t>
      </w:r>
      <w:r w:rsidR="009F5816" w:rsidRPr="00FA222E">
        <w:rPr>
          <w:rFonts w:ascii="Simplified Arabic" w:hAnsi="Simplified Arabic" w:cs="Simplified Arabic"/>
          <w:sz w:val="24"/>
          <w:szCs w:val="24"/>
          <w:rtl/>
        </w:rPr>
        <w:t>المساق،</w:t>
      </w:r>
      <w:r w:rsidRPr="00FA222E">
        <w:rPr>
          <w:rFonts w:ascii="Simplified Arabic" w:hAnsi="Simplified Arabic" w:cs="Simplified Arabic"/>
          <w:sz w:val="24"/>
          <w:szCs w:val="24"/>
          <w:rtl/>
        </w:rPr>
        <w:t xml:space="preserve"> فإننا لا نعمل على الاحتفاظ الأفضل للمعلومات الخاصة بالمادة الدراسية</w:t>
      </w:r>
      <w:r w:rsidR="004F7561" w:rsidRPr="00FA222E">
        <w:rPr>
          <w:rFonts w:ascii="Simplified Arabic" w:hAnsi="Simplified Arabic" w:cs="Simplified Arabic"/>
          <w:sz w:val="24"/>
          <w:szCs w:val="24"/>
          <w:rtl/>
        </w:rPr>
        <w:t xml:space="preserve"> </w:t>
      </w:r>
      <w:r w:rsidR="009F5816" w:rsidRPr="00FA222E">
        <w:rPr>
          <w:rFonts w:ascii="Simplified Arabic" w:hAnsi="Simplified Arabic" w:cs="Simplified Arabic"/>
          <w:sz w:val="24"/>
          <w:szCs w:val="24"/>
          <w:rtl/>
        </w:rPr>
        <w:t>فقط،</w:t>
      </w:r>
      <w:r w:rsidRPr="00FA222E">
        <w:rPr>
          <w:rFonts w:ascii="Simplified Arabic" w:hAnsi="Simplified Arabic" w:cs="Simplified Arabic"/>
          <w:sz w:val="24"/>
          <w:szCs w:val="24"/>
          <w:rtl/>
        </w:rPr>
        <w:t xml:space="preserve"> بل ونساعد أيضا على تنمية قدرات التفكير</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لديهم</w:t>
      </w:r>
      <w:r w:rsidR="009F5816" w:rsidRPr="00FA222E">
        <w:rPr>
          <w:rFonts w:ascii="Simplified Arabic" w:hAnsi="Simplified Arabic" w:cs="Simplified Arabic"/>
          <w:sz w:val="24"/>
          <w:szCs w:val="24"/>
          <w:rtl/>
        </w:rPr>
        <w:t>.</w:t>
      </w:r>
      <w:r w:rsidRPr="00FA222E">
        <w:rPr>
          <w:rFonts w:ascii="Simplified Arabic" w:hAnsi="Simplified Arabic" w:cs="Simplified Arabic"/>
          <w:sz w:val="24"/>
          <w:szCs w:val="24"/>
        </w:rPr>
        <w:t xml:space="preserve"> (</w:t>
      </w:r>
      <w:r w:rsidRPr="00FA222E">
        <w:rPr>
          <w:rFonts w:asciiTheme="majorBidi" w:hAnsiTheme="majorBidi" w:cstheme="majorBidi"/>
          <w:sz w:val="20"/>
          <w:szCs w:val="20"/>
        </w:rPr>
        <w:t>Myers &amp; Jones</w:t>
      </w:r>
      <w:r w:rsidRPr="00FA222E">
        <w:rPr>
          <w:rFonts w:ascii="Simplified Arabic" w:hAnsi="Simplified Arabic" w:cs="Simplified Arabic"/>
          <w:sz w:val="24"/>
          <w:szCs w:val="24"/>
        </w:rPr>
        <w:t>, 1993, p.29)</w:t>
      </w:r>
      <w:r w:rsidR="004F7561" w:rsidRPr="00FA222E">
        <w:rPr>
          <w:rFonts w:ascii="Simplified Arabic" w:hAnsi="Simplified Arabic" w:cs="Simplified Arabic"/>
          <w:sz w:val="24"/>
          <w:szCs w:val="24"/>
        </w:rPr>
        <w:t xml:space="preserve"> </w:t>
      </w:r>
    </w:p>
    <w:p w:rsidR="00FA222E" w:rsidRDefault="0034349B" w:rsidP="004F7561">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وقد يتساءل الكثيرون لماذا التعلم النشط مهم بالنسبة لطلبة المدارس والمعاهد والجامعات هذه الأيام؟</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وتوجد في الحقيقة إجابات عديدة لهذا </w:t>
      </w:r>
      <w:r w:rsidR="009F5816" w:rsidRPr="00FA222E">
        <w:rPr>
          <w:rFonts w:ascii="Simplified Arabic" w:hAnsi="Simplified Arabic" w:cs="Simplified Arabic"/>
          <w:sz w:val="24"/>
          <w:szCs w:val="24"/>
          <w:rtl/>
        </w:rPr>
        <w:t>السؤال،</w:t>
      </w:r>
      <w:r w:rsidRPr="00FA222E">
        <w:rPr>
          <w:rFonts w:ascii="Simplified Arabic" w:hAnsi="Simplified Arabic" w:cs="Simplified Arabic"/>
          <w:sz w:val="24"/>
          <w:szCs w:val="24"/>
          <w:rtl/>
        </w:rPr>
        <w:t xml:space="preserve"> يتمثل أولها في أن طلبة اليوم يختلفون عن أسلافهم من الطلبة</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السابقين,</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وأن طلبة اليوم لديهم توجه أكبر نحو التكنولوجيا ونحو البيئة التعليمية التعلمية التي تعتمد على التعامل</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السريع مع الأجهزة والأدوات الملائمة للتعلم</w:t>
      </w:r>
      <w:r w:rsidRPr="00FA222E">
        <w:rPr>
          <w:rFonts w:ascii="Simplified Arabic" w:hAnsi="Simplified Arabic" w:cs="Simplified Arabic"/>
          <w:sz w:val="24"/>
          <w:szCs w:val="24"/>
        </w:rPr>
        <w:t xml:space="preserve"> n </w:t>
      </w:r>
      <w:r w:rsidRPr="00FA222E">
        <w:rPr>
          <w:rFonts w:ascii="Simplified Arabic" w:hAnsi="Simplified Arabic" w:cs="Simplified Arabic"/>
          <w:sz w:val="24"/>
          <w:szCs w:val="24"/>
          <w:rtl/>
        </w:rPr>
        <w:t>النشط</w:t>
      </w:r>
      <w:r w:rsidRPr="00FA222E">
        <w:rPr>
          <w:rFonts w:ascii="Simplified Arabic" w:hAnsi="Simplified Arabic" w:cs="Simplified Arabic"/>
          <w:sz w:val="24"/>
          <w:szCs w:val="24"/>
        </w:rPr>
        <w:t xml:space="preserve"> (</w:t>
      </w:r>
      <w:r w:rsidRPr="00FA222E">
        <w:rPr>
          <w:rFonts w:asciiTheme="majorBidi" w:hAnsiTheme="majorBidi" w:cstheme="majorBidi"/>
          <w:sz w:val="20"/>
          <w:szCs w:val="20"/>
        </w:rPr>
        <w:t>McCarthy &amp; Anderson</w:t>
      </w:r>
      <w:r w:rsidRPr="00FA222E">
        <w:rPr>
          <w:rFonts w:ascii="Simplified Arabic" w:hAnsi="Simplified Arabic" w:cs="Simplified Arabic"/>
          <w:sz w:val="24"/>
          <w:szCs w:val="24"/>
        </w:rPr>
        <w:t>, 2000, p.45)</w:t>
      </w:r>
      <w:r w:rsidRPr="00FA222E">
        <w:rPr>
          <w:rFonts w:ascii="Simplified Arabic" w:hAnsi="Simplified Arabic" w:cs="Simplified Arabic"/>
          <w:sz w:val="24"/>
          <w:szCs w:val="24"/>
          <w:rtl/>
        </w:rPr>
        <w:t>ومن العوامل</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الأخرى التي تقف وراء أهمية التعلم النشط, أن المشاركة النشطة تقوي كما أن التعلم بصرف</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النظر عن البيئة الموجودة فيها</w:t>
      </w:r>
      <w:r w:rsidRPr="00FA222E">
        <w:rPr>
          <w:rFonts w:ascii="Simplified Arabic" w:hAnsi="Simplified Arabic" w:cs="Simplified Arabic"/>
          <w:sz w:val="24"/>
          <w:szCs w:val="24"/>
        </w:rPr>
        <w:t xml:space="preserve"> (</w:t>
      </w:r>
      <w:proofErr w:type="spellStart"/>
      <w:r w:rsidRPr="00FA222E">
        <w:rPr>
          <w:rFonts w:asciiTheme="majorBidi" w:hAnsiTheme="majorBidi" w:cstheme="majorBidi"/>
          <w:sz w:val="20"/>
          <w:szCs w:val="20"/>
        </w:rPr>
        <w:t>Harasim</w:t>
      </w:r>
      <w:proofErr w:type="spellEnd"/>
      <w:r w:rsidRPr="00FA222E">
        <w:rPr>
          <w:rFonts w:asciiTheme="majorBidi" w:hAnsiTheme="majorBidi" w:cstheme="majorBidi"/>
          <w:sz w:val="20"/>
          <w:szCs w:val="20"/>
        </w:rPr>
        <w:t>, et al</w:t>
      </w:r>
      <w:r w:rsidRPr="00FA222E">
        <w:rPr>
          <w:rFonts w:ascii="Simplified Arabic" w:hAnsi="Simplified Arabic" w:cs="Simplified Arabic"/>
          <w:sz w:val="24"/>
          <w:szCs w:val="24"/>
        </w:rPr>
        <w:t xml:space="preserve">. 1997) </w:t>
      </w:r>
      <w:r w:rsidRPr="00FA222E">
        <w:rPr>
          <w:rFonts w:ascii="Simplified Arabic" w:hAnsi="Simplified Arabic" w:cs="Simplified Arabic"/>
          <w:sz w:val="24"/>
          <w:szCs w:val="24"/>
          <w:rtl/>
        </w:rPr>
        <w:t>التعلم النشط يتطلب جهودا ذهنية من الطلبة ويوفر</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لهم وسائل وإمكانات وأدوات تساعد على التطبيق الفعلي للتعلم المفيد والفاعل, ويغير من اتجاهاتهم. </w:t>
      </w:r>
    </w:p>
    <w:p w:rsidR="004F7561" w:rsidRPr="00FA222E" w:rsidRDefault="0034349B" w:rsidP="004F7561">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وفي ضوء</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الانفجار المعلوماتي الهائل الذي نلاحظه هذه الأيام, فإن ذلك يتطلب تطوير طريقة للتعلم تشجع الطلبة على</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تحمل المسؤولية في التعامل مع هذا الكم اللامحدود من المعارف, والذي لا يكون ناجح ا إلا بالتعلم النشط الذي</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يركز على مبدأ التعلم بالعمل والتشجيع على التعلم العميق الذي يساعد الطالب في فهم المادة التعليمية بشكل</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أفضل, ويتوقع أن يكون قادر ا على شرحها أو توضيحها بكلماته الخاصة, ويطرح الأسئلة المختلفة, ويجيب عن</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أسئلة المعلم, ويعمل جاهد ا على حل المشكلات المتنوعة بعد التعامل بفعالية معها والوصول إلى تعميمات مفيدة</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واتخاذ قرارات بشأنها . ويضيف بعض المناصرين للتعلم النشط أهمية </w:t>
      </w:r>
      <w:r w:rsidR="004F7561" w:rsidRPr="00FA222E">
        <w:rPr>
          <w:rFonts w:ascii="Simplified Arabic" w:hAnsi="Simplified Arabic" w:cs="Simplified Arabic"/>
          <w:sz w:val="24"/>
          <w:szCs w:val="24"/>
          <w:rtl/>
        </w:rPr>
        <w:t>أخرى،</w:t>
      </w:r>
      <w:r w:rsidRPr="00FA222E">
        <w:rPr>
          <w:rFonts w:ascii="Simplified Arabic" w:hAnsi="Simplified Arabic" w:cs="Simplified Arabic"/>
          <w:sz w:val="24"/>
          <w:szCs w:val="24"/>
          <w:rtl/>
        </w:rPr>
        <w:t xml:space="preserve"> تتمثل في أن الأنشطة الكثيرة التي</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يعتمد عليها هذا النوع من التعلم تقلل من الأنشطة التعلمية السلبية مثل الإصغاء </w:t>
      </w:r>
      <w:r w:rsidR="004F7561" w:rsidRPr="00FA222E">
        <w:rPr>
          <w:rFonts w:ascii="Simplified Arabic" w:hAnsi="Simplified Arabic" w:cs="Simplified Arabic"/>
          <w:sz w:val="24"/>
          <w:szCs w:val="24"/>
          <w:rtl/>
        </w:rPr>
        <w:t>السلبي،</w:t>
      </w:r>
      <w:r w:rsidRPr="00FA222E">
        <w:rPr>
          <w:rFonts w:ascii="Simplified Arabic" w:hAnsi="Simplified Arabic" w:cs="Simplified Arabic"/>
          <w:sz w:val="24"/>
          <w:szCs w:val="24"/>
          <w:rtl/>
        </w:rPr>
        <w:t xml:space="preserve"> وأخذ وتدوين</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الملاحظات طيلة وقت </w:t>
      </w:r>
      <w:r w:rsidR="004F7561" w:rsidRPr="00FA222E">
        <w:rPr>
          <w:rFonts w:ascii="Simplified Arabic" w:hAnsi="Simplified Arabic" w:cs="Simplified Arabic"/>
          <w:sz w:val="24"/>
          <w:szCs w:val="24"/>
          <w:rtl/>
        </w:rPr>
        <w:t>الحصة،</w:t>
      </w:r>
      <w:r w:rsidRPr="00FA222E">
        <w:rPr>
          <w:rFonts w:ascii="Simplified Arabic" w:hAnsi="Simplified Arabic" w:cs="Simplified Arabic"/>
          <w:sz w:val="24"/>
          <w:szCs w:val="24"/>
          <w:rtl/>
        </w:rPr>
        <w:t xml:space="preserve"> وذلك بشكل يثير دافعيتهم للتعلم والانغماس</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فيها</w:t>
      </w:r>
      <w:r w:rsidRPr="00FA222E">
        <w:rPr>
          <w:rFonts w:ascii="Simplified Arabic" w:hAnsi="Simplified Arabic" w:cs="Simplified Arabic"/>
          <w:sz w:val="24"/>
          <w:szCs w:val="24"/>
        </w:rPr>
        <w:t xml:space="preserve"> (</w:t>
      </w:r>
      <w:r w:rsidRPr="00FA222E">
        <w:rPr>
          <w:rFonts w:asciiTheme="majorBidi" w:hAnsiTheme="majorBidi" w:cstheme="majorBidi"/>
          <w:sz w:val="20"/>
          <w:szCs w:val="20"/>
        </w:rPr>
        <w:t>Carroll &amp; Leander</w:t>
      </w:r>
      <w:r w:rsidRPr="00FA222E">
        <w:rPr>
          <w:rFonts w:ascii="Simplified Arabic" w:hAnsi="Simplified Arabic" w:cs="Simplified Arabic"/>
          <w:sz w:val="24"/>
          <w:szCs w:val="24"/>
        </w:rPr>
        <w:t>, 2001, p.33</w:t>
      </w:r>
      <w:r w:rsidR="004F7561" w:rsidRPr="00FA222E">
        <w:rPr>
          <w:rFonts w:ascii="Simplified Arabic" w:hAnsi="Simplified Arabic" w:cs="Simplified Arabic"/>
          <w:sz w:val="24"/>
          <w:szCs w:val="24"/>
        </w:rPr>
        <w:t>)</w:t>
      </w:r>
      <w:r w:rsidRPr="00FA222E">
        <w:rPr>
          <w:rFonts w:ascii="Simplified Arabic" w:hAnsi="Simplified Arabic" w:cs="Simplified Arabic"/>
          <w:sz w:val="24"/>
          <w:szCs w:val="24"/>
        </w:rPr>
        <w:t xml:space="preserve"> </w:t>
      </w:r>
    </w:p>
    <w:p w:rsidR="0034349B" w:rsidRDefault="0034349B" w:rsidP="00963842">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 xml:space="preserve">وإذا كان التعلم النشط ضروريا ومهم ا </w:t>
      </w:r>
      <w:r w:rsidR="004F7561" w:rsidRPr="00FA222E">
        <w:rPr>
          <w:rFonts w:ascii="Simplified Arabic" w:hAnsi="Simplified Arabic" w:cs="Simplified Arabic"/>
          <w:sz w:val="24"/>
          <w:szCs w:val="24"/>
          <w:rtl/>
        </w:rPr>
        <w:t>للطالب،</w:t>
      </w:r>
      <w:r w:rsidRPr="00FA222E">
        <w:rPr>
          <w:rFonts w:ascii="Simplified Arabic" w:hAnsi="Simplified Arabic" w:cs="Simplified Arabic"/>
          <w:sz w:val="24"/>
          <w:szCs w:val="24"/>
          <w:rtl/>
        </w:rPr>
        <w:t xml:space="preserve"> فهو كذلك بالنسبة </w:t>
      </w:r>
      <w:r w:rsidR="004F7561" w:rsidRPr="00FA222E">
        <w:rPr>
          <w:rFonts w:ascii="Simplified Arabic" w:hAnsi="Simplified Arabic" w:cs="Simplified Arabic"/>
          <w:sz w:val="24"/>
          <w:szCs w:val="24"/>
          <w:rtl/>
        </w:rPr>
        <w:t>للمعلم،</w:t>
      </w:r>
      <w:r w:rsidRPr="00FA222E">
        <w:rPr>
          <w:rFonts w:ascii="Simplified Arabic" w:hAnsi="Simplified Arabic" w:cs="Simplified Arabic"/>
          <w:sz w:val="24"/>
          <w:szCs w:val="24"/>
          <w:rtl/>
        </w:rPr>
        <w:t xml:space="preserve"> حيث يساعده على اختيار</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النتاجات والأسئلة من مستويات متفاوتة في الصعوبة كي تراعي ما بين المتعلمين من فروق </w:t>
      </w:r>
      <w:r w:rsidR="004F7561" w:rsidRPr="00FA222E">
        <w:rPr>
          <w:rFonts w:ascii="Simplified Arabic" w:hAnsi="Simplified Arabic" w:cs="Simplified Arabic"/>
          <w:sz w:val="24"/>
          <w:szCs w:val="24"/>
          <w:rtl/>
        </w:rPr>
        <w:t>فردية،</w:t>
      </w:r>
      <w:r w:rsidRPr="00FA222E">
        <w:rPr>
          <w:rFonts w:ascii="Simplified Arabic" w:hAnsi="Simplified Arabic" w:cs="Simplified Arabic"/>
          <w:sz w:val="24"/>
          <w:szCs w:val="24"/>
          <w:rtl/>
        </w:rPr>
        <w:t xml:space="preserve"> ويقدم لهم</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المساعدة والنصح والإرشاد في الوقت المناسب . كما يمثل التعلم النشط لك ل من الطالب والمعلم مجالا للتسلية</w:t>
      </w:r>
      <w:r w:rsidR="004F7561"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والمتعة في العمل </w:t>
      </w:r>
      <w:r w:rsidR="004F7561" w:rsidRPr="00FA222E">
        <w:rPr>
          <w:rFonts w:ascii="Simplified Arabic" w:hAnsi="Simplified Arabic" w:cs="Simplified Arabic"/>
          <w:sz w:val="24"/>
          <w:szCs w:val="24"/>
          <w:rtl/>
        </w:rPr>
        <w:t>والتفكير،</w:t>
      </w:r>
      <w:r w:rsidRPr="00FA222E">
        <w:rPr>
          <w:rFonts w:ascii="Simplified Arabic" w:hAnsi="Simplified Arabic" w:cs="Simplified Arabic"/>
          <w:sz w:val="24"/>
          <w:szCs w:val="24"/>
          <w:rtl/>
        </w:rPr>
        <w:t xml:space="preserve"> ويبعدهم عن الملل والرتابة في أنشطتهم اليومية</w:t>
      </w:r>
      <w:r w:rsidR="005750ED" w:rsidRPr="00FA222E">
        <w:rPr>
          <w:rFonts w:ascii="Simplified Arabic" w:hAnsi="Simplified Arabic" w:cs="Simplified Arabic"/>
          <w:sz w:val="24"/>
          <w:szCs w:val="24"/>
          <w:rtl/>
        </w:rPr>
        <w:t>.</w:t>
      </w:r>
      <w:r w:rsidRPr="00FA222E">
        <w:rPr>
          <w:rFonts w:ascii="Simplified Arabic" w:hAnsi="Simplified Arabic" w:cs="Simplified Arabic"/>
          <w:sz w:val="24"/>
          <w:szCs w:val="24"/>
          <w:rtl/>
        </w:rPr>
        <w:t xml:space="preserve"> (</w:t>
      </w:r>
      <w:r w:rsidRPr="00FA222E">
        <w:rPr>
          <w:rFonts w:asciiTheme="majorBidi" w:hAnsiTheme="majorBidi" w:cstheme="majorBidi"/>
          <w:sz w:val="20"/>
          <w:szCs w:val="20"/>
        </w:rPr>
        <w:t>Shenker, et al</w:t>
      </w:r>
      <w:r w:rsidRPr="00FA222E">
        <w:rPr>
          <w:rFonts w:ascii="Simplified Arabic" w:hAnsi="Simplified Arabic" w:cs="Simplified Arabic"/>
          <w:sz w:val="24"/>
          <w:szCs w:val="24"/>
        </w:rPr>
        <w:t>.,1996</w:t>
      </w:r>
      <w:r w:rsidRPr="00FA222E">
        <w:rPr>
          <w:rFonts w:ascii="Simplified Arabic" w:hAnsi="Simplified Arabic" w:cs="Simplified Arabic"/>
          <w:sz w:val="24"/>
          <w:szCs w:val="24"/>
          <w:rtl/>
        </w:rPr>
        <w:t>)</w:t>
      </w:r>
    </w:p>
    <w:p w:rsidR="00FA222E" w:rsidRPr="00FA222E" w:rsidRDefault="00FA222E" w:rsidP="00963842">
      <w:pPr>
        <w:autoSpaceDE w:val="0"/>
        <w:autoSpaceDN w:val="0"/>
        <w:adjustRightInd w:val="0"/>
        <w:spacing w:line="240" w:lineRule="auto"/>
        <w:ind w:firstLine="566"/>
        <w:jc w:val="both"/>
        <w:rPr>
          <w:rFonts w:ascii="Simplified Arabic" w:hAnsi="Simplified Arabic" w:cs="Simplified Arabic" w:hint="cs"/>
          <w:sz w:val="24"/>
          <w:szCs w:val="24"/>
          <w:rtl/>
        </w:rPr>
      </w:pPr>
    </w:p>
    <w:p w:rsidR="009F5816" w:rsidRPr="00FA222E" w:rsidRDefault="009F5816" w:rsidP="00963842">
      <w:pPr>
        <w:autoSpaceDE w:val="0"/>
        <w:autoSpaceDN w:val="0"/>
        <w:adjustRightInd w:val="0"/>
        <w:spacing w:line="240" w:lineRule="auto"/>
        <w:jc w:val="both"/>
        <w:rPr>
          <w:rFonts w:ascii="Simplified Arabic" w:hAnsi="Simplified Arabic" w:cs="Simplified Arabic"/>
          <w:b/>
          <w:bCs/>
          <w:sz w:val="28"/>
          <w:szCs w:val="28"/>
        </w:rPr>
      </w:pPr>
      <w:r w:rsidRPr="00FA222E">
        <w:rPr>
          <w:rFonts w:ascii="Simplified Arabic" w:hAnsi="Simplified Arabic" w:cs="Simplified Arabic"/>
          <w:b/>
          <w:bCs/>
          <w:sz w:val="28"/>
          <w:szCs w:val="28"/>
          <w:rtl/>
        </w:rPr>
        <w:lastRenderedPageBreak/>
        <w:t>مشكلة الدراسة</w:t>
      </w:r>
      <w:r w:rsidRPr="00FA222E">
        <w:rPr>
          <w:rFonts w:ascii="Simplified Arabic" w:hAnsi="Simplified Arabic" w:cs="Simplified Arabic"/>
          <w:b/>
          <w:bCs/>
          <w:sz w:val="28"/>
          <w:szCs w:val="28"/>
        </w:rPr>
        <w:t xml:space="preserve"> :</w:t>
      </w:r>
    </w:p>
    <w:p w:rsidR="009F5816" w:rsidRPr="00FA222E" w:rsidRDefault="009F5816" w:rsidP="00963842">
      <w:pPr>
        <w:autoSpaceDE w:val="0"/>
        <w:autoSpaceDN w:val="0"/>
        <w:adjustRightInd w:val="0"/>
        <w:spacing w:line="240" w:lineRule="auto"/>
        <w:ind w:firstLine="566"/>
        <w:jc w:val="both"/>
        <w:rPr>
          <w:rFonts w:ascii="Simplified Arabic" w:hAnsi="Simplified Arabic" w:cs="Simplified Arabic"/>
          <w:sz w:val="24"/>
          <w:szCs w:val="24"/>
        </w:rPr>
      </w:pPr>
      <w:r w:rsidRPr="00FA222E">
        <w:rPr>
          <w:rFonts w:ascii="Simplified Arabic" w:hAnsi="Simplified Arabic" w:cs="Simplified Arabic"/>
          <w:sz w:val="24"/>
          <w:szCs w:val="24"/>
          <w:rtl/>
        </w:rPr>
        <w:t xml:space="preserve">في ضوء ما يشير إليه الأدب التربوي والنفسي في مجال التعلم النشط من أهمية التدريب للطلبة على التعلم النشط وممارسة استراتيجياته من خلال برامج تعد لذلك أو من خلال التدريب ضمن المحتوى، واستنادا إلى قلة الدراسات التي أجريت في الجزائر في هذا المجال، وتقدير من الباحثين لأهمية تدريب الطلبة على استراتيجيات التعلم </w:t>
      </w:r>
      <w:r w:rsidR="00963842" w:rsidRPr="00FA222E">
        <w:rPr>
          <w:rFonts w:ascii="Simplified Arabic" w:hAnsi="Simplified Arabic" w:cs="Simplified Arabic"/>
          <w:sz w:val="24"/>
          <w:szCs w:val="24"/>
          <w:rtl/>
        </w:rPr>
        <w:t>النشط،</w:t>
      </w:r>
      <w:r w:rsidRPr="00FA222E">
        <w:rPr>
          <w:rFonts w:ascii="Simplified Arabic" w:hAnsi="Simplified Arabic" w:cs="Simplified Arabic"/>
          <w:sz w:val="24"/>
          <w:szCs w:val="24"/>
          <w:rtl/>
        </w:rPr>
        <w:t xml:space="preserve"> فإن مشكلة البحث تحددت في استقصاء أثر استراتيجيات التعلم النشط في تنمية التفكير الإبتكاري لدى تلاميذ سنة ثانية ثانوي</w:t>
      </w:r>
      <w:r w:rsidRPr="00FA222E">
        <w:rPr>
          <w:rFonts w:ascii="Simplified Arabic" w:hAnsi="Simplified Arabic" w:cs="Simplified Arabic"/>
          <w:sz w:val="24"/>
          <w:szCs w:val="24"/>
        </w:rPr>
        <w:t xml:space="preserve"> .</w:t>
      </w:r>
    </w:p>
    <w:p w:rsidR="009F5816" w:rsidRPr="00FA222E" w:rsidRDefault="009F5816" w:rsidP="00963842">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tl/>
        </w:rPr>
        <w:t>وتحديد ا فإن الدراسة الحالية حاولت الإجابة عن السؤال التالي:</w:t>
      </w:r>
    </w:p>
    <w:p w:rsidR="009F5816" w:rsidRPr="00FA222E" w:rsidRDefault="009F5816" w:rsidP="00963842">
      <w:pPr>
        <w:autoSpaceDE w:val="0"/>
        <w:autoSpaceDN w:val="0"/>
        <w:adjustRightInd w:val="0"/>
        <w:spacing w:line="240" w:lineRule="auto"/>
        <w:jc w:val="both"/>
        <w:rPr>
          <w:rFonts w:ascii="Simplified Arabic" w:hAnsi="Simplified Arabic" w:cs="Simplified Arabic"/>
          <w:sz w:val="24"/>
          <w:szCs w:val="24"/>
        </w:rPr>
      </w:pPr>
      <w:r w:rsidRPr="00FA222E">
        <w:rPr>
          <w:rFonts w:ascii="Simplified Arabic" w:hAnsi="Simplified Arabic" w:cs="Simplified Arabic"/>
          <w:sz w:val="24"/>
          <w:szCs w:val="24"/>
          <w:rtl/>
        </w:rPr>
        <w:t>ما</w:t>
      </w:r>
      <w:r w:rsidRPr="00FA222E">
        <w:rPr>
          <w:rFonts w:ascii="Simplified Arabic" w:hAnsi="Simplified Arabic" w:cs="Simplified Arabic"/>
          <w:b/>
          <w:bCs/>
          <w:sz w:val="24"/>
          <w:szCs w:val="24"/>
          <w:rtl/>
        </w:rPr>
        <w:t xml:space="preserve"> </w:t>
      </w:r>
      <w:r w:rsidRPr="00FA222E">
        <w:rPr>
          <w:rFonts w:ascii="Simplified Arabic" w:hAnsi="Simplified Arabic" w:cs="Simplified Arabic"/>
          <w:sz w:val="24"/>
          <w:szCs w:val="24"/>
          <w:rtl/>
        </w:rPr>
        <w:t>أثر استراتيجية التعلم النشط في تنمية التفكير الإبتكاري لدى تلاميذ سنة ثانية ثانوي؟</w:t>
      </w:r>
    </w:p>
    <w:p w:rsidR="009F5816" w:rsidRPr="00FA222E" w:rsidRDefault="00963842" w:rsidP="00963842">
      <w:pPr>
        <w:autoSpaceDE w:val="0"/>
        <w:autoSpaceDN w:val="0"/>
        <w:adjustRightInd w:val="0"/>
        <w:spacing w:line="240" w:lineRule="auto"/>
        <w:jc w:val="both"/>
        <w:rPr>
          <w:rFonts w:ascii="Simplified Arabic" w:hAnsi="Simplified Arabic" w:cs="Simplified Arabic"/>
          <w:b/>
          <w:bCs/>
          <w:sz w:val="28"/>
          <w:szCs w:val="28"/>
          <w:rtl/>
        </w:rPr>
      </w:pPr>
      <w:r w:rsidRPr="00FA222E">
        <w:rPr>
          <w:rFonts w:ascii="Simplified Arabic" w:hAnsi="Simplified Arabic" w:cs="Simplified Arabic"/>
          <w:b/>
          <w:bCs/>
          <w:sz w:val="28"/>
          <w:szCs w:val="28"/>
          <w:rtl/>
        </w:rPr>
        <w:t>فرضيات الدراسة:</w:t>
      </w:r>
    </w:p>
    <w:p w:rsidR="00963842" w:rsidRPr="00FA222E" w:rsidRDefault="00963842" w:rsidP="00963842">
      <w:pPr>
        <w:tabs>
          <w:tab w:val="left" w:pos="285"/>
        </w:tabs>
        <w:spacing w:line="240" w:lineRule="auto"/>
        <w:jc w:val="both"/>
        <w:rPr>
          <w:rFonts w:ascii="Simplified Arabic" w:eastAsia="SimSun" w:hAnsi="Simplified Arabic" w:cs="Simplified Arabic"/>
          <w:sz w:val="24"/>
          <w:szCs w:val="24"/>
          <w:rtl/>
          <w:lang w:eastAsia="zh-CN"/>
        </w:rPr>
      </w:pPr>
      <w:r w:rsidRPr="00FA222E">
        <w:rPr>
          <w:rFonts w:ascii="Simplified Arabic" w:eastAsia="SimSun" w:hAnsi="Simplified Arabic" w:cs="Simplified Arabic"/>
          <w:sz w:val="24"/>
          <w:szCs w:val="24"/>
          <w:rtl/>
          <w:lang w:eastAsia="zh-CN"/>
        </w:rPr>
        <w:t>- لا توجد فروق ذات دلالة إحصائية في التفكير الإبتكاري بين أفراد المجموعة الضابطة والمجموعة التجريبية في القياس القبلي؟</w:t>
      </w:r>
    </w:p>
    <w:p w:rsidR="00963842" w:rsidRPr="00FA222E" w:rsidRDefault="00963842" w:rsidP="00963842">
      <w:pPr>
        <w:tabs>
          <w:tab w:val="left" w:pos="285"/>
        </w:tabs>
        <w:spacing w:line="240" w:lineRule="auto"/>
        <w:jc w:val="both"/>
        <w:rPr>
          <w:rFonts w:ascii="Simplified Arabic" w:eastAsia="SimSun" w:hAnsi="Simplified Arabic" w:cs="Simplified Arabic"/>
          <w:sz w:val="24"/>
          <w:szCs w:val="24"/>
          <w:rtl/>
          <w:lang w:eastAsia="zh-CN"/>
        </w:rPr>
      </w:pPr>
      <w:r w:rsidRPr="00FA222E">
        <w:rPr>
          <w:rFonts w:ascii="Simplified Arabic" w:eastAsia="SimSun" w:hAnsi="Simplified Arabic" w:cs="Simplified Arabic"/>
          <w:sz w:val="24"/>
          <w:szCs w:val="24"/>
          <w:rtl/>
          <w:lang w:eastAsia="zh-CN"/>
        </w:rPr>
        <w:t>-  توجد فروق ذات دلالة إحصائية في التفكير الإبتكاري بين القياس القبلي والقياس البعدي لدى أفراد المجموعة التجريبية؟</w:t>
      </w:r>
    </w:p>
    <w:p w:rsidR="00963842" w:rsidRPr="00FA222E" w:rsidRDefault="00963842" w:rsidP="00963842">
      <w:pPr>
        <w:tabs>
          <w:tab w:val="left" w:pos="285"/>
        </w:tabs>
        <w:spacing w:line="240" w:lineRule="auto"/>
        <w:jc w:val="both"/>
        <w:rPr>
          <w:rFonts w:ascii="Simplified Arabic" w:eastAsia="SimSun" w:hAnsi="Simplified Arabic" w:cs="Simplified Arabic"/>
          <w:sz w:val="24"/>
          <w:szCs w:val="24"/>
          <w:rtl/>
          <w:lang w:eastAsia="zh-CN"/>
        </w:rPr>
      </w:pPr>
      <w:r w:rsidRPr="00FA222E">
        <w:rPr>
          <w:rFonts w:ascii="Simplified Arabic" w:eastAsia="SimSun" w:hAnsi="Simplified Arabic" w:cs="Simplified Arabic"/>
          <w:sz w:val="24"/>
          <w:szCs w:val="24"/>
          <w:rtl/>
          <w:lang w:eastAsia="zh-CN"/>
        </w:rPr>
        <w:t>- لا توجد فروق ذات دلالة إحصائية في التفكير الإبتكاري بين القياس القبلي والقياس البعدي لدى أفراد المجموعة الضابطة؟</w:t>
      </w:r>
    </w:p>
    <w:p w:rsidR="00963842" w:rsidRPr="00FA222E" w:rsidRDefault="00963842" w:rsidP="00963842">
      <w:pPr>
        <w:tabs>
          <w:tab w:val="left" w:pos="285"/>
        </w:tabs>
        <w:spacing w:line="240" w:lineRule="auto"/>
        <w:jc w:val="both"/>
        <w:rPr>
          <w:rFonts w:ascii="Simplified Arabic" w:eastAsia="SimSun" w:hAnsi="Simplified Arabic" w:cs="Simplified Arabic"/>
          <w:sz w:val="24"/>
          <w:szCs w:val="24"/>
          <w:rtl/>
          <w:lang w:eastAsia="zh-CN"/>
        </w:rPr>
      </w:pPr>
      <w:r w:rsidRPr="00FA222E">
        <w:rPr>
          <w:rFonts w:ascii="Simplified Arabic" w:eastAsia="SimSun" w:hAnsi="Simplified Arabic" w:cs="Simplified Arabic"/>
          <w:sz w:val="24"/>
          <w:szCs w:val="24"/>
          <w:rtl/>
          <w:lang w:eastAsia="zh-CN"/>
        </w:rPr>
        <w:t>- توجد فروق ذات دلالة إحصائية في التفكير الإبتكاري بين أفراد المجموعة الضابطة والمجموعة التجريبية في القياس البعدي؟</w:t>
      </w:r>
    </w:p>
    <w:p w:rsidR="00963842" w:rsidRPr="00FA222E" w:rsidRDefault="00963842" w:rsidP="00FA222E">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b/>
          <w:bCs/>
          <w:sz w:val="24"/>
          <w:szCs w:val="24"/>
          <w:rtl/>
        </w:rPr>
        <w:t>أهمية الدراسة:</w:t>
      </w:r>
    </w:p>
    <w:p w:rsidR="00963842" w:rsidRPr="00FA222E" w:rsidRDefault="00963842" w:rsidP="00963842">
      <w:pPr>
        <w:autoSpaceDE w:val="0"/>
        <w:autoSpaceDN w:val="0"/>
        <w:adjustRightInd w:val="0"/>
        <w:spacing w:after="0"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وانطلاقا من أهمية التعلم النشط، تأتي أهمية الدراسة الحالية من طبيعة الموضوع الذي تبحثه، إذ ما يزال البحث عن طريقة فاعلة للتدريس يشغل بال الباحثين، فطريقة التدريس هي الركن الأساسي الذي يعتمد عليه لإنجاح العملية التربوية، إذ إنه بمقدار ما تكون الطريقة مناسبة للموقف التعليمي، تتحقق الأهداف التربوية المنشودة، وتؤثر من ثم في حل المشكلات المتعلقة بتطبيق المنهاج الدراسي، وتدني تحصيل الطلبة، وفي حل المشكلات الأخرى التي قد تعتض طريق المعلم</w:t>
      </w:r>
      <w:r w:rsidRPr="00FA222E">
        <w:rPr>
          <w:rFonts w:ascii="Simplified Arabic" w:hAnsi="Simplified Arabic" w:cs="Simplified Arabic"/>
          <w:sz w:val="24"/>
          <w:szCs w:val="24"/>
        </w:rPr>
        <w:t xml:space="preserve"> .</w:t>
      </w:r>
    </w:p>
    <w:p w:rsidR="00C05F56" w:rsidRDefault="00963842" w:rsidP="00963842">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وتنبع أهمية هذه الدراسة من عدد من المبررات النظرية والعملية, حيث تؤكد الاتجاهات الحديثة على دور المتعلم في العملية التعليمية بعده نشطا, وفاعلا, وليس مستقبلا, أو متلقيا سلبيا مستهلكا للمعرفة, ينتظر المثير حتى يقوم بالاستجابة, إنما هو مبادر ومخطط ويقوم بجميع الأنشطة التعليمية  (قطامي وقطامي, 2000, 36) كما وأن معظم التربويين اليوم يتفقون على أن الوظيفة الأساسية للتربية تتمثل في تعليم الطلبة ليصبحوا متعلمين موجهين ذاتيا للبحث عن معلومات جديدة وإتقان مهارات جديدة كما تؤكد الاتجاهات الحديثة في التعلم على دور المتعلم</w:t>
      </w:r>
      <w:r w:rsidRPr="00FA222E">
        <w:rPr>
          <w:rFonts w:ascii="Simplified Arabic" w:hAnsi="Simplified Arabic" w:cs="Simplified Arabic"/>
          <w:sz w:val="24"/>
          <w:szCs w:val="24"/>
        </w:rPr>
        <w:t xml:space="preserve">  </w:t>
      </w:r>
      <w:r w:rsidRPr="00FA222E">
        <w:rPr>
          <w:rFonts w:asciiTheme="majorBidi" w:hAnsiTheme="majorBidi" w:cstheme="majorBidi"/>
          <w:sz w:val="20"/>
          <w:szCs w:val="20"/>
        </w:rPr>
        <w:t>Lipson</w:t>
      </w:r>
      <w:r w:rsidRPr="00FA222E">
        <w:rPr>
          <w:rFonts w:ascii="Simplified Arabic" w:hAnsi="Simplified Arabic" w:cs="Simplified Arabic"/>
          <w:sz w:val="24"/>
          <w:szCs w:val="24"/>
        </w:rPr>
        <w:t xml:space="preserve">,1984,p.301) </w:t>
      </w:r>
      <w:r w:rsidR="00FA222E" w:rsidRPr="00FA222E">
        <w:rPr>
          <w:rFonts w:ascii="Simplified Arabic" w:hAnsi="Simplified Arabic" w:cs="Simplified Arabic"/>
          <w:sz w:val="24"/>
          <w:szCs w:val="24"/>
        </w:rPr>
        <w:t>(</w:t>
      </w:r>
      <w:r w:rsidR="00FA222E" w:rsidRPr="00FA222E">
        <w:rPr>
          <w:rFonts w:asciiTheme="majorBidi" w:hAnsiTheme="majorBidi" w:cstheme="majorBidi"/>
          <w:sz w:val="20"/>
          <w:szCs w:val="20"/>
        </w:rPr>
        <w:t>Paris &amp;</w:t>
      </w:r>
      <w:r w:rsidR="00FA222E" w:rsidRPr="00FA222E">
        <w:rPr>
          <w:rFonts w:ascii="Simplified Arabic" w:hAnsi="Simplified Arabic" w:cs="Simplified Arabic"/>
          <w:sz w:val="24"/>
          <w:szCs w:val="24"/>
          <w:rtl/>
        </w:rPr>
        <w:t xml:space="preserve"> </w:t>
      </w:r>
      <w:r w:rsidR="00FA222E" w:rsidRPr="00FA222E">
        <w:rPr>
          <w:rFonts w:ascii="Simplified Arabic" w:hAnsi="Simplified Arabic" w:cs="Simplified Arabic"/>
          <w:sz w:val="24"/>
          <w:szCs w:val="24"/>
          <w:rtl/>
        </w:rPr>
        <w:t>ف</w:t>
      </w:r>
      <w:r w:rsidRPr="00FA222E">
        <w:rPr>
          <w:rFonts w:ascii="Simplified Arabic" w:hAnsi="Simplified Arabic" w:cs="Simplified Arabic"/>
          <w:sz w:val="24"/>
          <w:szCs w:val="24"/>
          <w:rtl/>
        </w:rPr>
        <w:t>ي تحمل مسؤولية تعلمه, وتقع على عاتقه هذه المسؤولية وأن تبني هذه المسؤولية يسهم في زيادة قدرة المتعلم على استحضار الخبرات المخزنة في الذاكرة, ومراقبته لأدائه والاستراتيجيات المستخدمة التي تسهل عملية إدماج الطلبة في التعلم  (قطامي وقطامي 200</w:t>
      </w:r>
      <w:r w:rsidR="00C05F56">
        <w:rPr>
          <w:rFonts w:ascii="Simplified Arabic" w:hAnsi="Simplified Arabic" w:cs="Simplified Arabic" w:hint="cs"/>
          <w:sz w:val="24"/>
          <w:szCs w:val="24"/>
          <w:rtl/>
        </w:rPr>
        <w:t>0</w:t>
      </w:r>
      <w:r w:rsidRPr="00FA222E">
        <w:rPr>
          <w:rFonts w:ascii="Simplified Arabic" w:hAnsi="Simplified Arabic" w:cs="Simplified Arabic"/>
          <w:sz w:val="24"/>
          <w:szCs w:val="24"/>
          <w:rtl/>
        </w:rPr>
        <w:t xml:space="preserve">, 21) </w:t>
      </w:r>
    </w:p>
    <w:p w:rsidR="00963842" w:rsidRPr="00FA222E" w:rsidRDefault="00963842" w:rsidP="00963842">
      <w:pPr>
        <w:autoSpaceDE w:val="0"/>
        <w:autoSpaceDN w:val="0"/>
        <w:adjustRightInd w:val="0"/>
        <w:spacing w:line="240" w:lineRule="auto"/>
        <w:ind w:firstLine="566"/>
        <w:jc w:val="both"/>
        <w:rPr>
          <w:rFonts w:ascii="Simplified Arabic" w:hAnsi="Simplified Arabic" w:cs="Simplified Arabic"/>
          <w:sz w:val="24"/>
          <w:szCs w:val="24"/>
          <w:rtl/>
          <w:lang w:val="fr-FR"/>
        </w:rPr>
      </w:pPr>
      <w:r w:rsidRPr="00FA222E">
        <w:rPr>
          <w:rFonts w:ascii="Simplified Arabic" w:hAnsi="Simplified Arabic" w:cs="Simplified Arabic"/>
          <w:sz w:val="24"/>
          <w:szCs w:val="24"/>
          <w:rtl/>
        </w:rPr>
        <w:lastRenderedPageBreak/>
        <w:t>ويشير بتلر وون بأن المنظرين التربويين يتفقون بأن أكثر المتعلمين فعالية في مواقف التعلم هم الذين يركزون على التنظيم الذاتي ويتبنون المنحى الإتقاني في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 xml:space="preserve">التعلم. </w:t>
      </w:r>
      <w:r w:rsidRPr="00FA222E">
        <w:rPr>
          <w:rFonts w:ascii="Simplified Arabic" w:hAnsi="Simplified Arabic" w:cs="Simplified Arabic"/>
          <w:sz w:val="24"/>
          <w:szCs w:val="24"/>
        </w:rPr>
        <w:t>(</w:t>
      </w:r>
      <w:r w:rsidRPr="00C05F56">
        <w:rPr>
          <w:rFonts w:asciiTheme="majorBidi" w:hAnsiTheme="majorBidi" w:cstheme="majorBidi"/>
          <w:sz w:val="20"/>
          <w:szCs w:val="20"/>
        </w:rPr>
        <w:t>Butler &amp;Winne</w:t>
      </w:r>
      <w:r w:rsidRPr="00FA222E">
        <w:rPr>
          <w:rFonts w:ascii="Simplified Arabic" w:hAnsi="Simplified Arabic" w:cs="Simplified Arabic"/>
          <w:sz w:val="24"/>
          <w:szCs w:val="24"/>
        </w:rPr>
        <w:t xml:space="preserve"> ,1995, p.25)</w:t>
      </w:r>
    </w:p>
    <w:p w:rsidR="00963842" w:rsidRPr="00C05F56" w:rsidRDefault="00963842" w:rsidP="00963842">
      <w:pPr>
        <w:autoSpaceDE w:val="0"/>
        <w:autoSpaceDN w:val="0"/>
        <w:adjustRightInd w:val="0"/>
        <w:spacing w:line="240" w:lineRule="auto"/>
        <w:jc w:val="both"/>
        <w:rPr>
          <w:rFonts w:ascii="Simplified Arabic" w:hAnsi="Simplified Arabic" w:cs="Simplified Arabic"/>
          <w:b/>
          <w:bCs/>
          <w:sz w:val="28"/>
          <w:szCs w:val="28"/>
          <w:rtl/>
        </w:rPr>
      </w:pPr>
      <w:r w:rsidRPr="00C05F56">
        <w:rPr>
          <w:rFonts w:ascii="Simplified Arabic" w:hAnsi="Simplified Arabic" w:cs="Simplified Arabic"/>
          <w:b/>
          <w:bCs/>
          <w:sz w:val="28"/>
          <w:szCs w:val="28"/>
          <w:rtl/>
        </w:rPr>
        <w:t>التعريفات الإجرائية:</w:t>
      </w:r>
    </w:p>
    <w:p w:rsidR="00963842" w:rsidRPr="00C05F56" w:rsidRDefault="00963842" w:rsidP="00963842">
      <w:pPr>
        <w:autoSpaceDE w:val="0"/>
        <w:autoSpaceDN w:val="0"/>
        <w:adjustRightInd w:val="0"/>
        <w:spacing w:line="240" w:lineRule="auto"/>
        <w:jc w:val="both"/>
        <w:rPr>
          <w:rFonts w:ascii="Simplified Arabic" w:hAnsi="Simplified Arabic" w:cs="Simplified Arabic"/>
          <w:b/>
          <w:bCs/>
          <w:sz w:val="28"/>
          <w:szCs w:val="28"/>
        </w:rPr>
      </w:pPr>
      <w:r w:rsidRPr="00C05F56">
        <w:rPr>
          <w:rFonts w:ascii="Simplified Arabic" w:hAnsi="Simplified Arabic" w:cs="Simplified Arabic"/>
          <w:b/>
          <w:bCs/>
          <w:sz w:val="28"/>
          <w:szCs w:val="28"/>
          <w:rtl/>
        </w:rPr>
        <w:t>التعلم النشط</w:t>
      </w:r>
      <w:r w:rsidRPr="00C05F56">
        <w:rPr>
          <w:rFonts w:ascii="Simplified Arabic" w:hAnsi="Simplified Arabic" w:cs="Simplified Arabic"/>
          <w:b/>
          <w:bCs/>
          <w:sz w:val="28"/>
          <w:szCs w:val="28"/>
        </w:rPr>
        <w:t>:</w:t>
      </w:r>
    </w:p>
    <w:p w:rsidR="00963842" w:rsidRPr="00FA222E" w:rsidRDefault="00963842" w:rsidP="009D1E14">
      <w:pPr>
        <w:autoSpaceDE w:val="0"/>
        <w:autoSpaceDN w:val="0"/>
        <w:adjustRightInd w:val="0"/>
        <w:spacing w:line="240" w:lineRule="auto"/>
        <w:ind w:firstLine="566"/>
        <w:jc w:val="both"/>
        <w:rPr>
          <w:rFonts w:ascii="Simplified Arabic" w:hAnsi="Simplified Arabic" w:cs="Simplified Arabic"/>
          <w:sz w:val="24"/>
          <w:szCs w:val="24"/>
        </w:rPr>
      </w:pPr>
      <w:r w:rsidRPr="00FA222E">
        <w:rPr>
          <w:rFonts w:ascii="Simplified Arabic" w:hAnsi="Simplified Arabic" w:cs="Simplified Arabic"/>
          <w:sz w:val="24"/>
          <w:szCs w:val="24"/>
          <w:rtl/>
        </w:rPr>
        <w:t>طريقة تعلم وطريقة تعليم في آن واحد، يشارك فيها الطلبة في الأنشطة والتمارين والمشاريع المرصودة في أثناء تدريس مساق الإرشاد التربوي، من خلال بيئة تعليمية غنية متنوعة، تسمح لهم بالإصغاء الإيجابي، والحوار البّناء، والمناقشة الثرية، والتحليل السليم لكل ما يتم قراءته أو كتابته أو طرحه من آراء وقضايا وموضوعات، بين بعضهم بعضا، مع تشجيع مدرسهم لهم على تحمل مسؤولية تعليم أنفسهم بأنفسهم تحت إشرافه الدقيق، ودفعهم إلى تحقيق الأهداف الطموحة للمادة الدراسية، والتي تركز على بناء الشخصية المتكاملة للمتعلم.</w:t>
      </w:r>
    </w:p>
    <w:p w:rsidR="009D1E14" w:rsidRPr="00C05F56" w:rsidRDefault="009D1E14" w:rsidP="009D1E14">
      <w:pPr>
        <w:spacing w:line="240" w:lineRule="auto"/>
        <w:ind w:hanging="1"/>
        <w:jc w:val="both"/>
        <w:rPr>
          <w:rFonts w:ascii="Simplified Arabic" w:hAnsi="Simplified Arabic" w:cs="Simplified Arabic"/>
          <w:b/>
          <w:bCs/>
          <w:sz w:val="28"/>
          <w:szCs w:val="28"/>
          <w:rtl/>
        </w:rPr>
      </w:pPr>
      <w:r w:rsidRPr="00C05F56">
        <w:rPr>
          <w:rFonts w:ascii="Simplified Arabic" w:hAnsi="Simplified Arabic" w:cs="Simplified Arabic"/>
          <w:b/>
          <w:bCs/>
          <w:sz w:val="28"/>
          <w:szCs w:val="28"/>
          <w:rtl/>
        </w:rPr>
        <w:t>التفكير الإبتكاري:</w:t>
      </w:r>
    </w:p>
    <w:p w:rsidR="009D1E14" w:rsidRPr="00FA222E" w:rsidRDefault="009D1E14" w:rsidP="009D1E14">
      <w:pPr>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هو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الإستعداد</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القدرة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على</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إنتاج</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شيء</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جديد،</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أنه</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عملية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تتحقق</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النتائج</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من</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خلالها،</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أنه</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عبارة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عن</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الوحدة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المتكاملة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لمجموعة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العوامل</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الذاتية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والموضوعية التي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تؤدي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إلى</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تحقيق</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إنتاج</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جديد</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وأصيل</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وذي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قيمة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من</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جانب</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فردي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جماعي،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وأنه</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يمثل</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بصورة عامة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عملية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إيجاد</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حلول</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جديدة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للأفكار</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والمناهج</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والمشكلات،</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هو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عبارة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عن</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إنتاج</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فكري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تباعدي، وهو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القدرة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العامة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لإيجاد</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حلول</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أصيلة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غير</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شائعة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أو</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استعمال</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جديد</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لأمور</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غير</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مفهومة</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سابقا</w:t>
      </w:r>
      <w:r w:rsidRPr="00FA222E">
        <w:rPr>
          <w:rFonts w:ascii="Simplified Arabic" w:hAnsi="Simplified Arabic" w:cs="Simplified Arabic"/>
          <w:sz w:val="24"/>
          <w:szCs w:val="24"/>
        </w:rPr>
        <w:t>.</w:t>
      </w:r>
    </w:p>
    <w:p w:rsidR="009D1E14" w:rsidRPr="00C05F56" w:rsidRDefault="009D1E14" w:rsidP="009D1E14">
      <w:pPr>
        <w:autoSpaceDE w:val="0"/>
        <w:autoSpaceDN w:val="0"/>
        <w:adjustRightInd w:val="0"/>
        <w:spacing w:line="240" w:lineRule="auto"/>
        <w:rPr>
          <w:rFonts w:ascii="Simplified Arabic" w:hAnsi="Simplified Arabic" w:cs="Simplified Arabic"/>
          <w:b/>
          <w:bCs/>
          <w:sz w:val="28"/>
          <w:szCs w:val="28"/>
        </w:rPr>
      </w:pPr>
      <w:r w:rsidRPr="00C05F56">
        <w:rPr>
          <w:rFonts w:ascii="Simplified Arabic" w:hAnsi="Simplified Arabic" w:cs="Simplified Arabic"/>
          <w:b/>
          <w:bCs/>
          <w:sz w:val="28"/>
          <w:szCs w:val="28"/>
          <w:rtl/>
        </w:rPr>
        <w:t>حدود الدراسة</w:t>
      </w:r>
      <w:r w:rsidRPr="00C05F56">
        <w:rPr>
          <w:rFonts w:ascii="Simplified Arabic" w:hAnsi="Simplified Arabic" w:cs="Simplified Arabic"/>
          <w:b/>
          <w:bCs/>
          <w:sz w:val="28"/>
          <w:szCs w:val="28"/>
        </w:rPr>
        <w:t>:</w:t>
      </w:r>
    </w:p>
    <w:p w:rsidR="009D1E14" w:rsidRPr="00FA222E" w:rsidRDefault="009D1E14" w:rsidP="009D1E14">
      <w:pPr>
        <w:autoSpaceDE w:val="0"/>
        <w:autoSpaceDN w:val="0"/>
        <w:adjustRightInd w:val="0"/>
        <w:spacing w:line="240" w:lineRule="auto"/>
        <w:rPr>
          <w:rFonts w:ascii="Simplified Arabic" w:hAnsi="Simplified Arabic" w:cs="Simplified Arabic"/>
          <w:sz w:val="24"/>
          <w:szCs w:val="24"/>
        </w:rPr>
      </w:pPr>
      <w:r w:rsidRPr="00FA222E">
        <w:rPr>
          <w:rFonts w:ascii="Simplified Arabic" w:hAnsi="Simplified Arabic" w:cs="Simplified Arabic"/>
          <w:b/>
          <w:bCs/>
          <w:sz w:val="24"/>
          <w:szCs w:val="24"/>
          <w:rtl/>
        </w:rPr>
        <w:t xml:space="preserve">- الحدود البشرية: </w:t>
      </w:r>
      <w:r w:rsidRPr="00FA222E">
        <w:rPr>
          <w:rFonts w:ascii="Simplified Arabic" w:hAnsi="Simplified Arabic" w:cs="Simplified Arabic"/>
          <w:sz w:val="24"/>
          <w:szCs w:val="24"/>
          <w:rtl/>
        </w:rPr>
        <w:t>طبقت الدراسة على عينة من تلاميذ السنة الثانية ثانوي مقدرة ب: 15 تلميذ وتلميذة كمجموعة تجريبية و15</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تلميذ وتلميذة كمجموعة ضابطة</w:t>
      </w:r>
    </w:p>
    <w:p w:rsidR="009D1E14" w:rsidRPr="00FA222E" w:rsidRDefault="009D1E14" w:rsidP="009D1E14">
      <w:pPr>
        <w:autoSpaceDE w:val="0"/>
        <w:autoSpaceDN w:val="0"/>
        <w:adjustRightInd w:val="0"/>
        <w:spacing w:line="240" w:lineRule="auto"/>
        <w:rPr>
          <w:rFonts w:ascii="Simplified Arabic" w:hAnsi="Simplified Arabic" w:cs="Simplified Arabic"/>
          <w:b/>
          <w:bCs/>
          <w:sz w:val="24"/>
          <w:szCs w:val="24"/>
        </w:rPr>
      </w:pPr>
      <w:r w:rsidRPr="00FA222E">
        <w:rPr>
          <w:rFonts w:ascii="Simplified Arabic" w:hAnsi="Simplified Arabic" w:cs="Simplified Arabic"/>
          <w:b/>
          <w:bCs/>
          <w:sz w:val="24"/>
          <w:szCs w:val="24"/>
          <w:rtl/>
        </w:rPr>
        <w:t xml:space="preserve">- الحدود المكانية: </w:t>
      </w:r>
      <w:r w:rsidRPr="00FA222E">
        <w:rPr>
          <w:rFonts w:ascii="Simplified Arabic" w:hAnsi="Simplified Arabic" w:cs="Simplified Arabic"/>
          <w:sz w:val="24"/>
          <w:szCs w:val="24"/>
          <w:rtl/>
        </w:rPr>
        <w:t>أجريت الدراسة في ثانوية السعيد عبد الحي بالوادي – الجزائر-</w:t>
      </w:r>
      <w:r w:rsidRPr="00FA222E">
        <w:rPr>
          <w:rFonts w:ascii="Simplified Arabic" w:hAnsi="Simplified Arabic" w:cs="Simplified Arabic"/>
          <w:sz w:val="24"/>
          <w:szCs w:val="24"/>
        </w:rPr>
        <w:t xml:space="preserve"> </w:t>
      </w:r>
    </w:p>
    <w:p w:rsidR="009D1E14" w:rsidRPr="00FA222E" w:rsidRDefault="009D1E14" w:rsidP="009D1E14">
      <w:pPr>
        <w:spacing w:line="240" w:lineRule="auto"/>
        <w:jc w:val="both"/>
        <w:rPr>
          <w:rFonts w:ascii="Simplified Arabic" w:hAnsi="Simplified Arabic" w:cs="Simplified Arabic"/>
          <w:sz w:val="24"/>
          <w:szCs w:val="24"/>
          <w:rtl/>
        </w:rPr>
      </w:pPr>
      <w:r w:rsidRPr="00FA222E">
        <w:rPr>
          <w:rFonts w:ascii="Simplified Arabic" w:hAnsi="Simplified Arabic" w:cs="Simplified Arabic"/>
          <w:b/>
          <w:bCs/>
          <w:sz w:val="24"/>
          <w:szCs w:val="24"/>
          <w:rtl/>
        </w:rPr>
        <w:t xml:space="preserve">- الحدود الزمانية: </w:t>
      </w:r>
      <w:r w:rsidRPr="00FA222E">
        <w:rPr>
          <w:rFonts w:ascii="Simplified Arabic" w:hAnsi="Simplified Arabic" w:cs="Simplified Arabic"/>
          <w:sz w:val="24"/>
          <w:szCs w:val="24"/>
          <w:rtl/>
        </w:rPr>
        <w:t>أجريت الدراسة ما بين 20 جانفي و05 فيفري من الموسم الدراسي 2018</w:t>
      </w:r>
      <w:r w:rsidRPr="00FA222E">
        <w:rPr>
          <w:rFonts w:ascii="Simplified Arabic" w:hAnsi="Simplified Arabic" w:cs="Simplified Arabic"/>
          <w:sz w:val="24"/>
          <w:szCs w:val="24"/>
        </w:rPr>
        <w:t xml:space="preserve"> 2019/ </w:t>
      </w:r>
    </w:p>
    <w:p w:rsidR="009D1E14" w:rsidRPr="00C05F56" w:rsidRDefault="009D1E14" w:rsidP="009D1E14">
      <w:pPr>
        <w:autoSpaceDE w:val="0"/>
        <w:autoSpaceDN w:val="0"/>
        <w:adjustRightInd w:val="0"/>
        <w:spacing w:line="240" w:lineRule="auto"/>
        <w:rPr>
          <w:rFonts w:ascii="Simplified Arabic" w:hAnsi="Simplified Arabic" w:cs="Simplified Arabic"/>
          <w:b/>
          <w:bCs/>
          <w:sz w:val="28"/>
          <w:szCs w:val="28"/>
        </w:rPr>
      </w:pPr>
      <w:r w:rsidRPr="00C05F56">
        <w:rPr>
          <w:rFonts w:ascii="Simplified Arabic" w:hAnsi="Simplified Arabic" w:cs="Simplified Arabic"/>
          <w:b/>
          <w:bCs/>
          <w:sz w:val="28"/>
          <w:szCs w:val="28"/>
          <w:rtl/>
        </w:rPr>
        <w:t>الإجراءات المنهجية</w:t>
      </w:r>
      <w:r w:rsidRPr="00C05F56">
        <w:rPr>
          <w:rFonts w:ascii="Simplified Arabic" w:hAnsi="Simplified Arabic" w:cs="Simplified Arabic"/>
          <w:b/>
          <w:bCs/>
          <w:sz w:val="28"/>
          <w:szCs w:val="28"/>
        </w:rPr>
        <w:t>:</w:t>
      </w:r>
    </w:p>
    <w:p w:rsidR="009D1E14" w:rsidRPr="00C05F56" w:rsidRDefault="009D1E14" w:rsidP="009D1E14">
      <w:pPr>
        <w:autoSpaceDE w:val="0"/>
        <w:autoSpaceDN w:val="0"/>
        <w:adjustRightInd w:val="0"/>
        <w:spacing w:line="240" w:lineRule="auto"/>
        <w:rPr>
          <w:rFonts w:ascii="Simplified Arabic" w:hAnsi="Simplified Arabic" w:cs="Simplified Arabic"/>
          <w:b/>
          <w:bCs/>
          <w:sz w:val="28"/>
          <w:szCs w:val="28"/>
        </w:rPr>
      </w:pPr>
      <w:r w:rsidRPr="00C05F56">
        <w:rPr>
          <w:rFonts w:ascii="Simplified Arabic" w:hAnsi="Simplified Arabic" w:cs="Simplified Arabic"/>
          <w:b/>
          <w:bCs/>
          <w:sz w:val="28"/>
          <w:szCs w:val="28"/>
          <w:rtl/>
        </w:rPr>
        <w:t>عينة الدراسة</w:t>
      </w:r>
      <w:r w:rsidRPr="00C05F56">
        <w:rPr>
          <w:rFonts w:ascii="Simplified Arabic" w:hAnsi="Simplified Arabic" w:cs="Simplified Arabic"/>
          <w:b/>
          <w:bCs/>
          <w:sz w:val="28"/>
          <w:szCs w:val="28"/>
        </w:rPr>
        <w:t>:</w:t>
      </w:r>
    </w:p>
    <w:p w:rsidR="0073303A" w:rsidRDefault="009D1E14" w:rsidP="0073303A">
      <w:pPr>
        <w:autoSpaceDE w:val="0"/>
        <w:autoSpaceDN w:val="0"/>
        <w:adjustRightInd w:val="0"/>
        <w:spacing w:line="240" w:lineRule="auto"/>
        <w:jc w:val="both"/>
        <w:rPr>
          <w:rFonts w:ascii="Simplified Arabic" w:hAnsi="Simplified Arabic" w:cs="Simplified Arabic"/>
          <w:sz w:val="24"/>
          <w:szCs w:val="24"/>
          <w:rtl/>
          <w:lang w:val="fr-FR"/>
        </w:rPr>
      </w:pPr>
      <w:r w:rsidRPr="00FA222E">
        <w:rPr>
          <w:rFonts w:ascii="Simplified Arabic" w:hAnsi="Simplified Arabic" w:cs="Simplified Arabic"/>
          <w:sz w:val="24"/>
          <w:szCs w:val="24"/>
          <w:rtl/>
        </w:rPr>
        <w:t>بلغ عدد أفراد الدراسة (30) تلميذ وتلميذة توزعت في فوجين تمثلان مجموعتي الدراسة . وقد أعتمد</w:t>
      </w:r>
      <w:r w:rsidR="0073303A"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المتوسط الحسابي لعلامات كل شعبة في الامتحان الأول للأعمال الموجهة في الإحصاء الإستدلالي، ويبين الجدول</w:t>
      </w:r>
      <w:r w:rsidR="0073303A" w:rsidRPr="00FA222E">
        <w:rPr>
          <w:rFonts w:ascii="Simplified Arabic" w:hAnsi="Simplified Arabic" w:cs="Simplified Arabic"/>
          <w:sz w:val="24"/>
          <w:szCs w:val="24"/>
        </w:rPr>
        <w:t>(1)</w:t>
      </w:r>
      <w:r w:rsidR="0073303A" w:rsidRPr="00FA222E">
        <w:rPr>
          <w:rFonts w:ascii="Simplified Arabic" w:hAnsi="Simplified Arabic" w:cs="Simplified Arabic"/>
          <w:sz w:val="24"/>
          <w:szCs w:val="24"/>
          <w:rtl/>
        </w:rPr>
        <w:t xml:space="preserve"> هذه المتوسطات الحسابية</w:t>
      </w:r>
      <w:r w:rsidR="0073303A" w:rsidRPr="00FA222E">
        <w:rPr>
          <w:rFonts w:ascii="Simplified Arabic" w:hAnsi="Simplified Arabic" w:cs="Simplified Arabic"/>
          <w:sz w:val="24"/>
          <w:szCs w:val="24"/>
        </w:rPr>
        <w:t>.</w:t>
      </w:r>
    </w:p>
    <w:p w:rsidR="00C05F56" w:rsidRDefault="00C05F56" w:rsidP="0073303A">
      <w:pPr>
        <w:autoSpaceDE w:val="0"/>
        <w:autoSpaceDN w:val="0"/>
        <w:adjustRightInd w:val="0"/>
        <w:spacing w:line="240" w:lineRule="auto"/>
        <w:jc w:val="both"/>
        <w:rPr>
          <w:rFonts w:ascii="Simplified Arabic" w:hAnsi="Simplified Arabic" w:cs="Simplified Arabic"/>
          <w:sz w:val="24"/>
          <w:szCs w:val="24"/>
          <w:rtl/>
          <w:lang w:val="fr-FR"/>
        </w:rPr>
      </w:pPr>
    </w:p>
    <w:p w:rsidR="00C05F56" w:rsidRDefault="00C05F56" w:rsidP="0073303A">
      <w:pPr>
        <w:autoSpaceDE w:val="0"/>
        <w:autoSpaceDN w:val="0"/>
        <w:adjustRightInd w:val="0"/>
        <w:spacing w:line="240" w:lineRule="auto"/>
        <w:jc w:val="both"/>
        <w:rPr>
          <w:rFonts w:ascii="Simplified Arabic" w:hAnsi="Simplified Arabic" w:cs="Simplified Arabic"/>
          <w:sz w:val="24"/>
          <w:szCs w:val="24"/>
          <w:rtl/>
          <w:lang w:val="fr-FR"/>
        </w:rPr>
      </w:pPr>
    </w:p>
    <w:p w:rsidR="00C05F56" w:rsidRPr="00FA222E" w:rsidRDefault="00C05F56" w:rsidP="0073303A">
      <w:pPr>
        <w:autoSpaceDE w:val="0"/>
        <w:autoSpaceDN w:val="0"/>
        <w:adjustRightInd w:val="0"/>
        <w:spacing w:line="240" w:lineRule="auto"/>
        <w:jc w:val="both"/>
        <w:rPr>
          <w:rFonts w:ascii="Simplified Arabic" w:hAnsi="Simplified Arabic" w:cs="Simplified Arabic"/>
          <w:sz w:val="24"/>
          <w:szCs w:val="24"/>
          <w:rtl/>
          <w:lang w:val="fr-FR"/>
        </w:rPr>
      </w:pPr>
    </w:p>
    <w:p w:rsidR="0073303A" w:rsidRPr="00C05F56" w:rsidRDefault="0073303A" w:rsidP="0073303A">
      <w:pPr>
        <w:autoSpaceDE w:val="0"/>
        <w:autoSpaceDN w:val="0"/>
        <w:bidi w:val="0"/>
        <w:adjustRightInd w:val="0"/>
        <w:spacing w:after="0" w:line="240" w:lineRule="auto"/>
        <w:jc w:val="center"/>
        <w:rPr>
          <w:rFonts w:ascii="Simplified Arabic" w:hAnsi="Simplified Arabic" w:cs="Simplified Arabic"/>
          <w:b/>
          <w:bCs/>
          <w:sz w:val="24"/>
          <w:szCs w:val="24"/>
        </w:rPr>
      </w:pPr>
      <w:r w:rsidRPr="00C05F56">
        <w:rPr>
          <w:rFonts w:ascii="Simplified Arabic" w:hAnsi="Simplified Arabic" w:cs="Simplified Arabic"/>
          <w:b/>
          <w:bCs/>
          <w:sz w:val="24"/>
          <w:szCs w:val="24"/>
          <w:rtl/>
        </w:rPr>
        <w:lastRenderedPageBreak/>
        <w:t>جدول رقم (01): يوضح توزيع أفراد الدراسة وعدد التلاميذ والمتوسطات الحسابية والانحرافات المعيارية</w:t>
      </w:r>
    </w:p>
    <w:p w:rsidR="0073303A" w:rsidRPr="00C05F56" w:rsidRDefault="0073303A" w:rsidP="0073303A">
      <w:pPr>
        <w:autoSpaceDE w:val="0"/>
        <w:autoSpaceDN w:val="0"/>
        <w:adjustRightInd w:val="0"/>
        <w:spacing w:line="240" w:lineRule="auto"/>
        <w:jc w:val="center"/>
        <w:rPr>
          <w:rFonts w:ascii="Simplified Arabic" w:hAnsi="Simplified Arabic" w:cs="Simplified Arabic"/>
          <w:b/>
          <w:bCs/>
          <w:sz w:val="24"/>
          <w:szCs w:val="24"/>
          <w:rtl/>
          <w:lang w:bidi="ar-DZ"/>
        </w:rPr>
      </w:pPr>
      <w:r w:rsidRPr="00C05F56">
        <w:rPr>
          <w:rFonts w:ascii="Simplified Arabic" w:hAnsi="Simplified Arabic" w:cs="Simplified Arabic"/>
          <w:b/>
          <w:bCs/>
          <w:sz w:val="24"/>
          <w:szCs w:val="24"/>
          <w:rtl/>
        </w:rPr>
        <w:t xml:space="preserve">لعلامات التلاميذ في </w:t>
      </w:r>
      <w:r w:rsidR="00AC12F6" w:rsidRPr="00C05F56">
        <w:rPr>
          <w:rFonts w:ascii="Simplified Arabic" w:hAnsi="Simplified Arabic" w:cs="Simplified Arabic"/>
          <w:b/>
          <w:bCs/>
          <w:sz w:val="24"/>
          <w:szCs w:val="24"/>
          <w:rtl/>
          <w:lang w:bidi="ar-DZ"/>
        </w:rPr>
        <w:t>مقياس التفكير الإبتكاري</w:t>
      </w:r>
    </w:p>
    <w:tbl>
      <w:tblPr>
        <w:tblStyle w:val="a5"/>
        <w:bidiVisual/>
        <w:tblW w:w="0" w:type="auto"/>
        <w:jc w:val="center"/>
        <w:tblLook w:val="04A0" w:firstRow="1" w:lastRow="0" w:firstColumn="1" w:lastColumn="0" w:noHBand="0" w:noVBand="1"/>
      </w:tblPr>
      <w:tblGrid>
        <w:gridCol w:w="1857"/>
        <w:gridCol w:w="1857"/>
        <w:gridCol w:w="1857"/>
        <w:gridCol w:w="1858"/>
      </w:tblGrid>
      <w:tr w:rsidR="0073303A" w:rsidRPr="00FA222E" w:rsidTr="0073303A">
        <w:trPr>
          <w:trHeight w:hRule="exact" w:val="567"/>
          <w:jc w:val="center"/>
        </w:trPr>
        <w:tc>
          <w:tcPr>
            <w:tcW w:w="1857" w:type="dxa"/>
            <w:vAlign w:val="center"/>
          </w:tcPr>
          <w:p w:rsidR="0073303A" w:rsidRPr="00FA222E" w:rsidRDefault="0073303A" w:rsidP="0073303A">
            <w:pPr>
              <w:autoSpaceDE w:val="0"/>
              <w:autoSpaceDN w:val="0"/>
              <w:bidi w:val="0"/>
              <w:adjustRightInd w:val="0"/>
              <w:jc w:val="center"/>
              <w:rPr>
                <w:rFonts w:ascii="Simplified Arabic" w:hAnsi="Simplified Arabic" w:cs="Simplified Arabic"/>
                <w:b/>
                <w:bCs/>
                <w:sz w:val="24"/>
                <w:szCs w:val="24"/>
                <w:rtl/>
                <w:lang w:val="fr-FR"/>
              </w:rPr>
            </w:pPr>
            <w:r w:rsidRPr="00FA222E">
              <w:rPr>
                <w:rFonts w:ascii="Simplified Arabic" w:hAnsi="Simplified Arabic" w:cs="Simplified Arabic"/>
                <w:b/>
                <w:bCs/>
                <w:sz w:val="24"/>
                <w:szCs w:val="24"/>
                <w:rtl/>
              </w:rPr>
              <w:t>المجموعة</w:t>
            </w:r>
          </w:p>
        </w:tc>
        <w:tc>
          <w:tcPr>
            <w:tcW w:w="1857" w:type="dxa"/>
            <w:vAlign w:val="center"/>
          </w:tcPr>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b/>
                <w:bCs/>
                <w:sz w:val="24"/>
                <w:szCs w:val="24"/>
                <w:rtl/>
              </w:rPr>
              <w:t>عدد الطلبة</w:t>
            </w:r>
          </w:p>
        </w:tc>
        <w:tc>
          <w:tcPr>
            <w:tcW w:w="1857" w:type="dxa"/>
            <w:vAlign w:val="center"/>
          </w:tcPr>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b/>
                <w:bCs/>
                <w:sz w:val="24"/>
                <w:szCs w:val="24"/>
                <w:rtl/>
              </w:rPr>
              <w:t>المتوسط الحسابي</w:t>
            </w:r>
          </w:p>
        </w:tc>
        <w:tc>
          <w:tcPr>
            <w:tcW w:w="1858" w:type="dxa"/>
            <w:vAlign w:val="center"/>
          </w:tcPr>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b/>
                <w:bCs/>
                <w:sz w:val="24"/>
                <w:szCs w:val="24"/>
                <w:rtl/>
              </w:rPr>
              <w:t>الإنحراف المعياري</w:t>
            </w:r>
          </w:p>
        </w:tc>
      </w:tr>
      <w:tr w:rsidR="0073303A" w:rsidRPr="00FA222E" w:rsidTr="0073303A">
        <w:trPr>
          <w:trHeight w:hRule="exact" w:val="567"/>
          <w:jc w:val="center"/>
        </w:trPr>
        <w:tc>
          <w:tcPr>
            <w:tcW w:w="1857" w:type="dxa"/>
            <w:vAlign w:val="center"/>
          </w:tcPr>
          <w:p w:rsidR="0073303A" w:rsidRPr="00FA222E" w:rsidRDefault="0073303A" w:rsidP="0073303A">
            <w:pPr>
              <w:autoSpaceDE w:val="0"/>
              <w:autoSpaceDN w:val="0"/>
              <w:bidi w:val="0"/>
              <w:adjustRightInd w:val="0"/>
              <w:jc w:val="center"/>
              <w:rPr>
                <w:rFonts w:ascii="Simplified Arabic" w:hAnsi="Simplified Arabic" w:cs="Simplified Arabic"/>
                <w:b/>
                <w:bCs/>
                <w:sz w:val="24"/>
                <w:szCs w:val="24"/>
              </w:rPr>
            </w:pPr>
            <w:r w:rsidRPr="00FA222E">
              <w:rPr>
                <w:rFonts w:ascii="Simplified Arabic" w:hAnsi="Simplified Arabic" w:cs="Simplified Arabic"/>
                <w:b/>
                <w:bCs/>
                <w:sz w:val="24"/>
                <w:szCs w:val="24"/>
                <w:rtl/>
              </w:rPr>
              <w:t>الضابطة</w:t>
            </w:r>
          </w:p>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p>
        </w:tc>
        <w:tc>
          <w:tcPr>
            <w:tcW w:w="1857" w:type="dxa"/>
            <w:vAlign w:val="center"/>
          </w:tcPr>
          <w:p w:rsidR="0073303A" w:rsidRPr="00FA222E" w:rsidRDefault="0073303A" w:rsidP="0073303A">
            <w:pPr>
              <w:autoSpaceDE w:val="0"/>
              <w:autoSpaceDN w:val="0"/>
              <w:bidi w:val="0"/>
              <w:adjustRightInd w:val="0"/>
              <w:jc w:val="center"/>
              <w:rPr>
                <w:rFonts w:ascii="Simplified Arabic" w:hAnsi="Simplified Arabic" w:cs="Simplified Arabic"/>
                <w:sz w:val="24"/>
                <w:szCs w:val="24"/>
              </w:rPr>
            </w:pPr>
            <w:r w:rsidRPr="00FA222E">
              <w:rPr>
                <w:rFonts w:ascii="Simplified Arabic" w:hAnsi="Simplified Arabic" w:cs="Simplified Arabic"/>
                <w:sz w:val="24"/>
                <w:szCs w:val="24"/>
              </w:rPr>
              <w:t>15</w:t>
            </w:r>
          </w:p>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p>
        </w:tc>
        <w:tc>
          <w:tcPr>
            <w:tcW w:w="1857" w:type="dxa"/>
            <w:vAlign w:val="center"/>
          </w:tcPr>
          <w:p w:rsidR="0073303A" w:rsidRPr="00FA222E" w:rsidRDefault="008E56B3"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tl/>
                <w:lang w:val="fr-FR"/>
              </w:rPr>
              <w:t>45</w:t>
            </w:r>
            <w:r w:rsidR="0073303A" w:rsidRPr="00FA222E">
              <w:rPr>
                <w:rFonts w:ascii="Simplified Arabic" w:hAnsi="Simplified Arabic" w:cs="Simplified Arabic"/>
                <w:sz w:val="24"/>
                <w:szCs w:val="24"/>
                <w:rtl/>
                <w:lang w:val="fr-FR"/>
              </w:rPr>
              <w:t>.23</w:t>
            </w:r>
          </w:p>
        </w:tc>
        <w:tc>
          <w:tcPr>
            <w:tcW w:w="1858" w:type="dxa"/>
            <w:vAlign w:val="center"/>
          </w:tcPr>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tl/>
                <w:lang w:val="fr-FR"/>
              </w:rPr>
              <w:t>2.31</w:t>
            </w:r>
          </w:p>
        </w:tc>
      </w:tr>
      <w:tr w:rsidR="0073303A" w:rsidRPr="00FA222E" w:rsidTr="0073303A">
        <w:trPr>
          <w:trHeight w:hRule="exact" w:val="567"/>
          <w:jc w:val="center"/>
        </w:trPr>
        <w:tc>
          <w:tcPr>
            <w:tcW w:w="1857" w:type="dxa"/>
            <w:vAlign w:val="center"/>
          </w:tcPr>
          <w:p w:rsidR="0073303A" w:rsidRPr="00FA222E" w:rsidRDefault="0073303A" w:rsidP="0073303A">
            <w:pPr>
              <w:autoSpaceDE w:val="0"/>
              <w:autoSpaceDN w:val="0"/>
              <w:bidi w:val="0"/>
              <w:adjustRightInd w:val="0"/>
              <w:jc w:val="center"/>
              <w:rPr>
                <w:rFonts w:ascii="Simplified Arabic" w:hAnsi="Simplified Arabic" w:cs="Simplified Arabic"/>
                <w:b/>
                <w:bCs/>
                <w:sz w:val="24"/>
                <w:szCs w:val="24"/>
              </w:rPr>
            </w:pPr>
            <w:r w:rsidRPr="00FA222E">
              <w:rPr>
                <w:rFonts w:ascii="Simplified Arabic" w:hAnsi="Simplified Arabic" w:cs="Simplified Arabic"/>
                <w:b/>
                <w:bCs/>
                <w:sz w:val="24"/>
                <w:szCs w:val="24"/>
                <w:rtl/>
              </w:rPr>
              <w:t>التجريبية</w:t>
            </w:r>
          </w:p>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p>
        </w:tc>
        <w:tc>
          <w:tcPr>
            <w:tcW w:w="1857" w:type="dxa"/>
            <w:vAlign w:val="center"/>
          </w:tcPr>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Pr>
              <w:t>15</w:t>
            </w:r>
          </w:p>
        </w:tc>
        <w:tc>
          <w:tcPr>
            <w:tcW w:w="1857" w:type="dxa"/>
            <w:vAlign w:val="center"/>
          </w:tcPr>
          <w:p w:rsidR="0073303A" w:rsidRPr="00FA222E" w:rsidRDefault="00222D51"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tl/>
                <w:lang w:val="fr-FR"/>
              </w:rPr>
              <w:t>44</w:t>
            </w:r>
            <w:r w:rsidR="0073303A" w:rsidRPr="00FA222E">
              <w:rPr>
                <w:rFonts w:ascii="Simplified Arabic" w:hAnsi="Simplified Arabic" w:cs="Simplified Arabic"/>
                <w:sz w:val="24"/>
                <w:szCs w:val="24"/>
                <w:rtl/>
                <w:lang w:val="fr-FR"/>
              </w:rPr>
              <w:t>.</w:t>
            </w:r>
            <w:r w:rsidRPr="00FA222E">
              <w:rPr>
                <w:rFonts w:ascii="Simplified Arabic" w:hAnsi="Simplified Arabic" w:cs="Simplified Arabic"/>
                <w:sz w:val="24"/>
                <w:szCs w:val="24"/>
                <w:rtl/>
                <w:lang w:val="fr-FR"/>
              </w:rPr>
              <w:t>82</w:t>
            </w:r>
          </w:p>
        </w:tc>
        <w:tc>
          <w:tcPr>
            <w:tcW w:w="1858" w:type="dxa"/>
            <w:vAlign w:val="center"/>
          </w:tcPr>
          <w:p w:rsidR="0073303A" w:rsidRPr="00FA222E" w:rsidRDefault="0073303A" w:rsidP="0073303A">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tl/>
                <w:lang w:val="fr-FR"/>
              </w:rPr>
              <w:t>1.97</w:t>
            </w:r>
          </w:p>
        </w:tc>
      </w:tr>
    </w:tbl>
    <w:p w:rsidR="0073303A" w:rsidRPr="00FA222E" w:rsidRDefault="0073303A" w:rsidP="0073303A">
      <w:pPr>
        <w:autoSpaceDE w:val="0"/>
        <w:autoSpaceDN w:val="0"/>
        <w:adjustRightInd w:val="0"/>
        <w:spacing w:after="0" w:line="240" w:lineRule="auto"/>
        <w:jc w:val="center"/>
        <w:rPr>
          <w:rFonts w:ascii="Simplified Arabic" w:hAnsi="Simplified Arabic" w:cs="Simplified Arabic"/>
          <w:sz w:val="24"/>
          <w:szCs w:val="24"/>
          <w:rtl/>
          <w:lang w:val="fr-FR"/>
        </w:rPr>
      </w:pPr>
    </w:p>
    <w:p w:rsidR="0073303A" w:rsidRPr="00FA222E" w:rsidRDefault="0073303A" w:rsidP="0073303A">
      <w:pPr>
        <w:autoSpaceDE w:val="0"/>
        <w:autoSpaceDN w:val="0"/>
        <w:bidi w:val="0"/>
        <w:adjustRightInd w:val="0"/>
        <w:spacing w:after="0" w:line="240" w:lineRule="auto"/>
        <w:rPr>
          <w:rFonts w:ascii="Simplified Arabic" w:hAnsi="Simplified Arabic" w:cs="Simplified Arabic"/>
          <w:sz w:val="24"/>
          <w:szCs w:val="24"/>
        </w:rPr>
      </w:pPr>
      <w:r w:rsidRPr="00FA222E">
        <w:rPr>
          <w:rFonts w:ascii="Simplified Arabic" w:hAnsi="Simplified Arabic" w:cs="Simplified Arabic"/>
          <w:sz w:val="24"/>
          <w:szCs w:val="24"/>
          <w:rtl/>
        </w:rPr>
        <w:t>ولعمل المقارنة بين هذه الشعب والتأكد من تكافؤ متوسطاتها، تم استخدام اختبار (ت) للعينات المستقلة الجدول</w:t>
      </w:r>
    </w:p>
    <w:p w:rsidR="009D1E14" w:rsidRPr="00FA222E" w:rsidRDefault="0073303A" w:rsidP="0073303A">
      <w:pPr>
        <w:autoSpaceDE w:val="0"/>
        <w:autoSpaceDN w:val="0"/>
        <w:adjustRightInd w:val="0"/>
        <w:spacing w:line="240" w:lineRule="auto"/>
        <w:rPr>
          <w:rFonts w:ascii="Simplified Arabic" w:hAnsi="Simplified Arabic" w:cs="Simplified Arabic"/>
          <w:sz w:val="24"/>
          <w:szCs w:val="24"/>
          <w:rtl/>
        </w:rPr>
      </w:pPr>
      <w:r w:rsidRPr="00FA222E">
        <w:rPr>
          <w:rFonts w:ascii="Simplified Arabic" w:hAnsi="Simplified Arabic" w:cs="Simplified Arabic"/>
          <w:sz w:val="24"/>
          <w:szCs w:val="24"/>
        </w:rPr>
        <w:t xml:space="preserve">(2) </w:t>
      </w:r>
      <w:r w:rsidRPr="00FA222E">
        <w:rPr>
          <w:rFonts w:ascii="Simplified Arabic" w:hAnsi="Simplified Arabic" w:cs="Simplified Arabic"/>
          <w:sz w:val="24"/>
          <w:szCs w:val="24"/>
          <w:rtl/>
        </w:rPr>
        <w:t>حيث لم يشر الفرق الظاهري بين هذه المتوسطات إلى أية دلالة إحصائية</w:t>
      </w:r>
      <w:r w:rsidRPr="00FA222E">
        <w:rPr>
          <w:rFonts w:ascii="Simplified Arabic" w:hAnsi="Simplified Arabic" w:cs="Simplified Arabic"/>
          <w:sz w:val="24"/>
          <w:szCs w:val="24"/>
        </w:rPr>
        <w:t>.</w:t>
      </w:r>
    </w:p>
    <w:p w:rsidR="0073303A" w:rsidRPr="00FA222E" w:rsidRDefault="0073303A" w:rsidP="0073303A">
      <w:pPr>
        <w:autoSpaceDE w:val="0"/>
        <w:autoSpaceDN w:val="0"/>
        <w:bidi w:val="0"/>
        <w:adjustRightInd w:val="0"/>
        <w:spacing w:line="240" w:lineRule="auto"/>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 xml:space="preserve">جدول رقم (02): يوضح نتائج اختبار (ت) لدلالة الفروق على متوسطات مجموعتي الدراسة على </w:t>
      </w:r>
      <w:r w:rsidR="00222D51" w:rsidRPr="00FA222E">
        <w:rPr>
          <w:rFonts w:ascii="Simplified Arabic" w:hAnsi="Simplified Arabic" w:cs="Simplified Arabic"/>
          <w:b/>
          <w:bCs/>
          <w:sz w:val="24"/>
          <w:szCs w:val="24"/>
          <w:rtl/>
        </w:rPr>
        <w:t>مقياس التفكير الإبتكاري</w:t>
      </w:r>
    </w:p>
    <w:tbl>
      <w:tblPr>
        <w:tblStyle w:val="a5"/>
        <w:bidiVisual/>
        <w:tblW w:w="0" w:type="auto"/>
        <w:jc w:val="center"/>
        <w:tblLook w:val="04A0" w:firstRow="1" w:lastRow="0" w:firstColumn="1" w:lastColumn="0" w:noHBand="0" w:noVBand="1"/>
      </w:tblPr>
      <w:tblGrid>
        <w:gridCol w:w="1857"/>
        <w:gridCol w:w="1857"/>
        <w:gridCol w:w="1857"/>
        <w:gridCol w:w="1858"/>
      </w:tblGrid>
      <w:tr w:rsidR="0073303A" w:rsidRPr="00FA222E" w:rsidTr="0023045C">
        <w:trPr>
          <w:trHeight w:hRule="exact" w:val="567"/>
          <w:jc w:val="center"/>
        </w:trPr>
        <w:tc>
          <w:tcPr>
            <w:tcW w:w="1857" w:type="dxa"/>
            <w:vAlign w:val="center"/>
          </w:tcPr>
          <w:p w:rsidR="0073303A" w:rsidRPr="00FA222E" w:rsidRDefault="0073303A" w:rsidP="0023045C">
            <w:pPr>
              <w:autoSpaceDE w:val="0"/>
              <w:autoSpaceDN w:val="0"/>
              <w:bidi w:val="0"/>
              <w:adjustRightInd w:val="0"/>
              <w:jc w:val="center"/>
              <w:rPr>
                <w:rFonts w:ascii="Simplified Arabic" w:hAnsi="Simplified Arabic" w:cs="Simplified Arabic"/>
                <w:b/>
                <w:bCs/>
                <w:sz w:val="24"/>
                <w:szCs w:val="24"/>
                <w:rtl/>
                <w:lang w:val="fr-FR"/>
              </w:rPr>
            </w:pPr>
            <w:r w:rsidRPr="00FA222E">
              <w:rPr>
                <w:rFonts w:ascii="Simplified Arabic" w:hAnsi="Simplified Arabic" w:cs="Simplified Arabic"/>
                <w:b/>
                <w:bCs/>
                <w:sz w:val="24"/>
                <w:szCs w:val="24"/>
                <w:rtl/>
              </w:rPr>
              <w:t>المجموعة</w:t>
            </w:r>
          </w:p>
        </w:tc>
        <w:tc>
          <w:tcPr>
            <w:tcW w:w="1857" w:type="dxa"/>
            <w:vAlign w:val="center"/>
          </w:tcPr>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b/>
                <w:bCs/>
                <w:sz w:val="24"/>
                <w:szCs w:val="24"/>
                <w:rtl/>
              </w:rPr>
              <w:t>عدد الطلبة</w:t>
            </w:r>
          </w:p>
        </w:tc>
        <w:tc>
          <w:tcPr>
            <w:tcW w:w="1857" w:type="dxa"/>
            <w:vAlign w:val="center"/>
          </w:tcPr>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b/>
                <w:bCs/>
                <w:sz w:val="24"/>
                <w:szCs w:val="24"/>
                <w:rtl/>
              </w:rPr>
              <w:t>قيمة ت</w:t>
            </w:r>
          </w:p>
        </w:tc>
        <w:tc>
          <w:tcPr>
            <w:tcW w:w="1858" w:type="dxa"/>
            <w:vAlign w:val="center"/>
          </w:tcPr>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b/>
                <w:bCs/>
                <w:sz w:val="24"/>
                <w:szCs w:val="24"/>
                <w:rtl/>
              </w:rPr>
              <w:t>مستوى الدلالة</w:t>
            </w:r>
          </w:p>
        </w:tc>
      </w:tr>
      <w:tr w:rsidR="0073303A" w:rsidRPr="00FA222E" w:rsidTr="0023045C">
        <w:trPr>
          <w:trHeight w:hRule="exact" w:val="567"/>
          <w:jc w:val="center"/>
        </w:trPr>
        <w:tc>
          <w:tcPr>
            <w:tcW w:w="1857" w:type="dxa"/>
            <w:vAlign w:val="center"/>
          </w:tcPr>
          <w:p w:rsidR="0073303A" w:rsidRPr="00FA222E" w:rsidRDefault="0073303A" w:rsidP="0023045C">
            <w:pPr>
              <w:autoSpaceDE w:val="0"/>
              <w:autoSpaceDN w:val="0"/>
              <w:bidi w:val="0"/>
              <w:adjustRightInd w:val="0"/>
              <w:jc w:val="center"/>
              <w:rPr>
                <w:rFonts w:ascii="Simplified Arabic" w:hAnsi="Simplified Arabic" w:cs="Simplified Arabic"/>
                <w:b/>
                <w:bCs/>
                <w:sz w:val="24"/>
                <w:szCs w:val="24"/>
              </w:rPr>
            </w:pPr>
            <w:r w:rsidRPr="00FA222E">
              <w:rPr>
                <w:rFonts w:ascii="Simplified Arabic" w:hAnsi="Simplified Arabic" w:cs="Simplified Arabic"/>
                <w:b/>
                <w:bCs/>
                <w:sz w:val="24"/>
                <w:szCs w:val="24"/>
                <w:rtl/>
              </w:rPr>
              <w:t>الضابطة</w:t>
            </w:r>
          </w:p>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p>
        </w:tc>
        <w:tc>
          <w:tcPr>
            <w:tcW w:w="1857" w:type="dxa"/>
            <w:vAlign w:val="center"/>
          </w:tcPr>
          <w:p w:rsidR="0073303A" w:rsidRPr="00FA222E" w:rsidRDefault="0073303A" w:rsidP="0023045C">
            <w:pPr>
              <w:autoSpaceDE w:val="0"/>
              <w:autoSpaceDN w:val="0"/>
              <w:bidi w:val="0"/>
              <w:adjustRightInd w:val="0"/>
              <w:jc w:val="center"/>
              <w:rPr>
                <w:rFonts w:ascii="Simplified Arabic" w:hAnsi="Simplified Arabic" w:cs="Simplified Arabic"/>
                <w:sz w:val="24"/>
                <w:szCs w:val="24"/>
              </w:rPr>
            </w:pPr>
            <w:r w:rsidRPr="00FA222E">
              <w:rPr>
                <w:rFonts w:ascii="Simplified Arabic" w:hAnsi="Simplified Arabic" w:cs="Simplified Arabic"/>
                <w:sz w:val="24"/>
                <w:szCs w:val="24"/>
              </w:rPr>
              <w:t>15</w:t>
            </w:r>
          </w:p>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p>
        </w:tc>
        <w:tc>
          <w:tcPr>
            <w:tcW w:w="1857" w:type="dxa"/>
            <w:vMerge w:val="restart"/>
            <w:vAlign w:val="center"/>
          </w:tcPr>
          <w:p w:rsidR="0073303A" w:rsidRPr="00FA222E" w:rsidRDefault="00B22F2A" w:rsidP="0023045C">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tl/>
                <w:lang w:val="fr-FR"/>
              </w:rPr>
              <w:t>1.01</w:t>
            </w:r>
          </w:p>
        </w:tc>
        <w:tc>
          <w:tcPr>
            <w:tcW w:w="1858" w:type="dxa"/>
            <w:vMerge w:val="restart"/>
            <w:vAlign w:val="center"/>
          </w:tcPr>
          <w:p w:rsidR="0073303A" w:rsidRPr="00FA222E" w:rsidRDefault="00B22F2A" w:rsidP="0023045C">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tl/>
                <w:lang w:val="fr-FR"/>
              </w:rPr>
              <w:t>غير دال</w:t>
            </w:r>
          </w:p>
        </w:tc>
      </w:tr>
      <w:tr w:rsidR="0073303A" w:rsidRPr="00FA222E" w:rsidTr="0023045C">
        <w:trPr>
          <w:trHeight w:hRule="exact" w:val="567"/>
          <w:jc w:val="center"/>
        </w:trPr>
        <w:tc>
          <w:tcPr>
            <w:tcW w:w="1857" w:type="dxa"/>
            <w:vAlign w:val="center"/>
          </w:tcPr>
          <w:p w:rsidR="0073303A" w:rsidRPr="00FA222E" w:rsidRDefault="0073303A" w:rsidP="0023045C">
            <w:pPr>
              <w:autoSpaceDE w:val="0"/>
              <w:autoSpaceDN w:val="0"/>
              <w:bidi w:val="0"/>
              <w:adjustRightInd w:val="0"/>
              <w:jc w:val="center"/>
              <w:rPr>
                <w:rFonts w:ascii="Simplified Arabic" w:hAnsi="Simplified Arabic" w:cs="Simplified Arabic"/>
                <w:b/>
                <w:bCs/>
                <w:sz w:val="24"/>
                <w:szCs w:val="24"/>
              </w:rPr>
            </w:pPr>
            <w:r w:rsidRPr="00FA222E">
              <w:rPr>
                <w:rFonts w:ascii="Simplified Arabic" w:hAnsi="Simplified Arabic" w:cs="Simplified Arabic"/>
                <w:b/>
                <w:bCs/>
                <w:sz w:val="24"/>
                <w:szCs w:val="24"/>
                <w:rtl/>
              </w:rPr>
              <w:t>التجريبية</w:t>
            </w:r>
          </w:p>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p>
        </w:tc>
        <w:tc>
          <w:tcPr>
            <w:tcW w:w="1857" w:type="dxa"/>
            <w:vAlign w:val="center"/>
          </w:tcPr>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r w:rsidRPr="00FA222E">
              <w:rPr>
                <w:rFonts w:ascii="Simplified Arabic" w:hAnsi="Simplified Arabic" w:cs="Simplified Arabic"/>
                <w:sz w:val="24"/>
                <w:szCs w:val="24"/>
              </w:rPr>
              <w:t>15</w:t>
            </w:r>
          </w:p>
        </w:tc>
        <w:tc>
          <w:tcPr>
            <w:tcW w:w="1857" w:type="dxa"/>
            <w:vMerge/>
            <w:vAlign w:val="center"/>
          </w:tcPr>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p>
        </w:tc>
        <w:tc>
          <w:tcPr>
            <w:tcW w:w="1858" w:type="dxa"/>
            <w:vMerge/>
            <w:vAlign w:val="center"/>
          </w:tcPr>
          <w:p w:rsidR="0073303A" w:rsidRPr="00FA222E" w:rsidRDefault="0073303A" w:rsidP="0023045C">
            <w:pPr>
              <w:autoSpaceDE w:val="0"/>
              <w:autoSpaceDN w:val="0"/>
              <w:adjustRightInd w:val="0"/>
              <w:jc w:val="center"/>
              <w:rPr>
                <w:rFonts w:ascii="Simplified Arabic" w:hAnsi="Simplified Arabic" w:cs="Simplified Arabic"/>
                <w:sz w:val="24"/>
                <w:szCs w:val="24"/>
                <w:rtl/>
                <w:lang w:val="fr-FR"/>
              </w:rPr>
            </w:pPr>
          </w:p>
        </w:tc>
      </w:tr>
    </w:tbl>
    <w:p w:rsidR="00C05F56" w:rsidRPr="00C05F56" w:rsidRDefault="00C05F56" w:rsidP="00B22F2A">
      <w:pPr>
        <w:autoSpaceDE w:val="0"/>
        <w:autoSpaceDN w:val="0"/>
        <w:adjustRightInd w:val="0"/>
        <w:spacing w:line="240" w:lineRule="auto"/>
        <w:jc w:val="both"/>
        <w:rPr>
          <w:rFonts w:ascii="Simplified Arabic" w:hAnsi="Simplified Arabic" w:cs="Simplified Arabic"/>
          <w:b/>
          <w:bCs/>
          <w:sz w:val="4"/>
          <w:szCs w:val="4"/>
          <w:rtl/>
        </w:rPr>
      </w:pPr>
    </w:p>
    <w:p w:rsidR="00B22F2A" w:rsidRPr="00C05F56" w:rsidRDefault="00B22F2A" w:rsidP="00B22F2A">
      <w:pPr>
        <w:autoSpaceDE w:val="0"/>
        <w:autoSpaceDN w:val="0"/>
        <w:adjustRightInd w:val="0"/>
        <w:spacing w:line="240" w:lineRule="auto"/>
        <w:jc w:val="both"/>
        <w:rPr>
          <w:rFonts w:ascii="Simplified Arabic" w:hAnsi="Simplified Arabic" w:cs="Simplified Arabic"/>
          <w:b/>
          <w:bCs/>
          <w:sz w:val="28"/>
          <w:szCs w:val="28"/>
          <w:rtl/>
        </w:rPr>
      </w:pPr>
      <w:r w:rsidRPr="00C05F56">
        <w:rPr>
          <w:rFonts w:ascii="Simplified Arabic" w:hAnsi="Simplified Arabic" w:cs="Simplified Arabic"/>
          <w:b/>
          <w:bCs/>
          <w:sz w:val="28"/>
          <w:szCs w:val="28"/>
          <w:rtl/>
        </w:rPr>
        <w:t>إجراءات الدراسة:</w:t>
      </w:r>
    </w:p>
    <w:p w:rsidR="00B22F2A" w:rsidRPr="00FA222E" w:rsidRDefault="00B22F2A" w:rsidP="00B22F2A">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بعد تطبيق الامتحان القبلي على المجموعتين، تم تدريس المجموعة الضابطة بأسلوب تقليدي في حين تم تدريس المجموعة التجريبية باستخدام أسلوب طرح الأسئلة والعصف الذهني وطريقة المشروعات من إستراتيجيات التعلم النشط وهي الإستراتيجية التي تبنتها هذه الدراسة، حيث تضمنت الخطط وصفا لطريقة التعليم والتعلم، كما اشتملت على إرشادات وتوجيهات وأسئلة المناقشة.</w:t>
      </w:r>
    </w:p>
    <w:p w:rsidR="0073303A" w:rsidRPr="00FA222E" w:rsidRDefault="00B22F2A" w:rsidP="00B22F2A">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ولدى كتابة المادة التعليمية وفق هذه الاستراتيجية أُخذ بعين الاعتبار إعادة تنظيم المحتوى التعليمي لكل موضوع بما يتلاءم واستراتيجية التعلم النشط، وتحديد المتطلبات السابقة اللازمة للتعلم الجديد إذ يتم طرحها في المقدمة، وتقديم التغذية الراجعة للطلبة كلما لزم الأمر، وكذلك توجيههم في أثناء تقديم المادة التعليمية في المهمات المختلفة. تم تطبيق الاختبار البعدي على المجموعتين الضابطة والتجريبية بعد انتهاء .التجربة</w:t>
      </w:r>
    </w:p>
    <w:p w:rsidR="00B22F2A" w:rsidRPr="00C05F56" w:rsidRDefault="00B22F2A" w:rsidP="00222D51">
      <w:pPr>
        <w:rPr>
          <w:rFonts w:ascii="Simplified Arabic" w:hAnsi="Simplified Arabic" w:cs="Simplified Arabic"/>
          <w:sz w:val="28"/>
          <w:szCs w:val="28"/>
          <w:rtl/>
        </w:rPr>
      </w:pPr>
      <w:r w:rsidRPr="00C05F56">
        <w:rPr>
          <w:rFonts w:ascii="Simplified Arabic" w:hAnsi="Simplified Arabic" w:cs="Simplified Arabic"/>
          <w:b/>
          <w:bCs/>
          <w:sz w:val="28"/>
          <w:szCs w:val="28"/>
          <w:rtl/>
        </w:rPr>
        <w:t>أدوات الدراسة</w:t>
      </w:r>
      <w:r w:rsidRPr="00C05F56">
        <w:rPr>
          <w:rFonts w:ascii="Simplified Arabic" w:hAnsi="Simplified Arabic" w:cs="Simplified Arabic"/>
          <w:b/>
          <w:bCs/>
          <w:sz w:val="28"/>
          <w:szCs w:val="28"/>
        </w:rPr>
        <w:t>:</w:t>
      </w:r>
    </w:p>
    <w:p w:rsidR="00222D51" w:rsidRPr="00C05F56" w:rsidRDefault="00222D51" w:rsidP="00222D51">
      <w:pPr>
        <w:autoSpaceDE w:val="0"/>
        <w:autoSpaceDN w:val="0"/>
        <w:adjustRightInd w:val="0"/>
        <w:spacing w:line="240" w:lineRule="auto"/>
        <w:rPr>
          <w:rFonts w:ascii="Simplified Arabic" w:hAnsi="Simplified Arabic" w:cs="Simplified Arabic"/>
          <w:b/>
          <w:bCs/>
          <w:sz w:val="28"/>
          <w:szCs w:val="28"/>
        </w:rPr>
      </w:pPr>
      <w:r w:rsidRPr="00C05F56">
        <w:rPr>
          <w:rFonts w:ascii="Simplified Arabic" w:hAnsi="Simplified Arabic" w:cs="Simplified Arabic"/>
          <w:b/>
          <w:bCs/>
          <w:sz w:val="28"/>
          <w:szCs w:val="28"/>
          <w:rtl/>
        </w:rPr>
        <w:t>اختبار تورانس للتفكير الإبتكاري</w:t>
      </w:r>
      <w:r w:rsidRPr="00C05F56">
        <w:rPr>
          <w:rFonts w:ascii="Simplified Arabic" w:hAnsi="Simplified Arabic" w:cs="Simplified Arabic"/>
          <w:b/>
          <w:bCs/>
          <w:sz w:val="28"/>
          <w:szCs w:val="28"/>
        </w:rPr>
        <w:t>:</w:t>
      </w:r>
    </w:p>
    <w:p w:rsidR="00222D51" w:rsidRPr="00FA222E" w:rsidRDefault="00222D51" w:rsidP="00222D51">
      <w:pPr>
        <w:autoSpaceDE w:val="0"/>
        <w:autoSpaceDN w:val="0"/>
        <w:adjustRightInd w:val="0"/>
        <w:spacing w:line="240" w:lineRule="auto"/>
        <w:jc w:val="both"/>
        <w:rPr>
          <w:rFonts w:ascii="Simplified Arabic" w:hAnsi="Simplified Arabic" w:cs="Simplified Arabic"/>
          <w:sz w:val="24"/>
          <w:szCs w:val="24"/>
          <w:rtl/>
          <w:lang w:val="fr-FR"/>
        </w:rPr>
      </w:pPr>
      <w:r w:rsidRPr="00FA222E">
        <w:rPr>
          <w:rFonts w:ascii="Simplified Arabic" w:hAnsi="Simplified Arabic" w:cs="Simplified Arabic"/>
          <w:sz w:val="24"/>
          <w:szCs w:val="24"/>
          <w:rtl/>
        </w:rPr>
        <w:t>هذا الاختبار من إعداد «سيد خير الله « وهو مأخوذ عن بطارية تورانس للتفكير الإبتكاري المعروفة باسم</w:t>
      </w:r>
      <w:r w:rsidRPr="00FA222E">
        <w:rPr>
          <w:rFonts w:ascii="Simplified Arabic" w:hAnsi="Simplified Arabic" w:cs="Simplified Arabic"/>
          <w:sz w:val="24"/>
          <w:szCs w:val="24"/>
        </w:rPr>
        <w:t xml:space="preserve"> </w:t>
      </w:r>
      <w:r w:rsidRPr="00C05F56">
        <w:rPr>
          <w:rFonts w:asciiTheme="majorBidi" w:hAnsiTheme="majorBidi" w:cstheme="majorBidi"/>
          <w:sz w:val="20"/>
          <w:szCs w:val="20"/>
        </w:rPr>
        <w:t>Minnesota</w:t>
      </w:r>
      <w:r w:rsidRPr="00C05F56">
        <w:rPr>
          <w:rFonts w:ascii="Simplified Arabic" w:hAnsi="Simplified Arabic" w:cs="Simplified Arabic"/>
          <w:sz w:val="20"/>
          <w:szCs w:val="20"/>
        </w:rPr>
        <w:t xml:space="preserve"> </w:t>
      </w:r>
      <w:r w:rsidRPr="00C05F56">
        <w:rPr>
          <w:rFonts w:asciiTheme="majorBidi" w:hAnsiTheme="majorBidi" w:cstheme="majorBidi"/>
          <w:sz w:val="20"/>
          <w:szCs w:val="20"/>
        </w:rPr>
        <w:t>test of creative thinking)</w:t>
      </w:r>
      <w:r w:rsidRPr="00C05F56">
        <w:rPr>
          <w:rFonts w:asciiTheme="majorBidi" w:hAnsiTheme="majorBidi" w:cstheme="majorBidi"/>
          <w:sz w:val="20"/>
          <w:szCs w:val="20"/>
          <w:lang w:val="fr-FR"/>
        </w:rPr>
        <w:t xml:space="preserve"> </w:t>
      </w:r>
      <w:r w:rsidRPr="00C05F56">
        <w:rPr>
          <w:rFonts w:asciiTheme="majorBidi" w:hAnsiTheme="majorBidi" w:cstheme="majorBidi"/>
          <w:sz w:val="20"/>
          <w:szCs w:val="20"/>
          <w:rtl/>
        </w:rPr>
        <w:t xml:space="preserve"> </w:t>
      </w:r>
      <w:r w:rsidRPr="00C05F56">
        <w:rPr>
          <w:rFonts w:asciiTheme="majorBidi" w:hAnsiTheme="majorBidi" w:cstheme="majorBidi"/>
          <w:sz w:val="20"/>
          <w:szCs w:val="20"/>
        </w:rPr>
        <w:t>(the</w:t>
      </w:r>
      <w:r w:rsidRPr="00FA222E">
        <w:rPr>
          <w:rFonts w:ascii="Simplified Arabic" w:hAnsi="Simplified Arabic" w:cs="Simplified Arabic"/>
          <w:sz w:val="24"/>
          <w:szCs w:val="24"/>
          <w:rtl/>
        </w:rPr>
        <w:t xml:space="preserve">، وذلك نسبة إلى جامعة مينوسوتا التي عمل بها تورانس كرئيس لمكتب الأبحاث التربوية، وهذه البطارية مشتقة أصلا عن من اختبارات مشابهة استخدمها جليفورد في دراسته العاملية ، وتتميز بمعامل صدق مرتفع مع </w:t>
      </w:r>
      <w:r w:rsidRPr="00FA222E">
        <w:rPr>
          <w:rFonts w:ascii="Simplified Arabic" w:hAnsi="Simplified Arabic" w:cs="Simplified Arabic"/>
          <w:sz w:val="24"/>
          <w:szCs w:val="24"/>
          <w:rtl/>
        </w:rPr>
        <w:lastRenderedPageBreak/>
        <w:t xml:space="preserve">إمكانية تطبيقها على أي مستوى تعليمي إبتداءا من الصف الرابع الابتدائي وحتى المستوي الجامعي، وتتكون من </w:t>
      </w:r>
      <w:r w:rsidR="00C05F56" w:rsidRPr="00FA222E">
        <w:rPr>
          <w:rFonts w:ascii="Simplified Arabic" w:hAnsi="Simplified Arabic" w:cs="Simplified Arabic" w:hint="cs"/>
          <w:sz w:val="24"/>
          <w:szCs w:val="24"/>
          <w:rtl/>
        </w:rPr>
        <w:t>أربع</w:t>
      </w:r>
      <w:r w:rsidRPr="00FA222E">
        <w:rPr>
          <w:rFonts w:ascii="Simplified Arabic" w:hAnsi="Simplified Arabic" w:cs="Simplified Arabic"/>
          <w:sz w:val="24"/>
          <w:szCs w:val="24"/>
          <w:rtl/>
        </w:rPr>
        <w:t xml:space="preserve"> اختبارات فرعية</w:t>
      </w:r>
      <w:r w:rsidRPr="00FA222E">
        <w:rPr>
          <w:rFonts w:ascii="Simplified Arabic" w:hAnsi="Simplified Arabic" w:cs="Simplified Arabic"/>
          <w:sz w:val="24"/>
          <w:szCs w:val="24"/>
        </w:rPr>
        <w:t>:</w:t>
      </w:r>
    </w:p>
    <w:p w:rsidR="00222D51" w:rsidRPr="00FA222E" w:rsidRDefault="00222D51" w:rsidP="00222D51">
      <w:pPr>
        <w:autoSpaceDE w:val="0"/>
        <w:autoSpaceDN w:val="0"/>
        <w:adjustRightInd w:val="0"/>
        <w:spacing w:line="240" w:lineRule="auto"/>
        <w:jc w:val="both"/>
        <w:rPr>
          <w:rFonts w:ascii="Simplified Arabic" w:hAnsi="Simplified Arabic" w:cs="Simplified Arabic"/>
          <w:sz w:val="24"/>
          <w:szCs w:val="24"/>
        </w:rPr>
      </w:pPr>
      <w:r w:rsidRPr="00FA222E">
        <w:rPr>
          <w:rFonts w:ascii="Simplified Arabic" w:hAnsi="Simplified Arabic" w:cs="Simplified Arabic"/>
          <w:b/>
          <w:bCs/>
          <w:sz w:val="24"/>
          <w:szCs w:val="24"/>
          <w:rtl/>
        </w:rPr>
        <w:t>أ- الإستعمالات:</w:t>
      </w:r>
      <w:r w:rsidRPr="00FA222E">
        <w:rPr>
          <w:rFonts w:ascii="Simplified Arabic" w:hAnsi="Simplified Arabic" w:cs="Simplified Arabic"/>
          <w:sz w:val="24"/>
          <w:szCs w:val="24"/>
          <w:rtl/>
        </w:rPr>
        <w:t xml:space="preserve"> وفيها يطلب من المفحوص أن يذكر أكبر عدد ممكن من الاستعمالات التي يعتبرها استعمالات غير عادية لبعض الأشياء، بحيث تصبح لهذه الأشياء أكثر فائدة وأهمية، وزمن كل وحدة 5 دقائق</w:t>
      </w:r>
      <w:r w:rsidRPr="00FA222E">
        <w:rPr>
          <w:rFonts w:ascii="Simplified Arabic" w:hAnsi="Simplified Arabic" w:cs="Simplified Arabic"/>
          <w:sz w:val="24"/>
          <w:szCs w:val="24"/>
        </w:rPr>
        <w:t>.</w:t>
      </w:r>
    </w:p>
    <w:p w:rsidR="00222D51" w:rsidRPr="00FA222E" w:rsidRDefault="00222D51" w:rsidP="00222D51">
      <w:pPr>
        <w:autoSpaceDE w:val="0"/>
        <w:autoSpaceDN w:val="0"/>
        <w:adjustRightInd w:val="0"/>
        <w:spacing w:line="240" w:lineRule="auto"/>
        <w:jc w:val="both"/>
        <w:rPr>
          <w:rFonts w:ascii="Simplified Arabic" w:hAnsi="Simplified Arabic" w:cs="Simplified Arabic"/>
          <w:sz w:val="24"/>
          <w:szCs w:val="24"/>
        </w:rPr>
      </w:pPr>
      <w:r w:rsidRPr="00FA222E">
        <w:rPr>
          <w:rFonts w:ascii="Simplified Arabic" w:hAnsi="Simplified Arabic" w:cs="Simplified Arabic"/>
          <w:b/>
          <w:bCs/>
          <w:sz w:val="24"/>
          <w:szCs w:val="24"/>
          <w:rtl/>
        </w:rPr>
        <w:t>ب- المترتبات:</w:t>
      </w:r>
      <w:r w:rsidRPr="00FA222E">
        <w:rPr>
          <w:rFonts w:ascii="Simplified Arabic" w:hAnsi="Simplified Arabic" w:cs="Simplified Arabic"/>
          <w:sz w:val="24"/>
          <w:szCs w:val="24"/>
          <w:rtl/>
        </w:rPr>
        <w:t xml:space="preserve"> وفيها يطلب من المفحوص أن يذكر ماذا يحدث لو أن نظام الأشياء تغير فأصبح على نحو معين، وهذا الاختبار مكون من وحدتين وزمن كل وحدة 5 دقائق</w:t>
      </w:r>
      <w:r w:rsidRPr="00FA222E">
        <w:rPr>
          <w:rFonts w:ascii="Simplified Arabic" w:hAnsi="Simplified Arabic" w:cs="Simplified Arabic"/>
          <w:sz w:val="24"/>
          <w:szCs w:val="24"/>
        </w:rPr>
        <w:t>.</w:t>
      </w:r>
    </w:p>
    <w:p w:rsidR="00222D51" w:rsidRPr="00FA222E" w:rsidRDefault="00222D51" w:rsidP="00222D51">
      <w:pPr>
        <w:autoSpaceDE w:val="0"/>
        <w:autoSpaceDN w:val="0"/>
        <w:adjustRightInd w:val="0"/>
        <w:spacing w:line="240" w:lineRule="auto"/>
        <w:jc w:val="both"/>
        <w:rPr>
          <w:rFonts w:ascii="Simplified Arabic" w:hAnsi="Simplified Arabic" w:cs="Simplified Arabic"/>
          <w:sz w:val="24"/>
          <w:szCs w:val="24"/>
        </w:rPr>
      </w:pPr>
      <w:r w:rsidRPr="00FA222E">
        <w:rPr>
          <w:rFonts w:ascii="Simplified Arabic" w:hAnsi="Simplified Arabic" w:cs="Simplified Arabic"/>
          <w:b/>
          <w:bCs/>
          <w:sz w:val="24"/>
          <w:szCs w:val="24"/>
          <w:rtl/>
        </w:rPr>
        <w:t>ج- المواقف:</w:t>
      </w:r>
      <w:r w:rsidRPr="00FA222E">
        <w:rPr>
          <w:rFonts w:ascii="Simplified Arabic" w:hAnsi="Simplified Arabic" w:cs="Simplified Arabic"/>
          <w:sz w:val="24"/>
          <w:szCs w:val="24"/>
          <w:rtl/>
        </w:rPr>
        <w:t xml:space="preserve"> وفيها يطلب إلى المفحوص أن يبين كيف يتصرف في بعض المواقف</w:t>
      </w:r>
      <w:r w:rsidRPr="00FA222E">
        <w:rPr>
          <w:rFonts w:ascii="Simplified Arabic" w:hAnsi="Simplified Arabic" w:cs="Simplified Arabic"/>
          <w:sz w:val="24"/>
          <w:szCs w:val="24"/>
        </w:rPr>
        <w:t>.</w:t>
      </w:r>
    </w:p>
    <w:p w:rsidR="00222D51" w:rsidRPr="00FA222E" w:rsidRDefault="00222D51" w:rsidP="00222D51">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b/>
          <w:bCs/>
          <w:sz w:val="24"/>
          <w:szCs w:val="24"/>
          <w:rtl/>
        </w:rPr>
        <w:t>د- التطوير والتحسين:</w:t>
      </w:r>
      <w:r w:rsidRPr="00FA222E">
        <w:rPr>
          <w:rFonts w:ascii="Simplified Arabic" w:hAnsi="Simplified Arabic" w:cs="Simplified Arabic"/>
          <w:sz w:val="24"/>
          <w:szCs w:val="24"/>
          <w:rtl/>
        </w:rPr>
        <w:t xml:space="preserve"> وفيها يطلب من المفحوص أن يقترح عدة طرق لتصبح بعض الأشياء المألوفة لديه على نحو أفضل مما هي عليه، على ألا يهتم إذا كان من الممكن حاليا تطبيق اقتراحه أم لا، وزمن كل وحدة 5 دقائق</w:t>
      </w:r>
      <w:r w:rsidRPr="00FA222E">
        <w:rPr>
          <w:rFonts w:ascii="Simplified Arabic" w:hAnsi="Simplified Arabic" w:cs="Simplified Arabic"/>
          <w:sz w:val="24"/>
          <w:szCs w:val="24"/>
        </w:rPr>
        <w:t>.</w:t>
      </w:r>
    </w:p>
    <w:p w:rsidR="006048A0" w:rsidRPr="00FA222E" w:rsidRDefault="00222D51" w:rsidP="006048A0">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ولقد تم التأكد من صدق اختبار تورانس للتفكير الابتكاري عن طريق حساب معام</w:t>
      </w:r>
      <w:r w:rsidR="006048A0" w:rsidRPr="00FA222E">
        <w:rPr>
          <w:rFonts w:ascii="Simplified Arabic" w:hAnsi="Simplified Arabic" w:cs="Simplified Arabic"/>
          <w:sz w:val="24"/>
          <w:szCs w:val="24"/>
          <w:rtl/>
        </w:rPr>
        <w:t xml:space="preserve">ل </w:t>
      </w:r>
      <w:r w:rsidRPr="00FA222E">
        <w:rPr>
          <w:rFonts w:ascii="Simplified Arabic" w:hAnsi="Simplified Arabic" w:cs="Simplified Arabic"/>
          <w:sz w:val="24"/>
          <w:szCs w:val="24"/>
          <w:rtl/>
        </w:rPr>
        <w:t>ا</w:t>
      </w:r>
      <w:r w:rsidR="006048A0" w:rsidRPr="00FA222E">
        <w:rPr>
          <w:rFonts w:ascii="Simplified Arabic" w:hAnsi="Simplified Arabic" w:cs="Simplified Arabic"/>
          <w:sz w:val="24"/>
          <w:szCs w:val="24"/>
          <w:rtl/>
        </w:rPr>
        <w:t>لا</w:t>
      </w:r>
      <w:r w:rsidRPr="00FA222E">
        <w:rPr>
          <w:rFonts w:ascii="Simplified Arabic" w:hAnsi="Simplified Arabic" w:cs="Simplified Arabic"/>
          <w:sz w:val="24"/>
          <w:szCs w:val="24"/>
          <w:rtl/>
        </w:rPr>
        <w:t>تساق الداخلي</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والذي تراوح بين(0.77 ، 0.83</w:t>
      </w:r>
      <w:r w:rsidR="00C05F56">
        <w:rPr>
          <w:rFonts w:ascii="Simplified Arabic" w:hAnsi="Simplified Arabic" w:cs="Simplified Arabic" w:hint="cs"/>
          <w:sz w:val="24"/>
          <w:szCs w:val="24"/>
          <w:rtl/>
        </w:rPr>
        <w:t xml:space="preserve"> </w:t>
      </w:r>
      <w:r w:rsidRPr="00FA222E">
        <w:rPr>
          <w:rFonts w:ascii="Simplified Arabic" w:hAnsi="Simplified Arabic" w:cs="Simplified Arabic"/>
          <w:sz w:val="24"/>
          <w:szCs w:val="24"/>
          <w:rtl/>
        </w:rPr>
        <w:t>،0.92 ) ، من خلال التحليل العاملي حيث كانت معاملات ارتباط ابعاد الاختبار فيما بينها مرتفعة من</w:t>
      </w:r>
      <w:r w:rsidR="00C05F56">
        <w:rPr>
          <w:rFonts w:ascii="Simplified Arabic" w:hAnsi="Simplified Arabic" w:cs="Simplified Arabic"/>
          <w:sz w:val="24"/>
          <w:szCs w:val="24"/>
          <w:lang w:val="fr-FR"/>
        </w:rPr>
        <w:t xml:space="preserve"> </w:t>
      </w:r>
      <w:r w:rsidR="006048A0" w:rsidRPr="00FA222E">
        <w:rPr>
          <w:rFonts w:ascii="Simplified Arabic" w:hAnsi="Simplified Arabic" w:cs="Simplified Arabic"/>
          <w:sz w:val="24"/>
          <w:szCs w:val="24"/>
        </w:rPr>
        <w:t>0.74)</w:t>
      </w:r>
      <w:r w:rsidR="006048A0" w:rsidRPr="00FA222E">
        <w:rPr>
          <w:rFonts w:ascii="Simplified Arabic" w:hAnsi="Simplified Arabic" w:cs="Simplified Arabic"/>
          <w:sz w:val="24"/>
          <w:szCs w:val="24"/>
          <w:lang w:val="fr-FR"/>
        </w:rPr>
        <w:t xml:space="preserve"> </w:t>
      </w:r>
      <w:r w:rsidR="006048A0" w:rsidRPr="00FA222E">
        <w:rPr>
          <w:rFonts w:ascii="Simplified Arabic" w:hAnsi="Simplified Arabic" w:cs="Simplified Arabic"/>
          <w:sz w:val="24"/>
          <w:szCs w:val="24"/>
          <w:rtl/>
        </w:rPr>
        <w:t xml:space="preserve">إلى 0.89)، كما أظهرت المقارنة الطرفية لتوزيع درجات العينة الإستطلاعية في اختبار </w:t>
      </w:r>
      <w:r w:rsidRPr="00FA222E">
        <w:rPr>
          <w:rFonts w:ascii="Simplified Arabic" w:hAnsi="Simplified Arabic" w:cs="Simplified Arabic"/>
          <w:sz w:val="24"/>
          <w:szCs w:val="24"/>
          <w:rtl/>
        </w:rPr>
        <w:t>تورانس وجود فروق دالة بين المجموعتين العليا والدنيا أن الاختبار يتسم بالقدرة على التمييز</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بين ذوي الابتكار المرتفع وذوي الابتكار المنخفض، ومنه فهو يمتاز بدرجة عالية من الصدق</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التمييزي</w:t>
      </w:r>
      <w:r w:rsidRPr="00FA222E">
        <w:rPr>
          <w:rFonts w:ascii="Simplified Arabic" w:hAnsi="Simplified Arabic" w:cs="Simplified Arabic"/>
          <w:sz w:val="24"/>
          <w:szCs w:val="24"/>
        </w:rPr>
        <w:t>.</w:t>
      </w:r>
      <w:r w:rsidR="006048A0" w:rsidRPr="00FA222E">
        <w:rPr>
          <w:rFonts w:ascii="Simplified Arabic" w:hAnsi="Simplified Arabic" w:cs="Simplified Arabic"/>
          <w:sz w:val="24"/>
          <w:szCs w:val="24"/>
          <w:rtl/>
        </w:rPr>
        <w:t xml:space="preserve"> </w:t>
      </w:r>
    </w:p>
    <w:p w:rsidR="00222D51" w:rsidRPr="00FA222E" w:rsidRDefault="00222D51" w:rsidP="006048A0">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أما ثبات درجات هذا الاختبار فتم التأكد منه عن طريق تطبيق وإعادة تطبيق الاختبار،</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وكان معامل الارتباط بين التطبيق مساوي ل 0.84 وهي قيمة دالة عند مستوى دلالة (</w:t>
      </w:r>
      <w:r w:rsidR="006048A0" w:rsidRPr="00FA222E">
        <w:rPr>
          <w:rFonts w:ascii="Simplified Arabic" w:hAnsi="Simplified Arabic" w:cs="Simplified Arabic"/>
          <w:sz w:val="24"/>
          <w:szCs w:val="24"/>
          <w:rtl/>
        </w:rPr>
        <w:t xml:space="preserve">0.001) </w:t>
      </w:r>
      <w:r w:rsidRPr="00FA222E">
        <w:rPr>
          <w:rFonts w:ascii="Simplified Arabic" w:hAnsi="Simplified Arabic" w:cs="Simplified Arabic"/>
          <w:sz w:val="24"/>
          <w:szCs w:val="24"/>
          <w:rtl/>
        </w:rPr>
        <w:t>ودرجة حرية، كما تبين كذلك من خلال طريقة تحليل التباين أن معامل</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ثبات</w:t>
      </w:r>
      <w:r w:rsidRPr="00FA222E">
        <w:rPr>
          <w:rFonts w:ascii="Simplified Arabic" w:hAnsi="Simplified Arabic" w:cs="Simplified Arabic"/>
          <w:sz w:val="24"/>
          <w:szCs w:val="24"/>
        </w:rPr>
        <w:t xml:space="preserve"> </w:t>
      </w:r>
      <w:r w:rsidRPr="00FA222E">
        <w:rPr>
          <w:rFonts w:ascii="Cambria" w:hAnsi="Cambria" w:cs="Cambria"/>
          <w:sz w:val="24"/>
          <w:szCs w:val="24"/>
        </w:rPr>
        <w:t>α</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 xml:space="preserve">كرونباخ لدرجات الاختبار ككل مرتفع </w:t>
      </w:r>
      <w:r w:rsidR="006048A0" w:rsidRPr="00FA222E">
        <w:rPr>
          <w:rFonts w:ascii="Simplified Arabic" w:hAnsi="Simplified Arabic" w:cs="Simplified Arabic"/>
          <w:sz w:val="24"/>
          <w:szCs w:val="24"/>
          <w:rtl/>
        </w:rPr>
        <w:t>(0.88)</w:t>
      </w:r>
      <w:r w:rsidRPr="00FA222E">
        <w:rPr>
          <w:rFonts w:ascii="Simplified Arabic" w:hAnsi="Simplified Arabic" w:cs="Simplified Arabic"/>
          <w:sz w:val="24"/>
          <w:szCs w:val="24"/>
          <w:rtl/>
        </w:rPr>
        <w:t>، وأن معاملات ثبات درجات</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xml:space="preserve">الأبعاد الثلاث </w:t>
      </w:r>
      <w:r w:rsidR="006048A0" w:rsidRPr="00FA222E">
        <w:rPr>
          <w:rFonts w:ascii="Simplified Arabic" w:hAnsi="Simplified Arabic" w:cs="Simplified Arabic"/>
          <w:sz w:val="24"/>
          <w:szCs w:val="24"/>
          <w:rtl/>
        </w:rPr>
        <w:t>(</w:t>
      </w:r>
      <w:r w:rsidRPr="00FA222E">
        <w:rPr>
          <w:rFonts w:ascii="Simplified Arabic" w:hAnsi="Simplified Arabic" w:cs="Simplified Arabic"/>
          <w:sz w:val="24"/>
          <w:szCs w:val="24"/>
          <w:rtl/>
        </w:rPr>
        <w:t>الطلاقة، المرونة، الأصالة</w:t>
      </w:r>
      <w:r w:rsidR="006048A0" w:rsidRPr="00FA222E">
        <w:rPr>
          <w:rFonts w:ascii="Simplified Arabic" w:hAnsi="Simplified Arabic" w:cs="Simplified Arabic"/>
          <w:sz w:val="24"/>
          <w:szCs w:val="24"/>
          <w:rtl/>
        </w:rPr>
        <w:t>)</w:t>
      </w:r>
      <w:r w:rsidRPr="00FA222E">
        <w:rPr>
          <w:rFonts w:ascii="Simplified Arabic" w:hAnsi="Simplified Arabic" w:cs="Simplified Arabic"/>
          <w:sz w:val="24"/>
          <w:szCs w:val="24"/>
          <w:rtl/>
        </w:rPr>
        <w:t xml:space="preserve"> كانت على التوالي </w:t>
      </w:r>
      <w:r w:rsidR="006048A0" w:rsidRPr="00FA222E">
        <w:rPr>
          <w:rFonts w:ascii="Simplified Arabic" w:hAnsi="Simplified Arabic" w:cs="Simplified Arabic"/>
          <w:sz w:val="24"/>
          <w:szCs w:val="24"/>
          <w:rtl/>
        </w:rPr>
        <w:t>(0.69</w:t>
      </w:r>
      <w:r w:rsidRPr="00FA222E">
        <w:rPr>
          <w:rFonts w:ascii="Simplified Arabic" w:hAnsi="Simplified Arabic" w:cs="Simplified Arabic"/>
          <w:sz w:val="24"/>
          <w:szCs w:val="24"/>
          <w:rtl/>
        </w:rPr>
        <w:t>، 0.66</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،0.87</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 مما</w:t>
      </w:r>
      <w:r w:rsidR="006048A0" w:rsidRPr="00FA222E">
        <w:rPr>
          <w:rFonts w:ascii="Simplified Arabic" w:hAnsi="Simplified Arabic" w:cs="Simplified Arabic"/>
          <w:sz w:val="24"/>
          <w:szCs w:val="24"/>
          <w:rtl/>
        </w:rPr>
        <w:t xml:space="preserve"> </w:t>
      </w:r>
      <w:r w:rsidRPr="00FA222E">
        <w:rPr>
          <w:rFonts w:ascii="Simplified Arabic" w:hAnsi="Simplified Arabic" w:cs="Simplified Arabic"/>
          <w:sz w:val="24"/>
          <w:szCs w:val="24"/>
          <w:rtl/>
        </w:rPr>
        <w:t>يشير إلى أن الاختبار يتمتع بدلالات ثبات مرتفعة</w:t>
      </w:r>
      <w:r w:rsidRPr="00FA222E">
        <w:rPr>
          <w:rFonts w:ascii="Simplified Arabic" w:hAnsi="Simplified Arabic" w:cs="Simplified Arabic"/>
          <w:sz w:val="24"/>
          <w:szCs w:val="24"/>
        </w:rPr>
        <w:t>.</w:t>
      </w:r>
    </w:p>
    <w:p w:rsidR="00C05F56" w:rsidRDefault="0023045C" w:rsidP="0023045C">
      <w:pPr>
        <w:autoSpaceDE w:val="0"/>
        <w:autoSpaceDN w:val="0"/>
        <w:adjustRightInd w:val="0"/>
        <w:spacing w:after="0" w:line="240" w:lineRule="auto"/>
        <w:jc w:val="both"/>
        <w:rPr>
          <w:rFonts w:ascii="Simplified Arabic" w:hAnsi="Simplified Arabic" w:cs="Simplified Arabic"/>
          <w:b/>
          <w:bCs/>
          <w:sz w:val="24"/>
          <w:szCs w:val="24"/>
          <w:rtl/>
        </w:rPr>
      </w:pPr>
      <w:r w:rsidRPr="00FA222E">
        <w:rPr>
          <w:rFonts w:ascii="Simplified Arabic" w:hAnsi="Simplified Arabic" w:cs="Simplified Arabic"/>
          <w:b/>
          <w:bCs/>
          <w:sz w:val="24"/>
          <w:szCs w:val="24"/>
          <w:rtl/>
        </w:rPr>
        <w:t>مقياس التحصيل الأكاديمي</w:t>
      </w:r>
      <w:r w:rsidR="00222D51" w:rsidRPr="00FA222E">
        <w:rPr>
          <w:rFonts w:ascii="Simplified Arabic" w:hAnsi="Simplified Arabic" w:cs="Simplified Arabic"/>
          <w:b/>
          <w:bCs/>
          <w:sz w:val="24"/>
          <w:szCs w:val="24"/>
          <w:rtl/>
        </w:rPr>
        <w:t>:</w:t>
      </w:r>
      <w:r w:rsidRPr="00FA222E">
        <w:rPr>
          <w:rFonts w:ascii="Simplified Arabic" w:hAnsi="Simplified Arabic" w:cs="Simplified Arabic"/>
          <w:b/>
          <w:bCs/>
          <w:sz w:val="24"/>
          <w:szCs w:val="24"/>
          <w:rtl/>
        </w:rPr>
        <w:t xml:space="preserve"> </w:t>
      </w:r>
    </w:p>
    <w:p w:rsidR="0023045C" w:rsidRPr="00FA222E" w:rsidRDefault="0023045C" w:rsidP="00C05F56">
      <w:pPr>
        <w:autoSpaceDE w:val="0"/>
        <w:autoSpaceDN w:val="0"/>
        <w:adjustRightInd w:val="0"/>
        <w:spacing w:after="0"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استخدم اختبار تحصيلي في مادة الإرشاد التربوي بعد التجربة لقياس أثر الاستراتيجيات في التحصيل</w:t>
      </w:r>
      <w:r w:rsidR="00C05F56">
        <w:rPr>
          <w:rFonts w:ascii="Simplified Arabic" w:hAnsi="Simplified Arabic" w:cs="Simplified Arabic" w:hint="cs"/>
          <w:sz w:val="24"/>
          <w:szCs w:val="24"/>
          <w:rtl/>
        </w:rPr>
        <w:t xml:space="preserve"> </w:t>
      </w:r>
      <w:r w:rsidRPr="00FA222E">
        <w:rPr>
          <w:rFonts w:ascii="Simplified Arabic" w:hAnsi="Simplified Arabic" w:cs="Simplified Arabic"/>
          <w:sz w:val="24"/>
          <w:szCs w:val="24"/>
          <w:rtl/>
        </w:rPr>
        <w:t xml:space="preserve">الأكاديمي ضمن المستويات الثلاثة الأولى من تصنيف بلوم </w:t>
      </w:r>
      <w:r w:rsidR="00222D51" w:rsidRPr="00FA222E">
        <w:rPr>
          <w:rFonts w:ascii="Simplified Arabic" w:hAnsi="Simplified Arabic" w:cs="Simplified Arabic"/>
          <w:sz w:val="24"/>
          <w:szCs w:val="24"/>
          <w:rtl/>
        </w:rPr>
        <w:t>(</w:t>
      </w:r>
      <w:r w:rsidRPr="00FA222E">
        <w:rPr>
          <w:rFonts w:ascii="Simplified Arabic" w:hAnsi="Simplified Arabic" w:cs="Simplified Arabic"/>
          <w:sz w:val="24"/>
          <w:szCs w:val="24"/>
          <w:rtl/>
        </w:rPr>
        <w:t>المعرفة والفهم والتطبيق</w:t>
      </w:r>
      <w:r w:rsidR="00222D51" w:rsidRPr="00FA222E">
        <w:rPr>
          <w:rFonts w:ascii="Simplified Arabic" w:hAnsi="Simplified Arabic" w:cs="Simplified Arabic"/>
          <w:sz w:val="24"/>
          <w:szCs w:val="24"/>
          <w:rtl/>
        </w:rPr>
        <w:t>)</w:t>
      </w:r>
      <w:r w:rsidRPr="00FA222E">
        <w:rPr>
          <w:rFonts w:ascii="Simplified Arabic" w:hAnsi="Simplified Arabic" w:cs="Simplified Arabic"/>
          <w:sz w:val="24"/>
          <w:szCs w:val="24"/>
          <w:rtl/>
        </w:rPr>
        <w:t>, وتشكل الاختبار بصورته</w:t>
      </w:r>
      <w:r w:rsidR="00C05F56">
        <w:rPr>
          <w:rFonts w:ascii="Simplified Arabic" w:hAnsi="Simplified Arabic" w:cs="Simplified Arabic" w:hint="cs"/>
          <w:sz w:val="24"/>
          <w:szCs w:val="24"/>
          <w:rtl/>
        </w:rPr>
        <w:t xml:space="preserve"> </w:t>
      </w:r>
      <w:r w:rsidRPr="00FA222E">
        <w:rPr>
          <w:rFonts w:ascii="Simplified Arabic" w:hAnsi="Simplified Arabic" w:cs="Simplified Arabic"/>
          <w:sz w:val="24"/>
          <w:szCs w:val="24"/>
          <w:rtl/>
        </w:rPr>
        <w:t>النهائية من 20 فقرة من نوع الاختيار من متعدد، حيث كان عدد البدائل (4) بدائل لكل فقرة، وتوزعت</w:t>
      </w:r>
      <w:r w:rsidR="00C05F56">
        <w:rPr>
          <w:rFonts w:ascii="Simplified Arabic" w:hAnsi="Simplified Arabic" w:cs="Simplified Arabic" w:hint="cs"/>
          <w:sz w:val="24"/>
          <w:szCs w:val="24"/>
          <w:rtl/>
        </w:rPr>
        <w:t xml:space="preserve"> </w:t>
      </w:r>
      <w:r w:rsidRPr="00FA222E">
        <w:rPr>
          <w:rFonts w:ascii="Simplified Arabic" w:hAnsi="Simplified Arabic" w:cs="Simplified Arabic"/>
          <w:sz w:val="24"/>
          <w:szCs w:val="24"/>
          <w:rtl/>
        </w:rPr>
        <w:t>الفقرات العشرون على مستويات الأهداف كما يلي : 6 فقرات في مستوى المعرفة والتذكر، و10 فقرات في</w:t>
      </w:r>
      <w:r w:rsidR="00C05F56">
        <w:rPr>
          <w:rFonts w:ascii="Simplified Arabic" w:hAnsi="Simplified Arabic" w:cs="Simplified Arabic" w:hint="cs"/>
          <w:sz w:val="24"/>
          <w:szCs w:val="24"/>
          <w:rtl/>
        </w:rPr>
        <w:t xml:space="preserve"> </w:t>
      </w:r>
      <w:r w:rsidRPr="00FA222E">
        <w:rPr>
          <w:rFonts w:ascii="Simplified Arabic" w:hAnsi="Simplified Arabic" w:cs="Simplified Arabic"/>
          <w:sz w:val="24"/>
          <w:szCs w:val="24"/>
          <w:rtl/>
        </w:rPr>
        <w:t>مستوى الفهم والاستيعاب، و4 فقرات في مستوى التطبيق وأما الخطوات التي اتبعت في بناء هذا الاختبار</w:t>
      </w:r>
      <w:r w:rsidR="00C05F56">
        <w:rPr>
          <w:rFonts w:ascii="Simplified Arabic" w:hAnsi="Simplified Arabic" w:cs="Simplified Arabic" w:hint="cs"/>
          <w:sz w:val="24"/>
          <w:szCs w:val="24"/>
          <w:rtl/>
        </w:rPr>
        <w:t xml:space="preserve"> </w:t>
      </w:r>
      <w:r w:rsidRPr="00FA222E">
        <w:rPr>
          <w:rFonts w:ascii="Simplified Arabic" w:hAnsi="Simplified Arabic" w:cs="Simplified Arabic"/>
          <w:sz w:val="24"/>
          <w:szCs w:val="24"/>
          <w:rtl/>
        </w:rPr>
        <w:t xml:space="preserve">فتمثلت فيما يلي : </w:t>
      </w:r>
    </w:p>
    <w:p w:rsidR="0023045C" w:rsidRPr="00FA222E" w:rsidRDefault="0023045C" w:rsidP="0023045C">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tl/>
        </w:rPr>
        <w:t>1 -</w:t>
      </w:r>
      <w:r w:rsidR="00C05F56">
        <w:rPr>
          <w:rFonts w:ascii="Simplified Arabic" w:hAnsi="Simplified Arabic" w:cs="Simplified Arabic" w:hint="cs"/>
          <w:sz w:val="24"/>
          <w:szCs w:val="24"/>
          <w:rtl/>
        </w:rPr>
        <w:t xml:space="preserve"> </w:t>
      </w:r>
      <w:r w:rsidRPr="00FA222E">
        <w:rPr>
          <w:rFonts w:ascii="Simplified Arabic" w:hAnsi="Simplified Arabic" w:cs="Simplified Arabic"/>
          <w:sz w:val="24"/>
          <w:szCs w:val="24"/>
          <w:rtl/>
        </w:rPr>
        <w:t xml:space="preserve">تحديد الأهداف المتضمنة في خطط التدريس السابق ذكرها وتحليل المحتوى وإعداد جدول المواصفات بناءا على تحديد الوزن النسبي للأهداف والمحتوى . </w:t>
      </w:r>
    </w:p>
    <w:p w:rsidR="0023045C" w:rsidRPr="00FA222E" w:rsidRDefault="0023045C" w:rsidP="0023045C">
      <w:pPr>
        <w:autoSpaceDE w:val="0"/>
        <w:autoSpaceDN w:val="0"/>
        <w:adjustRightInd w:val="0"/>
        <w:spacing w:line="240" w:lineRule="auto"/>
        <w:jc w:val="both"/>
        <w:rPr>
          <w:rFonts w:ascii="Simplified Arabic" w:hAnsi="Simplified Arabic" w:cs="Simplified Arabic"/>
          <w:sz w:val="24"/>
          <w:szCs w:val="24"/>
        </w:rPr>
      </w:pPr>
      <w:r w:rsidRPr="00FA222E">
        <w:rPr>
          <w:rFonts w:ascii="Simplified Arabic" w:hAnsi="Simplified Arabic" w:cs="Simplified Arabic"/>
          <w:sz w:val="24"/>
          <w:szCs w:val="24"/>
          <w:rtl/>
        </w:rPr>
        <w:t>2- صياغة 20 فقرة لتكون الاختبار في صورته الأولية</w:t>
      </w:r>
      <w:r w:rsidRPr="00FA222E">
        <w:rPr>
          <w:rFonts w:ascii="Simplified Arabic" w:hAnsi="Simplified Arabic" w:cs="Simplified Arabic"/>
          <w:sz w:val="24"/>
          <w:szCs w:val="24"/>
        </w:rPr>
        <w:t xml:space="preserve"> .</w:t>
      </w:r>
    </w:p>
    <w:p w:rsidR="0023045C" w:rsidRPr="00FA222E" w:rsidRDefault="0023045C" w:rsidP="0023045C">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Pr>
        <w:t xml:space="preserve">-3 </w:t>
      </w:r>
      <w:r w:rsidRPr="00FA222E">
        <w:rPr>
          <w:rFonts w:ascii="Simplified Arabic" w:hAnsi="Simplified Arabic" w:cs="Simplified Arabic"/>
          <w:sz w:val="24"/>
          <w:szCs w:val="24"/>
          <w:rtl/>
        </w:rPr>
        <w:t>عرض الاختبار في صورته الأولية بفقراته العشرين وجدول المواصفات الخاص به على هيئة محكمين والطلب منهم تحكيم فقرات الاختبار من حيث: سلامة الفقرات من الناحية العلمية واللغوية، ومدى ارتباط كل فقرة بمستوى الهدف المقصود منها، وإبداء أية ملاحظات أخرى يرونها مناسبة. ومناقشة ملاحظاتهم واقتراحاتهم، وفي ضوء ذلك صيغت فقرات الاختبار بصورتها النهائية، وبذلك تم التحقق من صدق المحتوى لهذا الاختبار .</w:t>
      </w:r>
    </w:p>
    <w:p w:rsidR="0023045C" w:rsidRPr="00FA222E" w:rsidRDefault="0023045C" w:rsidP="0023045C">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tl/>
        </w:rPr>
        <w:lastRenderedPageBreak/>
        <w:t>4- حساب معامل ثبات الاختبار بتطبيق الاختبار على عينة استطلاعية من مجتمع الدراسة (يبلغ عددهم 30 تلميذا) 15 تلاميذ, 15 تلميذات ومن ثم حساب معامل الثبات بإستخدام معادلة كيودر ريتشارد سون وقد بلغ</w:t>
      </w:r>
      <w:r w:rsidRPr="00FA222E">
        <w:rPr>
          <w:rFonts w:ascii="Simplified Arabic" w:hAnsi="Simplified Arabic" w:cs="Simplified Arabic"/>
          <w:sz w:val="24"/>
          <w:szCs w:val="24"/>
        </w:rPr>
        <w:t xml:space="preserve"> (KR-20) </w:t>
      </w:r>
      <w:r w:rsidRPr="00FA222E">
        <w:rPr>
          <w:rFonts w:ascii="Simplified Arabic" w:hAnsi="Simplified Arabic" w:cs="Simplified Arabic"/>
          <w:sz w:val="24"/>
          <w:szCs w:val="24"/>
          <w:rtl/>
        </w:rPr>
        <w:t xml:space="preserve"> معامل الاتساق الداخلي (0.89) وهو مرتفع ومقبول لأغراض الدراسة الحالية، كما تم إيجاد معاملات صعوبة فقرات الاختبار وتمييزها, وقد تراوحت معاملات الصعوبة ما بين (0.32 و 0.78) باستثناء فقرة واحدة صنفت على أنها صعبة كان معامل صعوبتها 0.21 , وأخرى صنفت على أنها سهلة كان معامل صعوبتها 0.16 كما تراوحت معاملات التمييز ما بين .(0.68 - 0.8)</w:t>
      </w:r>
    </w:p>
    <w:p w:rsidR="0023045C" w:rsidRPr="00C05F56" w:rsidRDefault="0023045C" w:rsidP="0023045C">
      <w:pPr>
        <w:autoSpaceDE w:val="0"/>
        <w:autoSpaceDN w:val="0"/>
        <w:adjustRightInd w:val="0"/>
        <w:spacing w:line="240" w:lineRule="auto"/>
        <w:rPr>
          <w:rFonts w:ascii="Simplified Arabic" w:hAnsi="Simplified Arabic" w:cs="Simplified Arabic"/>
          <w:sz w:val="28"/>
          <w:szCs w:val="28"/>
          <w:rtl/>
        </w:rPr>
      </w:pPr>
      <w:r w:rsidRPr="00C05F56">
        <w:rPr>
          <w:rFonts w:ascii="Simplified Arabic" w:hAnsi="Simplified Arabic" w:cs="Simplified Arabic"/>
          <w:b/>
          <w:bCs/>
          <w:sz w:val="28"/>
          <w:szCs w:val="28"/>
          <w:rtl/>
        </w:rPr>
        <w:t>تصميم الدراسة:</w:t>
      </w:r>
    </w:p>
    <w:p w:rsidR="0023045C" w:rsidRPr="00FA222E" w:rsidRDefault="0023045C" w:rsidP="0023045C">
      <w:pPr>
        <w:autoSpaceDE w:val="0"/>
        <w:autoSpaceDN w:val="0"/>
        <w:adjustRightInd w:val="0"/>
        <w:spacing w:line="240" w:lineRule="auto"/>
        <w:ind w:firstLine="566"/>
        <w:rPr>
          <w:rFonts w:ascii="Simplified Arabic" w:hAnsi="Simplified Arabic" w:cs="Simplified Arabic"/>
          <w:sz w:val="24"/>
          <w:szCs w:val="24"/>
          <w:rtl/>
        </w:rPr>
      </w:pPr>
      <w:r w:rsidRPr="00FA222E">
        <w:rPr>
          <w:rFonts w:ascii="Simplified Arabic" w:hAnsi="Simplified Arabic" w:cs="Simplified Arabic"/>
          <w:sz w:val="24"/>
          <w:szCs w:val="24"/>
          <w:rtl/>
        </w:rPr>
        <w:t>نظرا لأن هذه الدراسة شبه تجريبية تحاول دراسة أثر التعلم النشط في تنمية التحصيل الأكاديمي، فإنه يمكن تصنيف متغيرات الدراسة كما يلي:</w:t>
      </w:r>
    </w:p>
    <w:p w:rsidR="0023045C" w:rsidRPr="00FA222E" w:rsidRDefault="0023045C" w:rsidP="0023045C">
      <w:pPr>
        <w:autoSpaceDE w:val="0"/>
        <w:autoSpaceDN w:val="0"/>
        <w:adjustRightInd w:val="0"/>
        <w:spacing w:line="240" w:lineRule="auto"/>
        <w:rPr>
          <w:rFonts w:ascii="Simplified Arabic" w:hAnsi="Simplified Arabic" w:cs="Simplified Arabic"/>
          <w:sz w:val="24"/>
          <w:szCs w:val="24"/>
          <w:rtl/>
        </w:rPr>
      </w:pPr>
      <w:r w:rsidRPr="00FA222E">
        <w:rPr>
          <w:rFonts w:ascii="Simplified Arabic" w:hAnsi="Simplified Arabic" w:cs="Simplified Arabic"/>
          <w:b/>
          <w:bCs/>
          <w:sz w:val="24"/>
          <w:szCs w:val="24"/>
          <w:rtl/>
        </w:rPr>
        <w:t xml:space="preserve">المتغير المستقل: </w:t>
      </w:r>
      <w:r w:rsidRPr="00FA222E">
        <w:rPr>
          <w:rFonts w:ascii="Simplified Arabic" w:hAnsi="Simplified Arabic" w:cs="Simplified Arabic"/>
          <w:sz w:val="24"/>
          <w:szCs w:val="24"/>
          <w:rtl/>
        </w:rPr>
        <w:t>ويمثل الاستراتيجية التدريسية وله مستويان:</w:t>
      </w:r>
    </w:p>
    <w:p w:rsidR="0023045C" w:rsidRPr="00FA222E" w:rsidRDefault="0023045C" w:rsidP="0023045C">
      <w:pPr>
        <w:autoSpaceDE w:val="0"/>
        <w:autoSpaceDN w:val="0"/>
        <w:adjustRightInd w:val="0"/>
        <w:spacing w:line="240" w:lineRule="auto"/>
        <w:rPr>
          <w:rFonts w:ascii="Simplified Arabic" w:hAnsi="Simplified Arabic" w:cs="Simplified Arabic"/>
          <w:sz w:val="24"/>
          <w:szCs w:val="24"/>
          <w:rtl/>
        </w:rPr>
      </w:pPr>
      <w:r w:rsidRPr="00FA222E">
        <w:rPr>
          <w:rFonts w:ascii="Simplified Arabic" w:hAnsi="Simplified Arabic" w:cs="Simplified Arabic"/>
          <w:sz w:val="24"/>
          <w:szCs w:val="24"/>
          <w:rtl/>
        </w:rPr>
        <w:t>أ</w:t>
      </w:r>
      <w:r w:rsidRPr="00FA222E">
        <w:rPr>
          <w:rFonts w:ascii="Simplified Arabic" w:hAnsi="Simplified Arabic" w:cs="Simplified Arabic"/>
          <w:b/>
          <w:bCs/>
          <w:sz w:val="24"/>
          <w:szCs w:val="24"/>
          <w:rtl/>
        </w:rPr>
        <w:t xml:space="preserve">- </w:t>
      </w:r>
      <w:r w:rsidRPr="00FA222E">
        <w:rPr>
          <w:rFonts w:ascii="Simplified Arabic" w:hAnsi="Simplified Arabic" w:cs="Simplified Arabic"/>
          <w:sz w:val="24"/>
          <w:szCs w:val="24"/>
          <w:rtl/>
        </w:rPr>
        <w:t>التعلم النشط .</w:t>
      </w:r>
    </w:p>
    <w:p w:rsidR="0023045C" w:rsidRPr="00FA222E" w:rsidRDefault="0023045C" w:rsidP="0023045C">
      <w:pPr>
        <w:autoSpaceDE w:val="0"/>
        <w:autoSpaceDN w:val="0"/>
        <w:adjustRightInd w:val="0"/>
        <w:spacing w:line="240" w:lineRule="auto"/>
        <w:rPr>
          <w:rFonts w:ascii="Simplified Arabic" w:hAnsi="Simplified Arabic" w:cs="Simplified Arabic"/>
          <w:b/>
          <w:bCs/>
          <w:sz w:val="24"/>
          <w:szCs w:val="24"/>
          <w:rtl/>
        </w:rPr>
      </w:pPr>
      <w:r w:rsidRPr="00FA222E">
        <w:rPr>
          <w:rFonts w:ascii="Simplified Arabic" w:hAnsi="Simplified Arabic" w:cs="Simplified Arabic"/>
          <w:sz w:val="24"/>
          <w:szCs w:val="24"/>
          <w:rtl/>
        </w:rPr>
        <w:t>ب</w:t>
      </w:r>
      <w:r w:rsidRPr="00FA222E">
        <w:rPr>
          <w:rFonts w:ascii="Simplified Arabic" w:hAnsi="Simplified Arabic" w:cs="Simplified Arabic"/>
          <w:b/>
          <w:bCs/>
          <w:sz w:val="24"/>
          <w:szCs w:val="24"/>
          <w:rtl/>
        </w:rPr>
        <w:t xml:space="preserve">- </w:t>
      </w:r>
      <w:r w:rsidRPr="00FA222E">
        <w:rPr>
          <w:rFonts w:ascii="Simplified Arabic" w:hAnsi="Simplified Arabic" w:cs="Simplified Arabic"/>
          <w:sz w:val="24"/>
          <w:szCs w:val="24"/>
          <w:rtl/>
        </w:rPr>
        <w:t>التدريس الاعتيادي .</w:t>
      </w:r>
    </w:p>
    <w:p w:rsidR="0023045C" w:rsidRPr="00FA222E" w:rsidRDefault="0023045C" w:rsidP="0023045C">
      <w:pPr>
        <w:autoSpaceDE w:val="0"/>
        <w:autoSpaceDN w:val="0"/>
        <w:adjustRightInd w:val="0"/>
        <w:spacing w:line="240" w:lineRule="auto"/>
        <w:rPr>
          <w:rFonts w:ascii="Simplified Arabic" w:hAnsi="Simplified Arabic" w:cs="Simplified Arabic"/>
          <w:sz w:val="24"/>
          <w:szCs w:val="24"/>
          <w:rtl/>
        </w:rPr>
      </w:pPr>
      <w:r w:rsidRPr="00FA222E">
        <w:rPr>
          <w:rFonts w:ascii="Simplified Arabic" w:hAnsi="Simplified Arabic" w:cs="Simplified Arabic"/>
          <w:b/>
          <w:bCs/>
          <w:sz w:val="24"/>
          <w:szCs w:val="24"/>
          <w:rtl/>
        </w:rPr>
        <w:t xml:space="preserve">المتغيرات التابعة: </w:t>
      </w:r>
      <w:r w:rsidRPr="00FA222E">
        <w:rPr>
          <w:rFonts w:ascii="Simplified Arabic" w:hAnsi="Simplified Arabic" w:cs="Simplified Arabic"/>
          <w:sz w:val="24"/>
          <w:szCs w:val="24"/>
          <w:rtl/>
        </w:rPr>
        <w:t>في الدراسة متغيران تابعان هما:</w:t>
      </w:r>
    </w:p>
    <w:p w:rsidR="0023045C" w:rsidRPr="00FA222E" w:rsidRDefault="0023045C" w:rsidP="0023045C">
      <w:pPr>
        <w:autoSpaceDE w:val="0"/>
        <w:autoSpaceDN w:val="0"/>
        <w:adjustRightInd w:val="0"/>
        <w:spacing w:line="240" w:lineRule="auto"/>
        <w:rPr>
          <w:rFonts w:ascii="Simplified Arabic" w:hAnsi="Simplified Arabic" w:cs="Simplified Arabic"/>
          <w:sz w:val="24"/>
          <w:szCs w:val="24"/>
          <w:rtl/>
        </w:rPr>
      </w:pPr>
      <w:r w:rsidRPr="00FA222E">
        <w:rPr>
          <w:rFonts w:ascii="Simplified Arabic" w:hAnsi="Simplified Arabic" w:cs="Simplified Arabic"/>
          <w:sz w:val="24"/>
          <w:szCs w:val="24"/>
          <w:rtl/>
        </w:rPr>
        <w:t>أ</w:t>
      </w:r>
      <w:r w:rsidRPr="00FA222E">
        <w:rPr>
          <w:rFonts w:ascii="Simplified Arabic" w:hAnsi="Simplified Arabic" w:cs="Simplified Arabic"/>
          <w:b/>
          <w:bCs/>
          <w:sz w:val="24"/>
          <w:szCs w:val="24"/>
          <w:rtl/>
        </w:rPr>
        <w:t xml:space="preserve">- </w:t>
      </w:r>
      <w:r w:rsidRPr="00FA222E">
        <w:rPr>
          <w:rFonts w:ascii="Simplified Arabic" w:hAnsi="Simplified Arabic" w:cs="Simplified Arabic"/>
          <w:sz w:val="24"/>
          <w:szCs w:val="24"/>
          <w:rtl/>
        </w:rPr>
        <w:t>تقدير الذات .</w:t>
      </w:r>
    </w:p>
    <w:p w:rsidR="0023045C" w:rsidRPr="00FA222E" w:rsidRDefault="0023045C" w:rsidP="0023045C">
      <w:pPr>
        <w:autoSpaceDE w:val="0"/>
        <w:autoSpaceDN w:val="0"/>
        <w:adjustRightInd w:val="0"/>
        <w:spacing w:line="240" w:lineRule="auto"/>
        <w:rPr>
          <w:rFonts w:ascii="Simplified Arabic" w:hAnsi="Simplified Arabic" w:cs="Simplified Arabic"/>
          <w:sz w:val="24"/>
          <w:szCs w:val="24"/>
          <w:rtl/>
        </w:rPr>
      </w:pPr>
      <w:r w:rsidRPr="00FA222E">
        <w:rPr>
          <w:rFonts w:ascii="Simplified Arabic" w:hAnsi="Simplified Arabic" w:cs="Simplified Arabic"/>
          <w:sz w:val="24"/>
          <w:szCs w:val="24"/>
          <w:rtl/>
        </w:rPr>
        <w:t>ب</w:t>
      </w:r>
      <w:r w:rsidRPr="00FA222E">
        <w:rPr>
          <w:rFonts w:ascii="Simplified Arabic" w:hAnsi="Simplified Arabic" w:cs="Simplified Arabic"/>
          <w:b/>
          <w:bCs/>
          <w:sz w:val="24"/>
          <w:szCs w:val="24"/>
          <w:rtl/>
        </w:rPr>
        <w:t xml:space="preserve">- </w:t>
      </w:r>
      <w:r w:rsidRPr="00FA222E">
        <w:rPr>
          <w:rFonts w:ascii="Simplified Arabic" w:hAnsi="Simplified Arabic" w:cs="Simplified Arabic"/>
          <w:sz w:val="24"/>
          <w:szCs w:val="24"/>
          <w:rtl/>
        </w:rPr>
        <w:t>التحصيل الأكاديمي .</w:t>
      </w:r>
    </w:p>
    <w:p w:rsidR="0023045C" w:rsidRPr="00FA222E" w:rsidRDefault="0023045C" w:rsidP="0023045C">
      <w:pPr>
        <w:autoSpaceDE w:val="0"/>
        <w:autoSpaceDN w:val="0"/>
        <w:adjustRightInd w:val="0"/>
        <w:spacing w:line="240" w:lineRule="auto"/>
        <w:rPr>
          <w:rFonts w:ascii="Simplified Arabic" w:hAnsi="Simplified Arabic" w:cs="Simplified Arabic"/>
          <w:sz w:val="24"/>
          <w:szCs w:val="24"/>
          <w:rtl/>
        </w:rPr>
      </w:pPr>
      <w:r w:rsidRPr="00FA222E">
        <w:rPr>
          <w:rFonts w:ascii="Simplified Arabic" w:hAnsi="Simplified Arabic" w:cs="Simplified Arabic"/>
          <w:sz w:val="24"/>
          <w:szCs w:val="24"/>
          <w:rtl/>
        </w:rPr>
        <w:t>والجدول (3) يبين التصميم شبه التجريبي للدراسة ويمثل تصميما قبليا - بعديا لمجموعات غير متكافئة</w:t>
      </w:r>
      <w:r w:rsidRPr="00FA222E">
        <w:rPr>
          <w:rFonts w:ascii="Simplified Arabic" w:hAnsi="Simplified Arabic" w:cs="Simplified Arabic"/>
          <w:sz w:val="24"/>
          <w:szCs w:val="24"/>
        </w:rPr>
        <w:t xml:space="preserve"> .</w:t>
      </w:r>
    </w:p>
    <w:p w:rsidR="0023045C" w:rsidRPr="00FA222E" w:rsidRDefault="0023045C" w:rsidP="0023045C">
      <w:pPr>
        <w:autoSpaceDE w:val="0"/>
        <w:autoSpaceDN w:val="0"/>
        <w:adjustRightInd w:val="0"/>
        <w:spacing w:line="240" w:lineRule="auto"/>
        <w:jc w:val="center"/>
        <w:rPr>
          <w:rFonts w:ascii="Simplified Arabic" w:hAnsi="Simplified Arabic" w:cs="Simplified Arabic"/>
          <w:sz w:val="24"/>
          <w:szCs w:val="24"/>
          <w:rtl/>
        </w:rPr>
      </w:pPr>
      <w:r w:rsidRPr="00FA222E">
        <w:rPr>
          <w:rFonts w:ascii="Simplified Arabic" w:hAnsi="Simplified Arabic" w:cs="Simplified Arabic"/>
          <w:b/>
          <w:bCs/>
          <w:sz w:val="24"/>
          <w:szCs w:val="24"/>
          <w:rtl/>
        </w:rPr>
        <w:t>جدول رقم (03): يوضح التصميم شبه التجريبي المعتمد في الدراسة</w:t>
      </w:r>
    </w:p>
    <w:tbl>
      <w:tblPr>
        <w:tblStyle w:val="a5"/>
        <w:bidiVisual/>
        <w:tblW w:w="0" w:type="auto"/>
        <w:jc w:val="center"/>
        <w:tblLook w:val="04A0" w:firstRow="1" w:lastRow="0" w:firstColumn="1" w:lastColumn="0" w:noHBand="0" w:noVBand="1"/>
      </w:tblPr>
      <w:tblGrid>
        <w:gridCol w:w="1857"/>
        <w:gridCol w:w="1857"/>
        <w:gridCol w:w="1857"/>
        <w:gridCol w:w="1858"/>
      </w:tblGrid>
      <w:tr w:rsidR="003D48AC" w:rsidRPr="00FA222E" w:rsidTr="003D48AC">
        <w:trPr>
          <w:jc w:val="center"/>
        </w:trPr>
        <w:tc>
          <w:tcPr>
            <w:tcW w:w="1857" w:type="dxa"/>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تجريبية</w:t>
            </w:r>
          </w:p>
        </w:tc>
        <w:tc>
          <w:tcPr>
            <w:tcW w:w="1857" w:type="dxa"/>
            <w:vMerge w:val="restart"/>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مقياس التحصيل الدراسي</w:t>
            </w:r>
          </w:p>
        </w:tc>
        <w:tc>
          <w:tcPr>
            <w:tcW w:w="1857" w:type="dxa"/>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التعلم النشط</w:t>
            </w:r>
          </w:p>
        </w:tc>
        <w:tc>
          <w:tcPr>
            <w:tcW w:w="1858" w:type="dxa"/>
            <w:vMerge w:val="restart"/>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مقياس التحصيل الدراسي</w:t>
            </w:r>
          </w:p>
        </w:tc>
      </w:tr>
      <w:tr w:rsidR="003D48AC" w:rsidRPr="00FA222E" w:rsidTr="003D48AC">
        <w:trPr>
          <w:jc w:val="center"/>
        </w:trPr>
        <w:tc>
          <w:tcPr>
            <w:tcW w:w="1857" w:type="dxa"/>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ضابطة</w:t>
            </w:r>
          </w:p>
        </w:tc>
        <w:tc>
          <w:tcPr>
            <w:tcW w:w="1857" w:type="dxa"/>
            <w:vMerge/>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p>
        </w:tc>
        <w:tc>
          <w:tcPr>
            <w:tcW w:w="1857" w:type="dxa"/>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تدريس عادي</w:t>
            </w:r>
          </w:p>
        </w:tc>
        <w:tc>
          <w:tcPr>
            <w:tcW w:w="1858" w:type="dxa"/>
            <w:vMerge/>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p>
        </w:tc>
      </w:tr>
    </w:tbl>
    <w:p w:rsidR="003D48AC" w:rsidRPr="00FA222E" w:rsidRDefault="003D48AC" w:rsidP="003D48AC">
      <w:pPr>
        <w:autoSpaceDE w:val="0"/>
        <w:autoSpaceDN w:val="0"/>
        <w:bidi w:val="0"/>
        <w:adjustRightInd w:val="0"/>
        <w:spacing w:after="0" w:line="240" w:lineRule="auto"/>
        <w:rPr>
          <w:rFonts w:ascii="Simplified Arabic" w:hAnsi="Simplified Arabic" w:cs="Simplified Arabic"/>
          <w:b/>
          <w:bCs/>
          <w:sz w:val="24"/>
          <w:szCs w:val="24"/>
          <w:rtl/>
        </w:rPr>
      </w:pPr>
    </w:p>
    <w:p w:rsidR="003D48AC" w:rsidRPr="00C05F56" w:rsidRDefault="003D48AC" w:rsidP="003D48AC">
      <w:pPr>
        <w:autoSpaceDE w:val="0"/>
        <w:autoSpaceDN w:val="0"/>
        <w:adjustRightInd w:val="0"/>
        <w:spacing w:line="240" w:lineRule="auto"/>
        <w:jc w:val="both"/>
        <w:rPr>
          <w:rFonts w:ascii="Simplified Arabic" w:hAnsi="Simplified Arabic" w:cs="Simplified Arabic"/>
          <w:b/>
          <w:bCs/>
          <w:sz w:val="28"/>
          <w:szCs w:val="28"/>
          <w:rtl/>
        </w:rPr>
      </w:pPr>
      <w:r w:rsidRPr="00C05F56">
        <w:rPr>
          <w:rFonts w:ascii="Simplified Arabic" w:hAnsi="Simplified Arabic" w:cs="Simplified Arabic"/>
          <w:b/>
          <w:bCs/>
          <w:sz w:val="28"/>
          <w:szCs w:val="28"/>
          <w:rtl/>
        </w:rPr>
        <w:t xml:space="preserve">المعالجة الإحصائية: </w:t>
      </w:r>
    </w:p>
    <w:p w:rsidR="0023045C" w:rsidRPr="00FA222E" w:rsidRDefault="003D48AC" w:rsidP="003D48AC">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لتحقيق أغراض الدراسة وفحص فرضياتها المتمثلة في قياس أثر الاستراتيجية التدريسية في تنمية التحصيل الأكاديمي، تم استخدام نتائج اختبار (ت) للكشف عن دلالة الفروق بين متوسطات الدرجات التلاميذ في المجموعتين على مقياس التحصيل الأكاديمي البعدي.</w:t>
      </w:r>
    </w:p>
    <w:p w:rsidR="003D48AC" w:rsidRPr="00C05F56" w:rsidRDefault="003D48AC" w:rsidP="003D48AC">
      <w:pPr>
        <w:autoSpaceDE w:val="0"/>
        <w:autoSpaceDN w:val="0"/>
        <w:adjustRightInd w:val="0"/>
        <w:spacing w:line="240" w:lineRule="auto"/>
        <w:rPr>
          <w:rFonts w:ascii="Simplified Arabic" w:hAnsi="Simplified Arabic" w:cs="Simplified Arabic"/>
          <w:b/>
          <w:bCs/>
          <w:sz w:val="28"/>
          <w:szCs w:val="28"/>
          <w:rtl/>
        </w:rPr>
      </w:pPr>
      <w:r w:rsidRPr="00C05F56">
        <w:rPr>
          <w:rFonts w:ascii="Simplified Arabic" w:hAnsi="Simplified Arabic" w:cs="Simplified Arabic"/>
          <w:b/>
          <w:bCs/>
          <w:sz w:val="28"/>
          <w:szCs w:val="28"/>
          <w:rtl/>
        </w:rPr>
        <w:t>نتائج الدراسة ومناقشتها:</w:t>
      </w:r>
    </w:p>
    <w:p w:rsidR="00D673F6" w:rsidRPr="00C05F56" w:rsidRDefault="00D673F6" w:rsidP="00D673F6">
      <w:pPr>
        <w:autoSpaceDE w:val="0"/>
        <w:autoSpaceDN w:val="0"/>
        <w:adjustRightInd w:val="0"/>
        <w:spacing w:line="240" w:lineRule="auto"/>
        <w:rPr>
          <w:rFonts w:ascii="Simplified Arabic" w:hAnsi="Simplified Arabic" w:cs="Simplified Arabic"/>
          <w:b/>
          <w:bCs/>
          <w:sz w:val="28"/>
          <w:szCs w:val="28"/>
          <w:rtl/>
        </w:rPr>
      </w:pPr>
      <w:r w:rsidRPr="00C05F56">
        <w:rPr>
          <w:rFonts w:ascii="Simplified Arabic" w:hAnsi="Simplified Arabic" w:cs="Simplified Arabic"/>
          <w:b/>
          <w:bCs/>
          <w:sz w:val="28"/>
          <w:szCs w:val="28"/>
          <w:rtl/>
        </w:rPr>
        <w:t xml:space="preserve">الفرضية الأولى: </w:t>
      </w:r>
    </w:p>
    <w:p w:rsidR="00D673F6" w:rsidRPr="00FA222E" w:rsidRDefault="00A968B7" w:rsidP="00D673F6">
      <w:pPr>
        <w:autoSpaceDE w:val="0"/>
        <w:autoSpaceDN w:val="0"/>
        <w:adjustRightInd w:val="0"/>
        <w:spacing w:line="240" w:lineRule="auto"/>
        <w:rPr>
          <w:rFonts w:ascii="Simplified Arabic" w:hAnsi="Simplified Arabic" w:cs="Simplified Arabic"/>
          <w:b/>
          <w:bCs/>
          <w:sz w:val="24"/>
          <w:szCs w:val="24"/>
          <w:rtl/>
        </w:rPr>
      </w:pPr>
      <w:r w:rsidRPr="00FA222E">
        <w:rPr>
          <w:rFonts w:ascii="Simplified Arabic" w:hAnsi="Simplified Arabic" w:cs="Simplified Arabic"/>
          <w:b/>
          <w:bCs/>
          <w:sz w:val="24"/>
          <w:szCs w:val="24"/>
          <w:rtl/>
        </w:rPr>
        <w:t xml:space="preserve">- </w:t>
      </w:r>
      <w:r w:rsidR="00D673F6" w:rsidRPr="00FA222E">
        <w:rPr>
          <w:rFonts w:ascii="Simplified Arabic" w:hAnsi="Simplified Arabic" w:cs="Simplified Arabic"/>
          <w:b/>
          <w:bCs/>
          <w:sz w:val="24"/>
          <w:szCs w:val="24"/>
          <w:rtl/>
        </w:rPr>
        <w:t>توجد فروق جوهرية في التحصيل الأكاديمي في مادة الفيزياء بين متوسط أداء المجموعة التجريبية التي تعرضت لاستراتيجية التعلم النشط في الإختبار القبلي ومتوسط أداءهم في الاختبار البعدي.</w:t>
      </w:r>
    </w:p>
    <w:p w:rsidR="00D673F6" w:rsidRPr="00FA222E" w:rsidRDefault="00D673F6" w:rsidP="00A968B7">
      <w:pPr>
        <w:autoSpaceDE w:val="0"/>
        <w:autoSpaceDN w:val="0"/>
        <w:adjustRightInd w:val="0"/>
        <w:spacing w:line="240" w:lineRule="auto"/>
        <w:ind w:firstLine="566"/>
        <w:rPr>
          <w:rFonts w:ascii="Simplified Arabic" w:hAnsi="Simplified Arabic" w:cs="Simplified Arabic"/>
          <w:b/>
          <w:bCs/>
          <w:sz w:val="24"/>
          <w:szCs w:val="24"/>
        </w:rPr>
      </w:pPr>
      <w:r w:rsidRPr="00FA222E">
        <w:rPr>
          <w:rFonts w:ascii="Simplified Arabic" w:hAnsi="Simplified Arabic" w:cs="Simplified Arabic"/>
          <w:sz w:val="24"/>
          <w:szCs w:val="24"/>
          <w:rtl/>
        </w:rPr>
        <w:lastRenderedPageBreak/>
        <w:t>لفحص فرضية الدراسة تم استخراج المتوسطات الحسابية والانحرافات المعيارية لدرجات طلبة المجموعتين في</w:t>
      </w:r>
      <w:r w:rsidR="00A968B7" w:rsidRPr="00FA222E">
        <w:rPr>
          <w:rFonts w:ascii="Simplified Arabic" w:hAnsi="Simplified Arabic" w:cs="Simplified Arabic"/>
          <w:b/>
          <w:bCs/>
          <w:sz w:val="24"/>
          <w:szCs w:val="24"/>
          <w:rtl/>
        </w:rPr>
        <w:t xml:space="preserve"> </w:t>
      </w:r>
      <w:r w:rsidRPr="00FA222E">
        <w:rPr>
          <w:rFonts w:ascii="Simplified Arabic" w:hAnsi="Simplified Arabic" w:cs="Simplified Arabic"/>
          <w:sz w:val="24"/>
          <w:szCs w:val="24"/>
          <w:rtl/>
        </w:rPr>
        <w:t xml:space="preserve">الاختبار التحصيلي </w:t>
      </w:r>
      <w:r w:rsidR="00A968B7" w:rsidRPr="00FA222E">
        <w:rPr>
          <w:rFonts w:ascii="Simplified Arabic" w:hAnsi="Simplified Arabic" w:cs="Simplified Arabic"/>
          <w:sz w:val="24"/>
          <w:szCs w:val="24"/>
          <w:rtl/>
        </w:rPr>
        <w:t>القبلي و</w:t>
      </w:r>
      <w:r w:rsidRPr="00FA222E">
        <w:rPr>
          <w:rFonts w:ascii="Simplified Arabic" w:hAnsi="Simplified Arabic" w:cs="Simplified Arabic"/>
          <w:sz w:val="24"/>
          <w:szCs w:val="24"/>
          <w:rtl/>
        </w:rPr>
        <w:t xml:space="preserve">البعدي في مادة </w:t>
      </w:r>
      <w:r w:rsidR="00A968B7" w:rsidRPr="00FA222E">
        <w:rPr>
          <w:rFonts w:ascii="Simplified Arabic" w:hAnsi="Simplified Arabic" w:cs="Simplified Arabic"/>
          <w:sz w:val="24"/>
          <w:szCs w:val="24"/>
          <w:rtl/>
        </w:rPr>
        <w:t>الفيزياء،</w:t>
      </w:r>
      <w:r w:rsidRPr="00FA222E">
        <w:rPr>
          <w:rFonts w:ascii="Simplified Arabic" w:hAnsi="Simplified Arabic" w:cs="Simplified Arabic"/>
          <w:sz w:val="24"/>
          <w:szCs w:val="24"/>
          <w:rtl/>
        </w:rPr>
        <w:t xml:space="preserve"> ثم استخرجت نتائج اختبار (ت) للكشف عن دلالة</w:t>
      </w:r>
      <w:r w:rsidR="00A968B7" w:rsidRPr="00FA222E">
        <w:rPr>
          <w:rFonts w:ascii="Simplified Arabic" w:hAnsi="Simplified Arabic" w:cs="Simplified Arabic"/>
          <w:b/>
          <w:bCs/>
          <w:sz w:val="24"/>
          <w:szCs w:val="24"/>
          <w:rtl/>
        </w:rPr>
        <w:t xml:space="preserve"> </w:t>
      </w:r>
      <w:r w:rsidRPr="00FA222E">
        <w:rPr>
          <w:rFonts w:ascii="Simplified Arabic" w:hAnsi="Simplified Arabic" w:cs="Simplified Arabic"/>
          <w:sz w:val="24"/>
          <w:szCs w:val="24"/>
          <w:rtl/>
        </w:rPr>
        <w:t>الفروق بين المتوسطات. ويبين الجدول (</w:t>
      </w:r>
      <w:r w:rsidR="00A968B7" w:rsidRPr="00FA222E">
        <w:rPr>
          <w:rFonts w:ascii="Simplified Arabic" w:hAnsi="Simplified Arabic" w:cs="Simplified Arabic"/>
          <w:sz w:val="24"/>
          <w:szCs w:val="24"/>
          <w:rtl/>
        </w:rPr>
        <w:t>04</w:t>
      </w:r>
      <w:r w:rsidRPr="00FA222E">
        <w:rPr>
          <w:rFonts w:ascii="Simplified Arabic" w:hAnsi="Simplified Arabic" w:cs="Simplified Arabic"/>
          <w:sz w:val="24"/>
          <w:szCs w:val="24"/>
          <w:rtl/>
        </w:rPr>
        <w:t>) هذه النتائ</w:t>
      </w:r>
      <w:r w:rsidR="00A968B7" w:rsidRPr="00FA222E">
        <w:rPr>
          <w:rFonts w:ascii="Simplified Arabic" w:hAnsi="Simplified Arabic" w:cs="Simplified Arabic"/>
          <w:sz w:val="24"/>
          <w:szCs w:val="24"/>
          <w:rtl/>
        </w:rPr>
        <w:t>ج:</w:t>
      </w:r>
    </w:p>
    <w:p w:rsidR="00D673F6" w:rsidRPr="00FA222E" w:rsidRDefault="00D673F6" w:rsidP="00A968B7">
      <w:pPr>
        <w:autoSpaceDE w:val="0"/>
        <w:autoSpaceDN w:val="0"/>
        <w:adjustRightInd w:val="0"/>
        <w:spacing w:line="240" w:lineRule="auto"/>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 xml:space="preserve">جدول رقم </w:t>
      </w:r>
      <w:r w:rsidR="00A968B7" w:rsidRPr="00FA222E">
        <w:rPr>
          <w:rFonts w:ascii="Simplified Arabic" w:hAnsi="Simplified Arabic" w:cs="Simplified Arabic"/>
          <w:b/>
          <w:bCs/>
          <w:sz w:val="24"/>
          <w:szCs w:val="24"/>
          <w:rtl/>
        </w:rPr>
        <w:t>(04)</w:t>
      </w:r>
      <w:r w:rsidRPr="00FA222E">
        <w:rPr>
          <w:rFonts w:ascii="Simplified Arabic" w:hAnsi="Simplified Arabic" w:cs="Simplified Arabic"/>
          <w:b/>
          <w:bCs/>
          <w:sz w:val="24"/>
          <w:szCs w:val="24"/>
          <w:rtl/>
        </w:rPr>
        <w:t>: يوضح المتوسطات الحسابية والانحرافات المعيارية لدرجات طلبة المجموع</w:t>
      </w:r>
      <w:r w:rsidR="00A968B7" w:rsidRPr="00FA222E">
        <w:rPr>
          <w:rFonts w:ascii="Simplified Arabic" w:hAnsi="Simplified Arabic" w:cs="Simplified Arabic"/>
          <w:b/>
          <w:bCs/>
          <w:sz w:val="24"/>
          <w:szCs w:val="24"/>
          <w:rtl/>
        </w:rPr>
        <w:t>ة التجريبية</w:t>
      </w:r>
      <w:r w:rsidRPr="00FA222E">
        <w:rPr>
          <w:rFonts w:ascii="Simplified Arabic" w:hAnsi="Simplified Arabic" w:cs="Simplified Arabic"/>
          <w:b/>
          <w:bCs/>
          <w:sz w:val="24"/>
          <w:szCs w:val="24"/>
          <w:rtl/>
        </w:rPr>
        <w:t xml:space="preserve"> في التطبيق</w:t>
      </w:r>
      <w:r w:rsidR="00A968B7" w:rsidRPr="00FA222E">
        <w:rPr>
          <w:rFonts w:ascii="Simplified Arabic" w:hAnsi="Simplified Arabic" w:cs="Simplified Arabic"/>
          <w:b/>
          <w:bCs/>
          <w:sz w:val="24"/>
          <w:szCs w:val="24"/>
          <w:rtl/>
        </w:rPr>
        <w:t xml:space="preserve"> القبلي و</w:t>
      </w:r>
      <w:r w:rsidRPr="00FA222E">
        <w:rPr>
          <w:rFonts w:ascii="Simplified Arabic" w:hAnsi="Simplified Arabic" w:cs="Simplified Arabic"/>
          <w:b/>
          <w:bCs/>
          <w:sz w:val="24"/>
          <w:szCs w:val="24"/>
          <w:rtl/>
        </w:rPr>
        <w:t xml:space="preserve">البعدي على اختبار التحصيل ونتائج اختبار </w:t>
      </w:r>
      <w:r w:rsidR="00A968B7" w:rsidRPr="00FA222E">
        <w:rPr>
          <w:rFonts w:ascii="Simplified Arabic" w:hAnsi="Simplified Arabic" w:cs="Simplified Arabic"/>
          <w:b/>
          <w:bCs/>
          <w:sz w:val="24"/>
          <w:szCs w:val="24"/>
          <w:rtl/>
        </w:rPr>
        <w:t>(</w:t>
      </w:r>
      <w:r w:rsidRPr="00FA222E">
        <w:rPr>
          <w:rFonts w:ascii="Simplified Arabic" w:hAnsi="Simplified Arabic" w:cs="Simplified Arabic"/>
          <w:b/>
          <w:bCs/>
          <w:sz w:val="24"/>
          <w:szCs w:val="24"/>
          <w:rtl/>
        </w:rPr>
        <w:t>ت</w:t>
      </w:r>
      <w:r w:rsidR="00A968B7" w:rsidRPr="00FA222E">
        <w:rPr>
          <w:rFonts w:ascii="Simplified Arabic" w:hAnsi="Simplified Arabic" w:cs="Simplified Arabic"/>
          <w:b/>
          <w:bCs/>
          <w:sz w:val="24"/>
          <w:szCs w:val="24"/>
          <w:rtl/>
        </w:rPr>
        <w:t>)</w:t>
      </w:r>
      <w:r w:rsidRPr="00FA222E">
        <w:rPr>
          <w:rFonts w:ascii="Simplified Arabic" w:hAnsi="Simplified Arabic" w:cs="Simplified Arabic"/>
          <w:b/>
          <w:bCs/>
          <w:sz w:val="24"/>
          <w:szCs w:val="24"/>
          <w:rtl/>
        </w:rPr>
        <w:t xml:space="preserve"> لدلالة الفروق بين المتوسطات</w:t>
      </w:r>
    </w:p>
    <w:tbl>
      <w:tblPr>
        <w:tblStyle w:val="a5"/>
        <w:bidiVisual/>
        <w:tblW w:w="0" w:type="auto"/>
        <w:tblLook w:val="04A0" w:firstRow="1" w:lastRow="0" w:firstColumn="1" w:lastColumn="0" w:noHBand="0" w:noVBand="1"/>
      </w:tblPr>
      <w:tblGrid>
        <w:gridCol w:w="1518"/>
        <w:gridCol w:w="1366"/>
        <w:gridCol w:w="1650"/>
        <w:gridCol w:w="1706"/>
        <w:gridCol w:w="1312"/>
        <w:gridCol w:w="1509"/>
      </w:tblGrid>
      <w:tr w:rsidR="00A968B7" w:rsidRPr="00FA222E" w:rsidTr="006048A0">
        <w:tc>
          <w:tcPr>
            <w:tcW w:w="1547"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المجموعة</w:t>
            </w:r>
          </w:p>
        </w:tc>
        <w:tc>
          <w:tcPr>
            <w:tcW w:w="1404"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العينة</w:t>
            </w:r>
          </w:p>
        </w:tc>
        <w:tc>
          <w:tcPr>
            <w:tcW w:w="1692"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المتوسط الحسابي</w:t>
            </w:r>
          </w:p>
        </w:tc>
        <w:tc>
          <w:tcPr>
            <w:tcW w:w="1750"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الإنحراف المعياري</w:t>
            </w:r>
          </w:p>
        </w:tc>
        <w:tc>
          <w:tcPr>
            <w:tcW w:w="1346"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قيمة ت</w:t>
            </w:r>
          </w:p>
        </w:tc>
        <w:tc>
          <w:tcPr>
            <w:tcW w:w="1548"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مستوى الدلالة</w:t>
            </w:r>
          </w:p>
        </w:tc>
      </w:tr>
      <w:tr w:rsidR="00A968B7" w:rsidRPr="00FA222E" w:rsidTr="006048A0">
        <w:tc>
          <w:tcPr>
            <w:tcW w:w="1547"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 xml:space="preserve">قبلي </w:t>
            </w:r>
          </w:p>
        </w:tc>
        <w:tc>
          <w:tcPr>
            <w:tcW w:w="1404" w:type="dxa"/>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15</w:t>
            </w:r>
          </w:p>
        </w:tc>
        <w:tc>
          <w:tcPr>
            <w:tcW w:w="1692" w:type="dxa"/>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12.01</w:t>
            </w:r>
          </w:p>
        </w:tc>
        <w:tc>
          <w:tcPr>
            <w:tcW w:w="1750" w:type="dxa"/>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1.97</w:t>
            </w:r>
          </w:p>
        </w:tc>
        <w:tc>
          <w:tcPr>
            <w:tcW w:w="1346" w:type="dxa"/>
            <w:vMerge w:val="restart"/>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4.01</w:t>
            </w:r>
          </w:p>
        </w:tc>
        <w:tc>
          <w:tcPr>
            <w:tcW w:w="1548" w:type="dxa"/>
            <w:vMerge w:val="restart"/>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0.01</w:t>
            </w:r>
          </w:p>
        </w:tc>
      </w:tr>
      <w:tr w:rsidR="00A968B7" w:rsidRPr="00FA222E" w:rsidTr="006048A0">
        <w:tc>
          <w:tcPr>
            <w:tcW w:w="1547" w:type="dxa"/>
            <w:vAlign w:val="center"/>
          </w:tcPr>
          <w:p w:rsidR="00A968B7" w:rsidRPr="00FA222E" w:rsidRDefault="00A968B7" w:rsidP="006048A0">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بعدي</w:t>
            </w:r>
          </w:p>
        </w:tc>
        <w:tc>
          <w:tcPr>
            <w:tcW w:w="1404" w:type="dxa"/>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15</w:t>
            </w:r>
          </w:p>
        </w:tc>
        <w:tc>
          <w:tcPr>
            <w:tcW w:w="1692" w:type="dxa"/>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16.01</w:t>
            </w:r>
          </w:p>
        </w:tc>
        <w:tc>
          <w:tcPr>
            <w:tcW w:w="1750" w:type="dxa"/>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1.14</w:t>
            </w:r>
          </w:p>
        </w:tc>
        <w:tc>
          <w:tcPr>
            <w:tcW w:w="1346" w:type="dxa"/>
            <w:vMerge/>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p>
        </w:tc>
        <w:tc>
          <w:tcPr>
            <w:tcW w:w="1548" w:type="dxa"/>
            <w:vMerge/>
            <w:vAlign w:val="center"/>
          </w:tcPr>
          <w:p w:rsidR="00A968B7" w:rsidRPr="00FA222E" w:rsidRDefault="00A968B7" w:rsidP="006048A0">
            <w:pPr>
              <w:autoSpaceDE w:val="0"/>
              <w:autoSpaceDN w:val="0"/>
              <w:adjustRightInd w:val="0"/>
              <w:jc w:val="center"/>
              <w:rPr>
                <w:rFonts w:ascii="Simplified Arabic" w:hAnsi="Simplified Arabic" w:cs="Simplified Arabic"/>
                <w:sz w:val="24"/>
                <w:szCs w:val="24"/>
                <w:rtl/>
              </w:rPr>
            </w:pPr>
          </w:p>
        </w:tc>
      </w:tr>
    </w:tbl>
    <w:p w:rsidR="00A968B7" w:rsidRPr="00FA222E" w:rsidRDefault="00A968B7" w:rsidP="00D673F6">
      <w:pPr>
        <w:autoSpaceDE w:val="0"/>
        <w:autoSpaceDN w:val="0"/>
        <w:adjustRightInd w:val="0"/>
        <w:spacing w:after="0" w:line="240" w:lineRule="auto"/>
        <w:jc w:val="both"/>
        <w:rPr>
          <w:rFonts w:ascii="Simplified Arabic" w:hAnsi="Simplified Arabic" w:cs="Simplified Arabic"/>
          <w:b/>
          <w:bCs/>
          <w:sz w:val="24"/>
          <w:szCs w:val="24"/>
          <w:rtl/>
        </w:rPr>
      </w:pPr>
    </w:p>
    <w:p w:rsidR="00A968B7" w:rsidRPr="00FA222E" w:rsidRDefault="00A968B7" w:rsidP="00A968B7">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يلاحظ من الجدول (04) وجود فروق ذات دلالة إحصائية على إختبار التحصيل الأكاديمي والقبلي والبعدي في الفيزياء، وبالرجوع إلى المتوسطات الحسابية يلاحظ أن هذه الفروق لصالح القياس البعدي، وبذلك نرفض الفرضية الصفرية، ونقبل الفرضية البديلة، مما يعني أن استراتيجيات التعلم النشط تؤثر إيجابيا على تنمية التحصيل الأكاديمي للتلاميذ</w:t>
      </w:r>
      <w:r w:rsidRPr="00FA222E">
        <w:rPr>
          <w:rFonts w:ascii="Simplified Arabic" w:hAnsi="Simplified Arabic" w:cs="Simplified Arabic"/>
          <w:sz w:val="24"/>
          <w:szCs w:val="24"/>
        </w:rPr>
        <w:t xml:space="preserve"> .</w:t>
      </w:r>
    </w:p>
    <w:p w:rsidR="003D48AC" w:rsidRPr="00FA222E" w:rsidRDefault="003D48AC" w:rsidP="00D673F6">
      <w:pPr>
        <w:autoSpaceDE w:val="0"/>
        <w:autoSpaceDN w:val="0"/>
        <w:adjustRightInd w:val="0"/>
        <w:spacing w:after="0" w:line="240" w:lineRule="auto"/>
        <w:jc w:val="both"/>
        <w:rPr>
          <w:rFonts w:ascii="Simplified Arabic" w:hAnsi="Simplified Arabic" w:cs="Simplified Arabic"/>
          <w:b/>
          <w:bCs/>
          <w:sz w:val="24"/>
          <w:szCs w:val="24"/>
          <w:rtl/>
        </w:rPr>
      </w:pPr>
      <w:r w:rsidRPr="00FA222E">
        <w:rPr>
          <w:rFonts w:ascii="Simplified Arabic" w:hAnsi="Simplified Arabic" w:cs="Simplified Arabic"/>
          <w:b/>
          <w:bCs/>
          <w:sz w:val="24"/>
          <w:szCs w:val="24"/>
          <w:rtl/>
        </w:rPr>
        <w:t xml:space="preserve">الفرضية </w:t>
      </w:r>
      <w:r w:rsidR="00D673F6" w:rsidRPr="00FA222E">
        <w:rPr>
          <w:rFonts w:ascii="Simplified Arabic" w:hAnsi="Simplified Arabic" w:cs="Simplified Arabic"/>
          <w:b/>
          <w:bCs/>
          <w:sz w:val="24"/>
          <w:szCs w:val="24"/>
          <w:rtl/>
        </w:rPr>
        <w:t>الثانية</w:t>
      </w:r>
      <w:r w:rsidRPr="00FA222E">
        <w:rPr>
          <w:rFonts w:ascii="Simplified Arabic" w:hAnsi="Simplified Arabic" w:cs="Simplified Arabic"/>
          <w:b/>
          <w:bCs/>
          <w:sz w:val="24"/>
          <w:szCs w:val="24"/>
          <w:rtl/>
        </w:rPr>
        <w:t xml:space="preserve">: </w:t>
      </w:r>
    </w:p>
    <w:p w:rsidR="003D48AC" w:rsidRPr="00FA222E" w:rsidRDefault="00D673F6" w:rsidP="00D673F6">
      <w:pPr>
        <w:autoSpaceDE w:val="0"/>
        <w:autoSpaceDN w:val="0"/>
        <w:adjustRightInd w:val="0"/>
        <w:spacing w:line="240" w:lineRule="auto"/>
        <w:jc w:val="both"/>
        <w:rPr>
          <w:rFonts w:ascii="Simplified Arabic" w:hAnsi="Simplified Arabic" w:cs="Simplified Arabic"/>
          <w:b/>
          <w:bCs/>
          <w:sz w:val="24"/>
          <w:szCs w:val="24"/>
          <w:rtl/>
        </w:rPr>
      </w:pPr>
      <w:r w:rsidRPr="00FA222E">
        <w:rPr>
          <w:rFonts w:ascii="Simplified Arabic" w:hAnsi="Simplified Arabic" w:cs="Simplified Arabic"/>
          <w:b/>
          <w:bCs/>
          <w:sz w:val="24"/>
          <w:szCs w:val="24"/>
          <w:rtl/>
        </w:rPr>
        <w:t xml:space="preserve">- </w:t>
      </w:r>
      <w:r w:rsidR="003D48AC" w:rsidRPr="00FA222E">
        <w:rPr>
          <w:rFonts w:ascii="Simplified Arabic" w:hAnsi="Simplified Arabic" w:cs="Simplified Arabic"/>
          <w:b/>
          <w:bCs/>
          <w:sz w:val="24"/>
          <w:szCs w:val="24"/>
          <w:rtl/>
        </w:rPr>
        <w:t>توجد فروق دالة إحصائيا على مقياس التحصيل الأكاديمي</w:t>
      </w:r>
      <w:r w:rsidRPr="00FA222E">
        <w:rPr>
          <w:rFonts w:ascii="Simplified Arabic" w:hAnsi="Simplified Arabic" w:cs="Simplified Arabic"/>
          <w:b/>
          <w:bCs/>
          <w:sz w:val="24"/>
          <w:szCs w:val="24"/>
          <w:rtl/>
        </w:rPr>
        <w:t xml:space="preserve"> في مادة الفيزياء</w:t>
      </w:r>
      <w:r w:rsidR="003D48AC" w:rsidRPr="00FA222E">
        <w:rPr>
          <w:rFonts w:ascii="Simplified Arabic" w:hAnsi="Simplified Arabic" w:cs="Simplified Arabic"/>
          <w:b/>
          <w:bCs/>
          <w:sz w:val="24"/>
          <w:szCs w:val="24"/>
          <w:rtl/>
        </w:rPr>
        <w:t xml:space="preserve"> بين متوسط أداء المجموعة</w:t>
      </w:r>
      <w:r w:rsidRPr="00FA222E">
        <w:rPr>
          <w:rFonts w:ascii="Simplified Arabic" w:hAnsi="Simplified Arabic" w:cs="Simplified Arabic"/>
          <w:b/>
          <w:bCs/>
          <w:sz w:val="24"/>
          <w:szCs w:val="24"/>
          <w:rtl/>
        </w:rPr>
        <w:t xml:space="preserve"> </w:t>
      </w:r>
      <w:r w:rsidR="003D48AC" w:rsidRPr="00FA222E">
        <w:rPr>
          <w:rFonts w:ascii="Simplified Arabic" w:hAnsi="Simplified Arabic" w:cs="Simplified Arabic"/>
          <w:b/>
          <w:bCs/>
          <w:sz w:val="24"/>
          <w:szCs w:val="24"/>
          <w:rtl/>
        </w:rPr>
        <w:t>التجريبية التي تعرضت لاستراتيجية التعلم النشط ومتوسط أداء المجموعة الضابطة في الاختبار البعدي .</w:t>
      </w:r>
    </w:p>
    <w:p w:rsidR="003D48AC" w:rsidRPr="00FA222E" w:rsidRDefault="003D48AC" w:rsidP="00D673F6">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لفحص فرضية الدراسة تم استخراج المتوسطات الحسابية والانحرافات المعيارية لدرجات طلبة المجموعتين في التطبيق البعدي لمقياس تقدير الذات، ثم استخرجت نتائج اختبار (ت) للعينات المستقلة، للكشف عن دلالة الفروق بين</w:t>
      </w:r>
      <w:r w:rsidRPr="00FA222E">
        <w:rPr>
          <w:rFonts w:ascii="Simplified Arabic" w:hAnsi="Simplified Arabic" w:cs="Simplified Arabic"/>
          <w:sz w:val="24"/>
          <w:szCs w:val="24"/>
        </w:rPr>
        <w:t xml:space="preserve"> </w:t>
      </w:r>
      <w:r w:rsidRPr="00FA222E">
        <w:rPr>
          <w:rFonts w:ascii="Simplified Arabic" w:hAnsi="Simplified Arabic" w:cs="Simplified Arabic"/>
          <w:sz w:val="24"/>
          <w:szCs w:val="24"/>
          <w:rtl/>
        </w:rPr>
        <w:t>المتوسطات ويبين الجدول (</w:t>
      </w:r>
      <w:r w:rsidR="00D673F6" w:rsidRPr="00FA222E">
        <w:rPr>
          <w:rFonts w:ascii="Simplified Arabic" w:hAnsi="Simplified Arabic" w:cs="Simplified Arabic"/>
          <w:sz w:val="24"/>
          <w:szCs w:val="24"/>
          <w:rtl/>
        </w:rPr>
        <w:t>05</w:t>
      </w:r>
      <w:r w:rsidRPr="00FA222E">
        <w:rPr>
          <w:rFonts w:ascii="Simplified Arabic" w:hAnsi="Simplified Arabic" w:cs="Simplified Arabic"/>
          <w:sz w:val="24"/>
          <w:szCs w:val="24"/>
          <w:rtl/>
        </w:rPr>
        <w:t>) هذه النتائج</w:t>
      </w:r>
      <w:r w:rsidRPr="00FA222E">
        <w:rPr>
          <w:rFonts w:ascii="Simplified Arabic" w:hAnsi="Simplified Arabic" w:cs="Simplified Arabic"/>
          <w:sz w:val="24"/>
          <w:szCs w:val="24"/>
        </w:rPr>
        <w:t xml:space="preserve"> .</w:t>
      </w:r>
    </w:p>
    <w:p w:rsidR="003D48AC" w:rsidRPr="00FA222E" w:rsidRDefault="003D48AC" w:rsidP="003D48AC">
      <w:pPr>
        <w:autoSpaceDE w:val="0"/>
        <w:autoSpaceDN w:val="0"/>
        <w:adjustRightInd w:val="0"/>
        <w:spacing w:after="0" w:line="240" w:lineRule="auto"/>
        <w:jc w:val="center"/>
        <w:rPr>
          <w:rFonts w:ascii="Simplified Arabic" w:hAnsi="Simplified Arabic" w:cs="Simplified Arabic"/>
          <w:b/>
          <w:bCs/>
          <w:sz w:val="24"/>
          <w:szCs w:val="24"/>
        </w:rPr>
      </w:pPr>
      <w:r w:rsidRPr="00FA222E">
        <w:rPr>
          <w:rFonts w:ascii="Simplified Arabic" w:hAnsi="Simplified Arabic" w:cs="Simplified Arabic"/>
          <w:b/>
          <w:bCs/>
          <w:sz w:val="24"/>
          <w:szCs w:val="24"/>
          <w:rtl/>
        </w:rPr>
        <w:t>جدول رقم (</w:t>
      </w:r>
      <w:r w:rsidR="00D673F6" w:rsidRPr="00FA222E">
        <w:rPr>
          <w:rFonts w:ascii="Simplified Arabic" w:hAnsi="Simplified Arabic" w:cs="Simplified Arabic"/>
          <w:b/>
          <w:bCs/>
          <w:sz w:val="24"/>
          <w:szCs w:val="24"/>
          <w:rtl/>
        </w:rPr>
        <w:t>05</w:t>
      </w:r>
      <w:r w:rsidRPr="00FA222E">
        <w:rPr>
          <w:rFonts w:ascii="Simplified Arabic" w:hAnsi="Simplified Arabic" w:cs="Simplified Arabic"/>
          <w:b/>
          <w:bCs/>
          <w:sz w:val="24"/>
          <w:szCs w:val="24"/>
          <w:rtl/>
        </w:rPr>
        <w:t>): المتوسطات الحسابية والانحرافات المعيارية لدرجات طلبة المجموعتين في التطبيق البعدي</w:t>
      </w:r>
    </w:p>
    <w:p w:rsidR="003D48AC" w:rsidRPr="00FA222E" w:rsidRDefault="003D48AC" w:rsidP="003D48AC">
      <w:pPr>
        <w:autoSpaceDE w:val="0"/>
        <w:autoSpaceDN w:val="0"/>
        <w:adjustRightInd w:val="0"/>
        <w:spacing w:line="240" w:lineRule="auto"/>
        <w:jc w:val="center"/>
        <w:rPr>
          <w:rFonts w:ascii="Simplified Arabic" w:hAnsi="Simplified Arabic" w:cs="Simplified Arabic"/>
          <w:sz w:val="24"/>
          <w:szCs w:val="24"/>
          <w:rtl/>
        </w:rPr>
      </w:pPr>
      <w:r w:rsidRPr="00FA222E">
        <w:rPr>
          <w:rFonts w:ascii="Simplified Arabic" w:hAnsi="Simplified Arabic" w:cs="Simplified Arabic"/>
          <w:b/>
          <w:bCs/>
          <w:sz w:val="24"/>
          <w:szCs w:val="24"/>
          <w:rtl/>
        </w:rPr>
        <w:t>على مقياس التحصيل الأكاديمي ونتائج اختبار (ت) لدلالة الفروق بين المتوسطات</w:t>
      </w:r>
    </w:p>
    <w:tbl>
      <w:tblPr>
        <w:tblStyle w:val="a5"/>
        <w:bidiVisual/>
        <w:tblW w:w="0" w:type="auto"/>
        <w:tblLook w:val="04A0" w:firstRow="1" w:lastRow="0" w:firstColumn="1" w:lastColumn="0" w:noHBand="0" w:noVBand="1"/>
      </w:tblPr>
      <w:tblGrid>
        <w:gridCol w:w="1518"/>
        <w:gridCol w:w="1366"/>
        <w:gridCol w:w="1650"/>
        <w:gridCol w:w="1706"/>
        <w:gridCol w:w="1312"/>
        <w:gridCol w:w="1509"/>
      </w:tblGrid>
      <w:tr w:rsidR="003D48AC" w:rsidRPr="00FA222E" w:rsidTr="00D673F6">
        <w:tc>
          <w:tcPr>
            <w:tcW w:w="1547" w:type="dxa"/>
            <w:vAlign w:val="center"/>
          </w:tcPr>
          <w:p w:rsidR="003D48AC" w:rsidRPr="00FA222E" w:rsidRDefault="00D673F6"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المجموعة</w:t>
            </w:r>
          </w:p>
        </w:tc>
        <w:tc>
          <w:tcPr>
            <w:tcW w:w="1404" w:type="dxa"/>
            <w:vAlign w:val="center"/>
          </w:tcPr>
          <w:p w:rsidR="003D48AC" w:rsidRPr="00FA222E" w:rsidRDefault="00D673F6"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العينة</w:t>
            </w:r>
          </w:p>
        </w:tc>
        <w:tc>
          <w:tcPr>
            <w:tcW w:w="1692" w:type="dxa"/>
            <w:vAlign w:val="center"/>
          </w:tcPr>
          <w:p w:rsidR="003D48AC" w:rsidRPr="00FA222E" w:rsidRDefault="00D673F6"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المتوسط الحسابي</w:t>
            </w:r>
          </w:p>
        </w:tc>
        <w:tc>
          <w:tcPr>
            <w:tcW w:w="1750" w:type="dxa"/>
            <w:vAlign w:val="center"/>
          </w:tcPr>
          <w:p w:rsidR="003D48AC" w:rsidRPr="00FA222E" w:rsidRDefault="00D673F6"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الإنحراف المعياري</w:t>
            </w:r>
          </w:p>
        </w:tc>
        <w:tc>
          <w:tcPr>
            <w:tcW w:w="1346" w:type="dxa"/>
            <w:vAlign w:val="center"/>
          </w:tcPr>
          <w:p w:rsidR="003D48AC" w:rsidRPr="00FA222E" w:rsidRDefault="00D673F6"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قيمة ت</w:t>
            </w:r>
          </w:p>
        </w:tc>
        <w:tc>
          <w:tcPr>
            <w:tcW w:w="1548" w:type="dxa"/>
            <w:vAlign w:val="center"/>
          </w:tcPr>
          <w:p w:rsidR="003D48AC" w:rsidRPr="00FA222E" w:rsidRDefault="00D673F6"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مستوى الدلالة</w:t>
            </w:r>
          </w:p>
        </w:tc>
      </w:tr>
      <w:tr w:rsidR="003D48AC" w:rsidRPr="00FA222E" w:rsidTr="00D673F6">
        <w:tc>
          <w:tcPr>
            <w:tcW w:w="1547" w:type="dxa"/>
            <w:vAlign w:val="center"/>
          </w:tcPr>
          <w:p w:rsidR="003D48AC" w:rsidRPr="00FA222E" w:rsidRDefault="003D48AC"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 xml:space="preserve">ضابطة </w:t>
            </w:r>
          </w:p>
        </w:tc>
        <w:tc>
          <w:tcPr>
            <w:tcW w:w="1404" w:type="dxa"/>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15</w:t>
            </w:r>
          </w:p>
        </w:tc>
        <w:tc>
          <w:tcPr>
            <w:tcW w:w="1692" w:type="dxa"/>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12.02</w:t>
            </w:r>
          </w:p>
        </w:tc>
        <w:tc>
          <w:tcPr>
            <w:tcW w:w="1750" w:type="dxa"/>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2.1</w:t>
            </w:r>
          </w:p>
        </w:tc>
        <w:tc>
          <w:tcPr>
            <w:tcW w:w="1346" w:type="dxa"/>
            <w:vMerge w:val="restart"/>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4.</w:t>
            </w:r>
            <w:r w:rsidR="00A968B7" w:rsidRPr="00FA222E">
              <w:rPr>
                <w:rFonts w:ascii="Simplified Arabic" w:hAnsi="Simplified Arabic" w:cs="Simplified Arabic"/>
                <w:sz w:val="24"/>
                <w:szCs w:val="24"/>
                <w:rtl/>
              </w:rPr>
              <w:t>12</w:t>
            </w:r>
          </w:p>
        </w:tc>
        <w:tc>
          <w:tcPr>
            <w:tcW w:w="1548" w:type="dxa"/>
            <w:vMerge w:val="restart"/>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0.01</w:t>
            </w:r>
          </w:p>
        </w:tc>
      </w:tr>
      <w:tr w:rsidR="003D48AC" w:rsidRPr="00FA222E" w:rsidTr="00D673F6">
        <w:tc>
          <w:tcPr>
            <w:tcW w:w="1547" w:type="dxa"/>
            <w:vAlign w:val="center"/>
          </w:tcPr>
          <w:p w:rsidR="003D48AC" w:rsidRPr="00FA222E" w:rsidRDefault="003D48AC" w:rsidP="003D48AC">
            <w:pPr>
              <w:autoSpaceDE w:val="0"/>
              <w:autoSpaceDN w:val="0"/>
              <w:adjustRightInd w:val="0"/>
              <w:jc w:val="center"/>
              <w:rPr>
                <w:rFonts w:ascii="Simplified Arabic" w:hAnsi="Simplified Arabic" w:cs="Simplified Arabic"/>
                <w:b/>
                <w:bCs/>
                <w:sz w:val="24"/>
                <w:szCs w:val="24"/>
                <w:rtl/>
              </w:rPr>
            </w:pPr>
            <w:r w:rsidRPr="00FA222E">
              <w:rPr>
                <w:rFonts w:ascii="Simplified Arabic" w:hAnsi="Simplified Arabic" w:cs="Simplified Arabic"/>
                <w:b/>
                <w:bCs/>
                <w:sz w:val="24"/>
                <w:szCs w:val="24"/>
                <w:rtl/>
              </w:rPr>
              <w:t>تجريبية</w:t>
            </w:r>
          </w:p>
        </w:tc>
        <w:tc>
          <w:tcPr>
            <w:tcW w:w="1404" w:type="dxa"/>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15</w:t>
            </w:r>
          </w:p>
        </w:tc>
        <w:tc>
          <w:tcPr>
            <w:tcW w:w="1692" w:type="dxa"/>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16.01</w:t>
            </w:r>
          </w:p>
        </w:tc>
        <w:tc>
          <w:tcPr>
            <w:tcW w:w="1750" w:type="dxa"/>
            <w:vAlign w:val="center"/>
          </w:tcPr>
          <w:p w:rsidR="003D48AC" w:rsidRPr="00FA222E" w:rsidRDefault="00D673F6" w:rsidP="003D48AC">
            <w:pPr>
              <w:autoSpaceDE w:val="0"/>
              <w:autoSpaceDN w:val="0"/>
              <w:adjustRightInd w:val="0"/>
              <w:jc w:val="center"/>
              <w:rPr>
                <w:rFonts w:ascii="Simplified Arabic" w:hAnsi="Simplified Arabic" w:cs="Simplified Arabic"/>
                <w:sz w:val="24"/>
                <w:szCs w:val="24"/>
                <w:rtl/>
              </w:rPr>
            </w:pPr>
            <w:r w:rsidRPr="00FA222E">
              <w:rPr>
                <w:rFonts w:ascii="Simplified Arabic" w:hAnsi="Simplified Arabic" w:cs="Simplified Arabic"/>
                <w:sz w:val="24"/>
                <w:szCs w:val="24"/>
                <w:rtl/>
              </w:rPr>
              <w:t>1.14</w:t>
            </w:r>
          </w:p>
        </w:tc>
        <w:tc>
          <w:tcPr>
            <w:tcW w:w="1346" w:type="dxa"/>
            <w:vMerge/>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p>
        </w:tc>
        <w:tc>
          <w:tcPr>
            <w:tcW w:w="1548" w:type="dxa"/>
            <w:vMerge/>
            <w:vAlign w:val="center"/>
          </w:tcPr>
          <w:p w:rsidR="003D48AC" w:rsidRPr="00FA222E" w:rsidRDefault="003D48AC" w:rsidP="003D48AC">
            <w:pPr>
              <w:autoSpaceDE w:val="0"/>
              <w:autoSpaceDN w:val="0"/>
              <w:adjustRightInd w:val="0"/>
              <w:jc w:val="center"/>
              <w:rPr>
                <w:rFonts w:ascii="Simplified Arabic" w:hAnsi="Simplified Arabic" w:cs="Simplified Arabic"/>
                <w:sz w:val="24"/>
                <w:szCs w:val="24"/>
                <w:rtl/>
              </w:rPr>
            </w:pPr>
          </w:p>
        </w:tc>
      </w:tr>
    </w:tbl>
    <w:p w:rsidR="003D48AC" w:rsidRPr="00C05F56" w:rsidRDefault="003D48AC" w:rsidP="003D48AC">
      <w:pPr>
        <w:autoSpaceDE w:val="0"/>
        <w:autoSpaceDN w:val="0"/>
        <w:adjustRightInd w:val="0"/>
        <w:spacing w:line="240" w:lineRule="auto"/>
        <w:jc w:val="center"/>
        <w:rPr>
          <w:rFonts w:ascii="Simplified Arabic" w:hAnsi="Simplified Arabic" w:cs="Simplified Arabic"/>
          <w:sz w:val="8"/>
          <w:szCs w:val="8"/>
          <w:rtl/>
        </w:rPr>
      </w:pPr>
    </w:p>
    <w:p w:rsidR="00D673F6" w:rsidRPr="00FA222E" w:rsidRDefault="00D673F6" w:rsidP="00A968B7">
      <w:pPr>
        <w:autoSpaceDE w:val="0"/>
        <w:autoSpaceDN w:val="0"/>
        <w:adjustRightInd w:val="0"/>
        <w:spacing w:line="240" w:lineRule="auto"/>
        <w:ind w:firstLine="566"/>
        <w:jc w:val="both"/>
        <w:rPr>
          <w:rFonts w:ascii="Simplified Arabic" w:hAnsi="Simplified Arabic" w:cs="Simplified Arabic"/>
          <w:sz w:val="24"/>
          <w:szCs w:val="24"/>
          <w:rtl/>
        </w:rPr>
      </w:pPr>
      <w:r w:rsidRPr="00FA222E">
        <w:rPr>
          <w:rFonts w:ascii="Simplified Arabic" w:hAnsi="Simplified Arabic" w:cs="Simplified Arabic"/>
          <w:sz w:val="24"/>
          <w:szCs w:val="24"/>
          <w:rtl/>
        </w:rPr>
        <w:t>يلاحظ من الجدول (05) وجود فروق ذات دلالة إحصائية على مقياس التحصيل الأكاديمي البعدي، وبالرجوع إلى المتوسطات الحسابية يلاحظ أن هذه الفروق لصالح المجموعة التجريبية، وبذلك نرفض الفرضية الصفرية، ونقبل الفرضية البديلة، مما يعني أن استراتيجيات التعلم النشط تؤثر إيجابيا على تنمية التحصيل الدراسي للتلاميذ.</w:t>
      </w:r>
    </w:p>
    <w:p w:rsidR="00A968B7" w:rsidRPr="00FA222E" w:rsidRDefault="00A968B7" w:rsidP="00A968B7">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tl/>
        </w:rPr>
        <w:t>وفي ضوء نتائج هذه الدراسة يمكن إقتراح جملة من المقترحات، تتلخص فيما يلي:</w:t>
      </w:r>
    </w:p>
    <w:p w:rsidR="00A968B7" w:rsidRPr="00FA222E" w:rsidRDefault="00A968B7" w:rsidP="00A968B7">
      <w:pPr>
        <w:autoSpaceDE w:val="0"/>
        <w:autoSpaceDN w:val="0"/>
        <w:adjustRightInd w:val="0"/>
        <w:spacing w:after="0" w:line="240" w:lineRule="auto"/>
        <w:jc w:val="both"/>
        <w:rPr>
          <w:rFonts w:ascii="Simplified Arabic" w:hAnsi="Simplified Arabic" w:cs="Simplified Arabic"/>
          <w:sz w:val="24"/>
          <w:szCs w:val="24"/>
        </w:rPr>
      </w:pPr>
      <w:r w:rsidRPr="00FA222E">
        <w:rPr>
          <w:rFonts w:ascii="Simplified Arabic" w:hAnsi="Simplified Arabic" w:cs="Simplified Arabic"/>
          <w:sz w:val="24"/>
          <w:szCs w:val="24"/>
          <w:rtl/>
        </w:rPr>
        <w:t xml:space="preserve"> - تشجيع المعلمين على اختلاف المستويات الدراسية التي يتعاملون معها على توظيف إستراتيجيات التعلم</w:t>
      </w:r>
    </w:p>
    <w:p w:rsidR="00A968B7" w:rsidRPr="00FA222E" w:rsidRDefault="00A968B7" w:rsidP="00A968B7">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tl/>
        </w:rPr>
        <w:t>النشط، لما لها من آثار إيجابية .</w:t>
      </w:r>
    </w:p>
    <w:p w:rsidR="00A968B7" w:rsidRPr="00FA222E" w:rsidRDefault="00A968B7" w:rsidP="00A968B7">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tl/>
        </w:rPr>
        <w:t xml:space="preserve"> - توفير البيئة التربوية الداعمة والمشجعة للمعلمين على إستخدام إستراتيجيات التعلم النشط .</w:t>
      </w:r>
    </w:p>
    <w:p w:rsidR="00A968B7" w:rsidRPr="00FA222E" w:rsidRDefault="00A968B7" w:rsidP="00A968B7">
      <w:pPr>
        <w:autoSpaceDE w:val="0"/>
        <w:autoSpaceDN w:val="0"/>
        <w:adjustRightInd w:val="0"/>
        <w:spacing w:after="0" w:line="240" w:lineRule="auto"/>
        <w:jc w:val="both"/>
        <w:rPr>
          <w:rFonts w:ascii="Simplified Arabic" w:hAnsi="Simplified Arabic" w:cs="Simplified Arabic"/>
          <w:sz w:val="24"/>
          <w:szCs w:val="24"/>
        </w:rPr>
      </w:pPr>
      <w:r w:rsidRPr="00FA222E">
        <w:rPr>
          <w:rFonts w:ascii="Simplified Arabic" w:hAnsi="Simplified Arabic" w:cs="Simplified Arabic"/>
          <w:sz w:val="24"/>
          <w:szCs w:val="24"/>
          <w:rtl/>
        </w:rPr>
        <w:lastRenderedPageBreak/>
        <w:t xml:space="preserve"> - إجراء مزيد من البحوث والدراسات بهدف استقصاء أثر إستراتيجيات التعلم النشط في المستويات الدراسية</w:t>
      </w:r>
    </w:p>
    <w:p w:rsidR="00D673F6" w:rsidRPr="00FA222E" w:rsidRDefault="00A968B7" w:rsidP="00A968B7">
      <w:pPr>
        <w:autoSpaceDE w:val="0"/>
        <w:autoSpaceDN w:val="0"/>
        <w:adjustRightInd w:val="0"/>
        <w:spacing w:line="240" w:lineRule="auto"/>
        <w:jc w:val="both"/>
        <w:rPr>
          <w:rFonts w:ascii="Simplified Arabic" w:hAnsi="Simplified Arabic" w:cs="Simplified Arabic"/>
          <w:sz w:val="24"/>
          <w:szCs w:val="24"/>
          <w:rtl/>
        </w:rPr>
      </w:pPr>
      <w:r w:rsidRPr="00FA222E">
        <w:rPr>
          <w:rFonts w:ascii="Simplified Arabic" w:hAnsi="Simplified Arabic" w:cs="Simplified Arabic"/>
          <w:sz w:val="24"/>
          <w:szCs w:val="24"/>
          <w:rtl/>
        </w:rPr>
        <w:t>المختلفة المدرسية والجامعية</w:t>
      </w:r>
      <w:r w:rsidRPr="00FA222E">
        <w:rPr>
          <w:rFonts w:ascii="Simplified Arabic" w:hAnsi="Simplified Arabic" w:cs="Simplified Arabic"/>
          <w:sz w:val="24"/>
          <w:szCs w:val="24"/>
        </w:rPr>
        <w:t xml:space="preserve"> .</w:t>
      </w:r>
    </w:p>
    <w:p w:rsidR="00A968B7" w:rsidRPr="00FA222E" w:rsidRDefault="00A968B7" w:rsidP="00E76C19">
      <w:pPr>
        <w:autoSpaceDE w:val="0"/>
        <w:autoSpaceDN w:val="0"/>
        <w:adjustRightInd w:val="0"/>
        <w:spacing w:line="240" w:lineRule="auto"/>
        <w:jc w:val="both"/>
        <w:rPr>
          <w:rFonts w:ascii="Simplified Arabic" w:hAnsi="Simplified Arabic" w:cs="Simplified Arabic"/>
          <w:sz w:val="24"/>
          <w:szCs w:val="24"/>
          <w:rtl/>
          <w:lang w:val="fr-FR"/>
        </w:rPr>
      </w:pPr>
      <w:r w:rsidRPr="00FA222E">
        <w:rPr>
          <w:rFonts w:ascii="Simplified Arabic" w:hAnsi="Simplified Arabic" w:cs="Simplified Arabic"/>
          <w:sz w:val="24"/>
          <w:szCs w:val="24"/>
          <w:rtl/>
        </w:rPr>
        <w:t>- إجراء مزيد من البحوث والدراسات بهدف استقصاء أثر إستراتيجيات التعلم النشط على متغيرات أخرى ذا</w:t>
      </w:r>
      <w:r w:rsidRPr="00FA222E">
        <w:rPr>
          <w:rFonts w:ascii="Simplified Arabic" w:hAnsi="Simplified Arabic" w:cs="Simplified Arabic"/>
          <w:sz w:val="24"/>
          <w:szCs w:val="24"/>
          <w:rtl/>
          <w:lang w:val="fr-FR"/>
        </w:rPr>
        <w:t xml:space="preserve"> </w:t>
      </w:r>
      <w:r w:rsidRPr="00FA222E">
        <w:rPr>
          <w:rFonts w:ascii="Simplified Arabic" w:hAnsi="Simplified Arabic" w:cs="Simplified Arabic"/>
          <w:sz w:val="24"/>
          <w:szCs w:val="24"/>
          <w:rtl/>
        </w:rPr>
        <w:t>علاقة بالعملية التعليمية التعلمية، مثل الدافعية للتعلم، والاتجاهات نحو التعلم</w:t>
      </w:r>
      <w:r w:rsidRPr="00FA222E">
        <w:rPr>
          <w:rFonts w:ascii="Simplified Arabic" w:hAnsi="Simplified Arabic" w:cs="Simplified Arabic"/>
          <w:sz w:val="24"/>
          <w:szCs w:val="24"/>
          <w:rtl/>
          <w:lang w:val="fr-FR"/>
        </w:rPr>
        <w:t>.</w:t>
      </w:r>
    </w:p>
    <w:p w:rsidR="006048A0" w:rsidRPr="00FA222E" w:rsidRDefault="00FA222E" w:rsidP="006048A0">
      <w:pPr>
        <w:autoSpaceDE w:val="0"/>
        <w:autoSpaceDN w:val="0"/>
        <w:adjustRightInd w:val="0"/>
        <w:spacing w:after="0" w:line="240" w:lineRule="auto"/>
        <w:jc w:val="both"/>
        <w:rPr>
          <w:rFonts w:ascii="Traditional Arabic" w:hAnsi="Traditional Arabic" w:cs="Traditional Arabic"/>
          <w:b/>
          <w:bCs/>
          <w:sz w:val="28"/>
          <w:szCs w:val="28"/>
        </w:rPr>
      </w:pPr>
      <w:bookmarkStart w:id="1" w:name="_GoBack"/>
      <w:bookmarkEnd w:id="1"/>
      <w:r w:rsidRPr="00FA222E">
        <w:rPr>
          <w:rFonts w:ascii="Traditional Arabic" w:hAnsi="Traditional Arabic" w:cs="Traditional Arabic" w:hint="cs"/>
          <w:b/>
          <w:bCs/>
          <w:sz w:val="28"/>
          <w:szCs w:val="28"/>
          <w:rtl/>
          <w:lang w:val="fr-FR"/>
        </w:rPr>
        <w:t xml:space="preserve">قائمة </w:t>
      </w:r>
      <w:r w:rsidR="006048A0" w:rsidRPr="00FA222E">
        <w:rPr>
          <w:rFonts w:ascii="Traditional Arabic" w:hAnsi="Traditional Arabic" w:cs="Traditional Arabic" w:hint="cs"/>
          <w:b/>
          <w:bCs/>
          <w:sz w:val="28"/>
          <w:szCs w:val="28"/>
          <w:rtl/>
          <w:lang w:val="fr-FR"/>
        </w:rPr>
        <w:t>المراجع</w:t>
      </w:r>
    </w:p>
    <w:p w:rsidR="006048A0" w:rsidRPr="00FA222E" w:rsidRDefault="006048A0" w:rsidP="006048A0">
      <w:pPr>
        <w:autoSpaceDE w:val="0"/>
        <w:autoSpaceDN w:val="0"/>
        <w:adjustRightInd w:val="0"/>
        <w:spacing w:after="0" w:line="240" w:lineRule="auto"/>
        <w:jc w:val="both"/>
        <w:rPr>
          <w:rFonts w:ascii="Traditional Arabic" w:hAnsi="Traditional Arabic" w:cs="Traditional Arabic"/>
          <w:b/>
          <w:bCs/>
          <w:sz w:val="28"/>
          <w:szCs w:val="28"/>
        </w:rPr>
      </w:pPr>
      <w:r w:rsidRPr="00FA222E">
        <w:rPr>
          <w:rFonts w:ascii="Traditional Arabic" w:hAnsi="Traditional Arabic" w:cs="Traditional Arabic" w:hint="cs"/>
          <w:b/>
          <w:bCs/>
          <w:sz w:val="28"/>
          <w:szCs w:val="28"/>
          <w:rtl/>
          <w:lang w:val="fr-FR"/>
        </w:rPr>
        <w:t>المراجع</w:t>
      </w:r>
      <w:r w:rsidRPr="00FA222E">
        <w:rPr>
          <w:rFonts w:ascii="Traditional Arabic" w:hAnsi="Traditional Arabic" w:cs="Traditional Arabic"/>
          <w:b/>
          <w:bCs/>
          <w:sz w:val="28"/>
          <w:szCs w:val="28"/>
          <w:rtl/>
          <w:lang w:val="fr-FR"/>
        </w:rPr>
        <w:t xml:space="preserve"> </w:t>
      </w:r>
      <w:r w:rsidRPr="00FA222E">
        <w:rPr>
          <w:rFonts w:ascii="Traditional Arabic" w:hAnsi="Traditional Arabic" w:cs="Traditional Arabic" w:hint="cs"/>
          <w:b/>
          <w:bCs/>
          <w:sz w:val="28"/>
          <w:szCs w:val="28"/>
          <w:rtl/>
          <w:lang w:val="fr-FR"/>
        </w:rPr>
        <w:t>العربية</w:t>
      </w:r>
    </w:p>
    <w:p w:rsidR="006048A0" w:rsidRPr="00FA222E" w:rsidRDefault="006048A0" w:rsidP="00E42FC3">
      <w:pPr>
        <w:autoSpaceDE w:val="0"/>
        <w:autoSpaceDN w:val="0"/>
        <w:adjustRightInd w:val="0"/>
        <w:spacing w:after="0" w:line="240" w:lineRule="auto"/>
        <w:ind w:left="566" w:hanging="566"/>
        <w:jc w:val="both"/>
        <w:rPr>
          <w:rFonts w:ascii="Traditional Arabic" w:hAnsi="Traditional Arabic" w:cs="Traditional Arabic"/>
          <w:sz w:val="24"/>
          <w:szCs w:val="24"/>
          <w:rtl/>
        </w:rPr>
      </w:pPr>
      <w:r w:rsidRPr="00FA222E">
        <w:rPr>
          <w:rFonts w:ascii="Traditional Arabic" w:hAnsi="Traditional Arabic" w:cs="Traditional Arabic"/>
          <w:sz w:val="24"/>
          <w:szCs w:val="24"/>
        </w:rPr>
        <w:t xml:space="preserve">– </w:t>
      </w:r>
      <w:r w:rsidRPr="00FA222E">
        <w:rPr>
          <w:rFonts w:ascii="Traditional Arabic" w:hAnsi="Traditional Arabic" w:cs="Traditional Arabic"/>
          <w:sz w:val="24"/>
          <w:szCs w:val="24"/>
          <w:rtl/>
          <w:lang w:val="fr-FR"/>
        </w:rPr>
        <w:t xml:space="preserve">جرداق, مراد (1997) </w:t>
      </w:r>
      <w:r w:rsidRPr="00FA222E">
        <w:rPr>
          <w:rFonts w:ascii="Traditional Arabic" w:hAnsi="Traditional Arabic" w:cs="Traditional Arabic" w:hint="cs"/>
          <w:b/>
          <w:bCs/>
          <w:sz w:val="24"/>
          <w:szCs w:val="24"/>
          <w:rtl/>
          <w:lang w:val="fr-FR"/>
        </w:rPr>
        <w:t>الجديد</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والممكن</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في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تعليم</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الرياضيات</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حالة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لبنان</w:t>
      </w:r>
      <w:r w:rsidRPr="00FA222E">
        <w:rPr>
          <w:rFonts w:ascii="Traditional Arabic" w:hAnsi="Traditional Arabic" w:cs="Traditional Arabic"/>
          <w:sz w:val="24"/>
          <w:szCs w:val="24"/>
          <w:rtl/>
          <w:lang w:val="fr-FR"/>
        </w:rPr>
        <w:t xml:space="preserve">, ط </w:t>
      </w:r>
      <w:r w:rsidR="00E42FC3" w:rsidRPr="00FA222E">
        <w:rPr>
          <w:rFonts w:ascii="Traditional Arabic" w:hAnsi="Traditional Arabic" w:cs="Traditional Arabic" w:hint="cs"/>
          <w:sz w:val="24"/>
          <w:szCs w:val="24"/>
          <w:rtl/>
          <w:lang w:val="fr-FR"/>
        </w:rPr>
        <w:t>1,</w:t>
      </w:r>
      <w:r w:rsidRPr="00FA222E">
        <w:rPr>
          <w:rFonts w:ascii="Traditional Arabic" w:hAnsi="Traditional Arabic" w:cs="Traditional Arabic"/>
          <w:sz w:val="24"/>
          <w:szCs w:val="24"/>
          <w:rtl/>
          <w:lang w:val="fr-FR"/>
        </w:rPr>
        <w:t xml:space="preserve"> </w:t>
      </w:r>
      <w:r w:rsidR="00E42FC3" w:rsidRPr="00FA222E">
        <w:rPr>
          <w:rFonts w:ascii="Traditional Arabic" w:hAnsi="Traditional Arabic" w:cs="Traditional Arabic" w:hint="cs"/>
          <w:sz w:val="24"/>
          <w:szCs w:val="24"/>
          <w:rtl/>
          <w:lang w:val="fr-FR"/>
        </w:rPr>
        <w:t>بيروت:</w:t>
      </w:r>
      <w:r w:rsidRPr="00FA222E">
        <w:rPr>
          <w:rFonts w:ascii="Traditional Arabic" w:hAnsi="Traditional Arabic" w:cs="Traditional Arabic"/>
          <w:sz w:val="24"/>
          <w:szCs w:val="24"/>
          <w:rtl/>
          <w:lang w:val="fr-FR"/>
        </w:rPr>
        <w:t xml:space="preserve"> الهيئة اللبنانية</w:t>
      </w:r>
      <w:r w:rsidR="00E42FC3" w:rsidRPr="00FA222E">
        <w:rPr>
          <w:rFonts w:ascii="Traditional Arabic" w:hAnsi="Traditional Arabic" w:cs="Traditional Arabic" w:hint="cs"/>
          <w:sz w:val="24"/>
          <w:szCs w:val="24"/>
          <w:rtl/>
        </w:rPr>
        <w:t xml:space="preserve"> </w:t>
      </w:r>
      <w:r w:rsidRPr="00FA222E">
        <w:rPr>
          <w:rFonts w:ascii="Traditional Arabic" w:hAnsi="Traditional Arabic" w:cs="Traditional Arabic"/>
          <w:sz w:val="24"/>
          <w:szCs w:val="24"/>
          <w:rtl/>
          <w:lang w:val="fr-FR"/>
        </w:rPr>
        <w:t>للعلوم الت</w:t>
      </w:r>
      <w:r w:rsidR="00E42FC3" w:rsidRPr="00FA222E">
        <w:rPr>
          <w:rFonts w:ascii="Traditional Arabic" w:hAnsi="Traditional Arabic" w:cs="Traditional Arabic" w:hint="cs"/>
          <w:sz w:val="24"/>
          <w:szCs w:val="24"/>
          <w:rtl/>
          <w:lang w:val="fr-FR"/>
        </w:rPr>
        <w:t>ر</w:t>
      </w:r>
      <w:r w:rsidRPr="00FA222E">
        <w:rPr>
          <w:rFonts w:ascii="Traditional Arabic" w:hAnsi="Traditional Arabic" w:cs="Traditional Arabic"/>
          <w:sz w:val="24"/>
          <w:szCs w:val="24"/>
          <w:rtl/>
          <w:lang w:val="fr-FR"/>
        </w:rPr>
        <w:t xml:space="preserve">بوية. </w:t>
      </w:r>
    </w:p>
    <w:p w:rsidR="006048A0" w:rsidRPr="00FA222E" w:rsidRDefault="006048A0" w:rsidP="00E42FC3">
      <w:pPr>
        <w:autoSpaceDE w:val="0"/>
        <w:autoSpaceDN w:val="0"/>
        <w:adjustRightInd w:val="0"/>
        <w:spacing w:line="240" w:lineRule="auto"/>
        <w:ind w:left="566" w:hanging="566"/>
        <w:jc w:val="both"/>
        <w:rPr>
          <w:rFonts w:ascii="Traditional Arabic" w:hAnsi="Traditional Arabic" w:cs="Traditional Arabic"/>
          <w:sz w:val="24"/>
          <w:szCs w:val="24"/>
          <w:rtl/>
          <w:lang w:val="fr-FR"/>
        </w:rPr>
      </w:pPr>
      <w:r w:rsidRPr="00FA222E">
        <w:rPr>
          <w:rFonts w:ascii="Traditional Arabic" w:hAnsi="Traditional Arabic" w:cs="Traditional Arabic"/>
          <w:sz w:val="24"/>
          <w:szCs w:val="24"/>
          <w:rtl/>
          <w:lang w:val="fr-FR"/>
        </w:rPr>
        <w:t xml:space="preserve">– </w:t>
      </w:r>
      <w:r w:rsidR="00E42FC3" w:rsidRPr="00FA222E">
        <w:rPr>
          <w:rFonts w:ascii="Traditional Arabic" w:hAnsi="Traditional Arabic" w:cs="Traditional Arabic" w:hint="cs"/>
          <w:sz w:val="24"/>
          <w:szCs w:val="24"/>
          <w:rtl/>
          <w:lang w:val="fr-FR"/>
        </w:rPr>
        <w:t>دروزة،</w:t>
      </w:r>
      <w:r w:rsidRPr="00FA222E">
        <w:rPr>
          <w:rFonts w:ascii="Traditional Arabic" w:hAnsi="Traditional Arabic" w:cs="Traditional Arabic"/>
          <w:sz w:val="24"/>
          <w:szCs w:val="24"/>
          <w:rtl/>
          <w:lang w:val="fr-FR"/>
        </w:rPr>
        <w:t xml:space="preserve"> أفنان .(2004) </w:t>
      </w:r>
      <w:r w:rsidRPr="00FA222E">
        <w:rPr>
          <w:rFonts w:ascii="Traditional Arabic" w:hAnsi="Traditional Arabic" w:cs="Traditional Arabic" w:hint="cs"/>
          <w:b/>
          <w:bCs/>
          <w:sz w:val="24"/>
          <w:szCs w:val="24"/>
          <w:rtl/>
          <w:lang w:val="fr-FR"/>
        </w:rPr>
        <w:t>أساسيات</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في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علم</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النفس</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التربوي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sz w:val="24"/>
          <w:szCs w:val="24"/>
          <w:rtl/>
          <w:lang w:val="fr-FR"/>
        </w:rPr>
        <w:t xml:space="preserve">. عمان: دار الشروق للنشر . </w:t>
      </w:r>
    </w:p>
    <w:p w:rsidR="006048A0" w:rsidRPr="00FA222E" w:rsidRDefault="006048A0" w:rsidP="00E42FC3">
      <w:pPr>
        <w:autoSpaceDE w:val="0"/>
        <w:autoSpaceDN w:val="0"/>
        <w:adjustRightInd w:val="0"/>
        <w:spacing w:after="0" w:line="240" w:lineRule="auto"/>
        <w:ind w:left="566" w:hanging="566"/>
        <w:jc w:val="both"/>
        <w:rPr>
          <w:rFonts w:ascii="Traditional Arabic" w:hAnsi="Traditional Arabic" w:cs="Traditional Arabic"/>
          <w:b/>
          <w:bCs/>
          <w:sz w:val="24"/>
          <w:szCs w:val="24"/>
          <w:rtl/>
        </w:rPr>
      </w:pPr>
      <w:r w:rsidRPr="00FA222E">
        <w:rPr>
          <w:rFonts w:ascii="Traditional Arabic" w:hAnsi="Traditional Arabic" w:cs="Traditional Arabic"/>
          <w:sz w:val="24"/>
          <w:szCs w:val="24"/>
          <w:rtl/>
          <w:lang w:val="fr-FR"/>
        </w:rPr>
        <w:t xml:space="preserve">– </w:t>
      </w:r>
      <w:r w:rsidR="00E42FC3" w:rsidRPr="00FA222E">
        <w:rPr>
          <w:rFonts w:ascii="Traditional Arabic" w:hAnsi="Traditional Arabic" w:cs="Traditional Arabic" w:hint="cs"/>
          <w:sz w:val="24"/>
          <w:szCs w:val="24"/>
          <w:rtl/>
          <w:lang w:val="fr-FR"/>
        </w:rPr>
        <w:t>غانم،</w:t>
      </w:r>
      <w:r w:rsidRPr="00FA222E">
        <w:rPr>
          <w:rFonts w:ascii="Traditional Arabic" w:hAnsi="Traditional Arabic" w:cs="Traditional Arabic"/>
          <w:sz w:val="24"/>
          <w:szCs w:val="24"/>
          <w:rtl/>
          <w:lang w:val="fr-FR"/>
        </w:rPr>
        <w:t xml:space="preserve"> ناصر .(2007) </w:t>
      </w:r>
      <w:r w:rsidRPr="00FA222E">
        <w:rPr>
          <w:rFonts w:ascii="Traditional Arabic" w:hAnsi="Traditional Arabic" w:cs="Traditional Arabic" w:hint="cs"/>
          <w:b/>
          <w:bCs/>
          <w:sz w:val="24"/>
          <w:szCs w:val="24"/>
          <w:rtl/>
          <w:lang w:val="fr-FR"/>
        </w:rPr>
        <w:t>أثر</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برنامج</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تدريبي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في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التعلم</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المنظم</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ذاتي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مستند</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إلى</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نظرية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التعلم</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المعرفي</w:t>
      </w:r>
      <w:r w:rsidR="00E42FC3" w:rsidRPr="00FA222E">
        <w:rPr>
          <w:rFonts w:ascii="Traditional Arabic" w:hAnsi="Traditional Arabic" w:cs="Traditional Arabic" w:hint="cs"/>
          <w:b/>
          <w:bCs/>
          <w:sz w:val="24"/>
          <w:szCs w:val="24"/>
          <w:rtl/>
        </w:rPr>
        <w:t xml:space="preserve"> </w:t>
      </w:r>
      <w:r w:rsidRPr="00FA222E">
        <w:rPr>
          <w:rFonts w:ascii="Traditional Arabic" w:hAnsi="Traditional Arabic" w:cs="Traditional Arabic" w:hint="cs"/>
          <w:b/>
          <w:bCs/>
          <w:sz w:val="24"/>
          <w:szCs w:val="24"/>
          <w:rtl/>
          <w:lang w:val="fr-FR"/>
        </w:rPr>
        <w:t>الاجتماعي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في</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الدافعية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الداخلية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والفاعلية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الذاتية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لدى</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طلبة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الصف</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السابع</w:t>
      </w:r>
      <w:r w:rsidRPr="00FA222E">
        <w:rPr>
          <w:rFonts w:ascii="Traditional Arabic" w:hAnsi="Traditional Arabic" w:cs="Traditional Arabic"/>
          <w:sz w:val="24"/>
          <w:szCs w:val="24"/>
          <w:rtl/>
          <w:lang w:val="fr-FR"/>
        </w:rPr>
        <w:t xml:space="preserve">. رسالة دكتوراه غير </w:t>
      </w:r>
      <w:r w:rsidR="00E42FC3" w:rsidRPr="00FA222E">
        <w:rPr>
          <w:rFonts w:ascii="Traditional Arabic" w:hAnsi="Traditional Arabic" w:cs="Traditional Arabic" w:hint="cs"/>
          <w:sz w:val="24"/>
          <w:szCs w:val="24"/>
          <w:rtl/>
          <w:lang w:val="fr-FR"/>
        </w:rPr>
        <w:t>منشورة</w:t>
      </w:r>
      <w:r w:rsidR="00E42FC3" w:rsidRPr="00FA222E">
        <w:rPr>
          <w:rFonts w:ascii="Traditional Arabic" w:hAnsi="Traditional Arabic" w:cs="Traditional Arabic"/>
          <w:sz w:val="24"/>
          <w:szCs w:val="24"/>
          <w:rtl/>
        </w:rPr>
        <w:t>،</w:t>
      </w:r>
      <w:r w:rsidR="00E42FC3" w:rsidRPr="00FA222E">
        <w:rPr>
          <w:rFonts w:ascii="Traditional Arabic" w:hAnsi="Traditional Arabic" w:cs="Traditional Arabic" w:hint="cs"/>
          <w:b/>
          <w:bCs/>
          <w:sz w:val="24"/>
          <w:szCs w:val="24"/>
          <w:rtl/>
        </w:rPr>
        <w:t xml:space="preserve"> </w:t>
      </w:r>
      <w:r w:rsidRPr="00FA222E">
        <w:rPr>
          <w:rFonts w:ascii="Traditional Arabic" w:hAnsi="Traditional Arabic" w:cs="Traditional Arabic"/>
          <w:sz w:val="24"/>
          <w:szCs w:val="24"/>
          <w:rtl/>
          <w:lang w:val="fr-FR"/>
        </w:rPr>
        <w:t xml:space="preserve">الجامعة </w:t>
      </w:r>
      <w:r w:rsidR="00DE0C54" w:rsidRPr="00FA222E">
        <w:rPr>
          <w:rFonts w:ascii="Traditional Arabic" w:hAnsi="Traditional Arabic" w:cs="Traditional Arabic" w:hint="cs"/>
          <w:sz w:val="24"/>
          <w:szCs w:val="24"/>
          <w:rtl/>
          <w:lang w:val="fr-FR"/>
        </w:rPr>
        <w:t>الأردنية،</w:t>
      </w:r>
      <w:r w:rsidRPr="00FA222E">
        <w:rPr>
          <w:rFonts w:ascii="Traditional Arabic" w:hAnsi="Traditional Arabic" w:cs="Traditional Arabic"/>
          <w:sz w:val="24"/>
          <w:szCs w:val="24"/>
          <w:rtl/>
          <w:lang w:val="fr-FR"/>
        </w:rPr>
        <w:t xml:space="preserve"> </w:t>
      </w:r>
      <w:r w:rsidR="00E42FC3" w:rsidRPr="00FA222E">
        <w:rPr>
          <w:rFonts w:ascii="Traditional Arabic" w:hAnsi="Traditional Arabic" w:cs="Traditional Arabic" w:hint="cs"/>
          <w:sz w:val="24"/>
          <w:szCs w:val="24"/>
          <w:rtl/>
          <w:lang w:val="fr-FR"/>
        </w:rPr>
        <w:t>عمان،</w:t>
      </w:r>
      <w:r w:rsidRPr="00FA222E">
        <w:rPr>
          <w:rFonts w:ascii="Traditional Arabic" w:hAnsi="Traditional Arabic" w:cs="Traditional Arabic"/>
          <w:sz w:val="24"/>
          <w:szCs w:val="24"/>
          <w:rtl/>
          <w:lang w:val="fr-FR"/>
        </w:rPr>
        <w:t xml:space="preserve"> الأردن .</w:t>
      </w:r>
    </w:p>
    <w:p w:rsidR="006048A0" w:rsidRPr="00FA222E" w:rsidRDefault="006048A0" w:rsidP="00E42FC3">
      <w:pPr>
        <w:autoSpaceDE w:val="0"/>
        <w:autoSpaceDN w:val="0"/>
        <w:adjustRightInd w:val="0"/>
        <w:spacing w:line="240" w:lineRule="auto"/>
        <w:ind w:left="566" w:hanging="566"/>
        <w:jc w:val="both"/>
        <w:rPr>
          <w:rFonts w:ascii="Traditional Arabic" w:hAnsi="Traditional Arabic" w:cs="Traditional Arabic"/>
          <w:sz w:val="24"/>
          <w:szCs w:val="24"/>
          <w:rtl/>
          <w:lang w:val="fr-FR"/>
        </w:rPr>
      </w:pPr>
      <w:r w:rsidRPr="00FA222E">
        <w:rPr>
          <w:rFonts w:ascii="Traditional Arabic" w:hAnsi="Traditional Arabic" w:cs="Traditional Arabic"/>
          <w:sz w:val="24"/>
          <w:szCs w:val="24"/>
          <w:rtl/>
          <w:lang w:val="fr-FR"/>
        </w:rPr>
        <w:t xml:space="preserve">– </w:t>
      </w:r>
      <w:r w:rsidR="00E42FC3" w:rsidRPr="00FA222E">
        <w:rPr>
          <w:rFonts w:ascii="Traditional Arabic" w:hAnsi="Traditional Arabic" w:cs="Traditional Arabic" w:hint="cs"/>
          <w:sz w:val="24"/>
          <w:szCs w:val="24"/>
          <w:rtl/>
          <w:lang w:val="fr-FR"/>
        </w:rPr>
        <w:t>قطامي،</w:t>
      </w:r>
      <w:r w:rsidRPr="00FA222E">
        <w:rPr>
          <w:rFonts w:ascii="Traditional Arabic" w:hAnsi="Traditional Arabic" w:cs="Traditional Arabic"/>
          <w:sz w:val="24"/>
          <w:szCs w:val="24"/>
          <w:rtl/>
          <w:lang w:val="fr-FR"/>
        </w:rPr>
        <w:t xml:space="preserve"> يوسف </w:t>
      </w:r>
      <w:r w:rsidR="00E42FC3" w:rsidRPr="00FA222E">
        <w:rPr>
          <w:rFonts w:ascii="Traditional Arabic" w:hAnsi="Traditional Arabic" w:cs="Traditional Arabic" w:hint="cs"/>
          <w:sz w:val="24"/>
          <w:szCs w:val="24"/>
          <w:rtl/>
          <w:lang w:val="fr-FR"/>
        </w:rPr>
        <w:t>وقطامي،</w:t>
      </w:r>
      <w:r w:rsidRPr="00FA222E">
        <w:rPr>
          <w:rFonts w:ascii="Traditional Arabic" w:hAnsi="Traditional Arabic" w:cs="Traditional Arabic"/>
          <w:sz w:val="24"/>
          <w:szCs w:val="24"/>
          <w:rtl/>
          <w:lang w:val="fr-FR"/>
        </w:rPr>
        <w:t xml:space="preserve"> نايفة .(2000) </w:t>
      </w:r>
      <w:r w:rsidRPr="00FA222E">
        <w:rPr>
          <w:rFonts w:ascii="Traditional Arabic" w:hAnsi="Traditional Arabic" w:cs="Traditional Arabic" w:hint="cs"/>
          <w:b/>
          <w:bCs/>
          <w:sz w:val="24"/>
          <w:szCs w:val="24"/>
          <w:rtl/>
          <w:lang w:val="fr-FR"/>
        </w:rPr>
        <w:t>سيكولوجية</w:t>
      </w:r>
      <w:r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hint="cs"/>
          <w:b/>
          <w:bCs/>
          <w:sz w:val="24"/>
          <w:szCs w:val="24"/>
          <w:rtl/>
          <w:lang w:val="fr-FR"/>
        </w:rPr>
        <w:t>التعلم</w:t>
      </w:r>
      <w:r w:rsidRPr="00FA222E">
        <w:rPr>
          <w:rFonts w:ascii="Traditional Arabic" w:hAnsi="Traditional Arabic" w:cs="Traditional Arabic"/>
          <w:b/>
          <w:bCs/>
          <w:sz w:val="24"/>
          <w:szCs w:val="24"/>
          <w:rtl/>
          <w:lang w:val="fr-FR"/>
        </w:rPr>
        <w:t xml:space="preserve"> </w:t>
      </w:r>
      <w:r w:rsidR="00E42FC3" w:rsidRPr="00FA222E">
        <w:rPr>
          <w:rFonts w:ascii="Traditional Arabic" w:hAnsi="Traditional Arabic" w:cs="Traditional Arabic" w:hint="cs"/>
          <w:b/>
          <w:bCs/>
          <w:sz w:val="24"/>
          <w:szCs w:val="24"/>
          <w:rtl/>
          <w:lang w:val="fr-FR"/>
        </w:rPr>
        <w:t>الصفي،</w:t>
      </w:r>
      <w:r w:rsidR="00E42FC3" w:rsidRPr="00FA222E">
        <w:rPr>
          <w:rFonts w:ascii="Traditional Arabic" w:hAnsi="Traditional Arabic" w:cs="Traditional Arabic"/>
          <w:b/>
          <w:bCs/>
          <w:sz w:val="24"/>
          <w:szCs w:val="24"/>
          <w:rtl/>
          <w:lang w:val="fr-FR"/>
        </w:rPr>
        <w:t xml:space="preserve"> </w:t>
      </w:r>
      <w:r w:rsidRPr="00FA222E">
        <w:rPr>
          <w:rFonts w:ascii="Traditional Arabic" w:hAnsi="Traditional Arabic" w:cs="Traditional Arabic"/>
          <w:sz w:val="24"/>
          <w:szCs w:val="24"/>
          <w:rtl/>
          <w:lang w:val="fr-FR"/>
        </w:rPr>
        <w:t>عمان</w:t>
      </w:r>
      <w:r w:rsidRPr="00FA222E">
        <w:rPr>
          <w:rFonts w:ascii="Traditional Arabic" w:hAnsi="Traditional Arabic" w:cs="Traditional Arabic"/>
          <w:sz w:val="24"/>
          <w:szCs w:val="24"/>
        </w:rPr>
        <w:t xml:space="preserve">: </w:t>
      </w:r>
      <w:r w:rsidRPr="00FA222E">
        <w:rPr>
          <w:rFonts w:ascii="Traditional Arabic" w:hAnsi="Traditional Arabic" w:cs="Traditional Arabic"/>
          <w:sz w:val="24"/>
          <w:szCs w:val="24"/>
          <w:rtl/>
          <w:lang w:val="fr-FR"/>
        </w:rPr>
        <w:t xml:space="preserve">دار الشروق للنشر والتوزيع </w:t>
      </w:r>
    </w:p>
    <w:p w:rsidR="006048A0" w:rsidRPr="00FA222E" w:rsidRDefault="006048A0" w:rsidP="00E42FC3">
      <w:pPr>
        <w:autoSpaceDE w:val="0"/>
        <w:autoSpaceDN w:val="0"/>
        <w:adjustRightInd w:val="0"/>
        <w:spacing w:line="240" w:lineRule="auto"/>
        <w:jc w:val="both"/>
        <w:rPr>
          <w:rFonts w:ascii="Traditional Arabic" w:hAnsi="Traditional Arabic" w:cs="Traditional Arabic"/>
          <w:b/>
          <w:bCs/>
          <w:sz w:val="28"/>
          <w:szCs w:val="28"/>
        </w:rPr>
      </w:pPr>
      <w:r w:rsidRPr="00FA222E">
        <w:rPr>
          <w:rFonts w:ascii="Traditional Arabic" w:hAnsi="Traditional Arabic" w:cs="Traditional Arabic"/>
          <w:b/>
          <w:bCs/>
          <w:sz w:val="28"/>
          <w:szCs w:val="28"/>
          <w:rtl/>
          <w:lang w:val="fr-FR"/>
        </w:rPr>
        <w:t>المراجع الأجنبية</w:t>
      </w:r>
      <w:r w:rsidR="00E42FC3" w:rsidRPr="00FA222E">
        <w:rPr>
          <w:rFonts w:ascii="Traditional Arabic" w:hAnsi="Traditional Arabic" w:cs="Traditional Arabic" w:hint="cs"/>
          <w:b/>
          <w:bCs/>
          <w:sz w:val="28"/>
          <w:szCs w:val="28"/>
          <w:rtl/>
          <w:lang w:val="fr-FR"/>
        </w:rPr>
        <w:t>:</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Bandura, A. (1997). </w:t>
      </w:r>
      <w:r w:rsidRPr="00FA222E">
        <w:rPr>
          <w:rFonts w:asciiTheme="majorBidi" w:hAnsiTheme="majorBidi" w:cstheme="majorBidi"/>
          <w:b/>
          <w:bCs/>
          <w:sz w:val="20"/>
          <w:szCs w:val="20"/>
        </w:rPr>
        <w:t>Self-efficacy: The exercise of control</w:t>
      </w:r>
      <w:r w:rsidRPr="00FA222E">
        <w:rPr>
          <w:rFonts w:asciiTheme="majorBidi" w:hAnsiTheme="majorBidi" w:cstheme="majorBidi"/>
          <w:sz w:val="20"/>
          <w:szCs w:val="20"/>
        </w:rPr>
        <w:t>. New York: Free-man.</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Butler, R., &amp; Winne, P. (1995). Feedback and Self </w:t>
      </w:r>
      <w:proofErr w:type="spellStart"/>
      <w:r w:rsidRPr="00FA222E">
        <w:rPr>
          <w:rFonts w:asciiTheme="majorBidi" w:hAnsiTheme="majorBidi" w:cstheme="majorBidi"/>
          <w:sz w:val="20"/>
          <w:szCs w:val="20"/>
        </w:rPr>
        <w:t>RegulationLearning</w:t>
      </w:r>
      <w:proofErr w:type="spellEnd"/>
      <w:r w:rsidRPr="00FA222E">
        <w:rPr>
          <w:rFonts w:asciiTheme="majorBidi" w:hAnsiTheme="majorBidi" w:cstheme="majorBidi"/>
          <w:sz w:val="20"/>
          <w:szCs w:val="20"/>
        </w:rPr>
        <w:t xml:space="preserve">: A Theoretical Synthesis. </w:t>
      </w:r>
      <w:r w:rsidRPr="00FA222E">
        <w:rPr>
          <w:rFonts w:asciiTheme="majorBidi" w:hAnsiTheme="majorBidi" w:cstheme="majorBidi"/>
          <w:b/>
          <w:bCs/>
          <w:sz w:val="20"/>
          <w:szCs w:val="20"/>
        </w:rPr>
        <w:t>Review of Educational Research</w:t>
      </w:r>
      <w:r w:rsidRPr="00FA222E">
        <w:rPr>
          <w:rFonts w:asciiTheme="majorBidi" w:hAnsiTheme="majorBidi" w:cstheme="majorBidi"/>
          <w:sz w:val="20"/>
          <w:szCs w:val="20"/>
        </w:rPr>
        <w:t>. 65(3), 245-281.</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Carroll, L. &amp; Leander, S. (2001). </w:t>
      </w:r>
      <w:r w:rsidRPr="00FA222E">
        <w:rPr>
          <w:rFonts w:asciiTheme="majorBidi" w:hAnsiTheme="majorBidi" w:cstheme="majorBidi"/>
          <w:b/>
          <w:bCs/>
          <w:sz w:val="20"/>
          <w:szCs w:val="20"/>
        </w:rPr>
        <w:t xml:space="preserve">Improve Motivation </w:t>
      </w:r>
      <w:proofErr w:type="gramStart"/>
      <w:r w:rsidRPr="00FA222E">
        <w:rPr>
          <w:rFonts w:asciiTheme="majorBidi" w:hAnsiTheme="majorBidi" w:cstheme="majorBidi"/>
          <w:b/>
          <w:bCs/>
          <w:sz w:val="20"/>
          <w:szCs w:val="20"/>
        </w:rPr>
        <w:t>through the Use of</w:t>
      </w:r>
      <w:proofErr w:type="gramEnd"/>
      <w:r w:rsidRPr="00FA222E">
        <w:rPr>
          <w:rFonts w:asciiTheme="majorBidi" w:hAnsiTheme="majorBidi" w:cstheme="majorBidi"/>
          <w:b/>
          <w:bCs/>
          <w:sz w:val="20"/>
          <w:szCs w:val="20"/>
        </w:rPr>
        <w:t xml:space="preserve"> Active Learning Strategies</w:t>
      </w:r>
      <w:r w:rsidRPr="00FA222E">
        <w:rPr>
          <w:rFonts w:asciiTheme="majorBidi" w:hAnsiTheme="majorBidi" w:cstheme="majorBidi"/>
          <w:sz w:val="20"/>
          <w:szCs w:val="20"/>
        </w:rPr>
        <w:t>. Unpublished Master Dissertation. Saint Xavier University.</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Felder, R. &amp; Brent, R. (1997). </w:t>
      </w:r>
      <w:r w:rsidRPr="00FA222E">
        <w:rPr>
          <w:rFonts w:asciiTheme="majorBidi" w:hAnsiTheme="majorBidi" w:cstheme="majorBidi"/>
          <w:b/>
          <w:bCs/>
          <w:sz w:val="20"/>
          <w:szCs w:val="20"/>
        </w:rPr>
        <w:t>Effective Teaching Workshop</w:t>
      </w:r>
      <w:r w:rsidRPr="00FA222E">
        <w:rPr>
          <w:rFonts w:asciiTheme="majorBidi" w:hAnsiTheme="majorBidi" w:cstheme="majorBidi"/>
          <w:sz w:val="20"/>
          <w:szCs w:val="20"/>
        </w:rPr>
        <w:t>. North Carolina State University Press.</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w:t>
      </w:r>
      <w:proofErr w:type="spellStart"/>
      <w:r w:rsidRPr="00FA222E">
        <w:rPr>
          <w:rFonts w:asciiTheme="majorBidi" w:hAnsiTheme="majorBidi" w:cstheme="majorBidi"/>
          <w:sz w:val="20"/>
          <w:szCs w:val="20"/>
        </w:rPr>
        <w:t>Harasim</w:t>
      </w:r>
      <w:proofErr w:type="spellEnd"/>
      <w:r w:rsidRPr="00FA222E">
        <w:rPr>
          <w:rFonts w:asciiTheme="majorBidi" w:hAnsiTheme="majorBidi" w:cstheme="majorBidi"/>
          <w:sz w:val="20"/>
          <w:szCs w:val="20"/>
        </w:rPr>
        <w:t xml:space="preserve">, L. et al. (1997). </w:t>
      </w:r>
      <w:r w:rsidRPr="00FA222E">
        <w:rPr>
          <w:rFonts w:asciiTheme="majorBidi" w:hAnsiTheme="majorBidi" w:cstheme="majorBidi"/>
          <w:b/>
          <w:bCs/>
          <w:sz w:val="20"/>
          <w:szCs w:val="20"/>
        </w:rPr>
        <w:t>Learning Networks; A Field Guide to Teaching and Learning Online</w:t>
      </w:r>
      <w:r w:rsidRPr="00FA222E">
        <w:rPr>
          <w:rFonts w:asciiTheme="majorBidi" w:hAnsiTheme="majorBidi" w:cstheme="majorBidi"/>
          <w:sz w:val="20"/>
          <w:szCs w:val="20"/>
        </w:rPr>
        <w:t>, M.A., Massachusetts: Institute of Technology, Cambridge.</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Lorenzen, M. (2006). Active Learning and Library Instruction. </w:t>
      </w:r>
      <w:r w:rsidRPr="00FA222E">
        <w:rPr>
          <w:rFonts w:asciiTheme="majorBidi" w:hAnsiTheme="majorBidi" w:cstheme="majorBidi"/>
          <w:b/>
          <w:bCs/>
          <w:sz w:val="20"/>
          <w:szCs w:val="20"/>
        </w:rPr>
        <w:t>Illinois Libraries</w:t>
      </w:r>
      <w:r w:rsidRPr="00FA222E">
        <w:rPr>
          <w:rFonts w:asciiTheme="majorBidi" w:hAnsiTheme="majorBidi" w:cstheme="majorBidi"/>
          <w:sz w:val="20"/>
          <w:szCs w:val="20"/>
        </w:rPr>
        <w:t>. 83(2), 19-24.</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McCarthy, J. &amp; Anderson, L. (2000). Active Learning Techniques versus Traditional Teaching Styles: Two Experiments from History and Political Science. </w:t>
      </w:r>
      <w:r w:rsidRPr="00FA222E">
        <w:rPr>
          <w:rFonts w:asciiTheme="majorBidi" w:hAnsiTheme="majorBidi" w:cstheme="majorBidi"/>
          <w:b/>
          <w:bCs/>
          <w:sz w:val="20"/>
          <w:szCs w:val="20"/>
        </w:rPr>
        <w:t>Innovative Higher Education</w:t>
      </w:r>
      <w:r w:rsidRPr="00FA222E">
        <w:rPr>
          <w:rFonts w:asciiTheme="majorBidi" w:hAnsiTheme="majorBidi" w:cstheme="majorBidi"/>
          <w:sz w:val="20"/>
          <w:szCs w:val="20"/>
        </w:rPr>
        <w:t>. 24(4), 279- 294.</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Myers, C. &amp; Jones, T. (1993). </w:t>
      </w:r>
      <w:r w:rsidRPr="00FA222E">
        <w:rPr>
          <w:rFonts w:asciiTheme="majorBidi" w:hAnsiTheme="majorBidi" w:cstheme="majorBidi"/>
          <w:b/>
          <w:bCs/>
          <w:sz w:val="20"/>
          <w:szCs w:val="20"/>
        </w:rPr>
        <w:t>Promoting Active Learning Strategies for the College Classroom</w:t>
      </w:r>
      <w:r w:rsidRPr="00FA222E">
        <w:rPr>
          <w:rFonts w:asciiTheme="majorBidi" w:hAnsiTheme="majorBidi" w:cstheme="majorBidi"/>
          <w:sz w:val="20"/>
          <w:szCs w:val="20"/>
        </w:rPr>
        <w:t>. San Francisco, Jossey-Bass Inc.</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Paris, S., Cross, D., &amp; Lipson, M. (1984). Informed Strategies for Learning: A Program to Improve Children's Wading Awareness and Comprehension. </w:t>
      </w:r>
      <w:r w:rsidRPr="00FA222E">
        <w:rPr>
          <w:rFonts w:asciiTheme="majorBidi" w:hAnsiTheme="majorBidi" w:cstheme="majorBidi"/>
          <w:b/>
          <w:bCs/>
          <w:sz w:val="20"/>
          <w:szCs w:val="20"/>
        </w:rPr>
        <w:t>Journal of Educational Psychology</w:t>
      </w:r>
      <w:r w:rsidRPr="00FA222E">
        <w:rPr>
          <w:rFonts w:asciiTheme="majorBidi" w:hAnsiTheme="majorBidi" w:cstheme="majorBidi"/>
          <w:sz w:val="20"/>
          <w:szCs w:val="20"/>
        </w:rPr>
        <w:t>. 76(1), 1239- 1252.</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Paris, S., Lipson, M., &amp; </w:t>
      </w:r>
      <w:proofErr w:type="spellStart"/>
      <w:r w:rsidRPr="00FA222E">
        <w:rPr>
          <w:rFonts w:asciiTheme="majorBidi" w:hAnsiTheme="majorBidi" w:cstheme="majorBidi"/>
          <w:sz w:val="20"/>
          <w:szCs w:val="20"/>
        </w:rPr>
        <w:t>Wixson</w:t>
      </w:r>
      <w:proofErr w:type="spellEnd"/>
      <w:r w:rsidRPr="00FA222E">
        <w:rPr>
          <w:rFonts w:asciiTheme="majorBidi" w:hAnsiTheme="majorBidi" w:cstheme="majorBidi"/>
          <w:sz w:val="20"/>
          <w:szCs w:val="20"/>
        </w:rPr>
        <w:t xml:space="preserve">, K. (1983). Becoming a Strategic Reader. </w:t>
      </w:r>
      <w:r w:rsidRPr="00FA222E">
        <w:rPr>
          <w:rFonts w:asciiTheme="majorBidi" w:hAnsiTheme="majorBidi" w:cstheme="majorBidi"/>
          <w:b/>
          <w:bCs/>
          <w:sz w:val="20"/>
          <w:szCs w:val="20"/>
        </w:rPr>
        <w:t>Contemporary Educational Psychology</w:t>
      </w:r>
      <w:r w:rsidRPr="00FA222E">
        <w:rPr>
          <w:rFonts w:asciiTheme="majorBidi" w:hAnsiTheme="majorBidi" w:cstheme="majorBidi"/>
          <w:sz w:val="20"/>
          <w:szCs w:val="20"/>
        </w:rPr>
        <w:t>. 8(2), 293-309.</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Paulson, D. &amp; Faust, J. (2006). </w:t>
      </w:r>
      <w:r w:rsidRPr="00FA222E">
        <w:rPr>
          <w:rFonts w:asciiTheme="majorBidi" w:hAnsiTheme="majorBidi" w:cstheme="majorBidi"/>
          <w:b/>
          <w:bCs/>
          <w:sz w:val="20"/>
          <w:szCs w:val="20"/>
        </w:rPr>
        <w:t>Active Learning for the College Classroom</w:t>
      </w:r>
      <w:r w:rsidRPr="00FA222E">
        <w:rPr>
          <w:rFonts w:asciiTheme="majorBidi" w:hAnsiTheme="majorBidi" w:cstheme="majorBidi"/>
          <w:sz w:val="20"/>
          <w:szCs w:val="20"/>
        </w:rPr>
        <w:t>. Available at: http:/</w:t>
      </w:r>
      <w:r w:rsidR="00E42FC3" w:rsidRPr="00FA222E">
        <w:rPr>
          <w:rFonts w:asciiTheme="majorBidi" w:hAnsiTheme="majorBidi" w:cstheme="majorBidi"/>
          <w:sz w:val="20"/>
          <w:szCs w:val="20"/>
        </w:rPr>
        <w:t xml:space="preserve"> </w:t>
      </w:r>
      <w:r w:rsidRPr="00FA222E">
        <w:rPr>
          <w:rFonts w:asciiTheme="majorBidi" w:hAnsiTheme="majorBidi" w:cstheme="majorBidi"/>
          <w:sz w:val="20"/>
          <w:szCs w:val="20"/>
        </w:rPr>
        <w:t>chemistry.calstatela.edu/chem.&amp;Bio chem./active/main.html.</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Purdie, N.; Hattie, J. &amp; Doug, G. (1996). Student Conceptions of Learning &amp; Their Use of </w:t>
      </w:r>
      <w:r w:rsidR="00E42FC3" w:rsidRPr="00FA222E">
        <w:rPr>
          <w:rFonts w:asciiTheme="majorBidi" w:hAnsiTheme="majorBidi" w:cstheme="majorBidi"/>
          <w:sz w:val="20"/>
          <w:szCs w:val="20"/>
        </w:rPr>
        <w:t>Self-Regulated</w:t>
      </w:r>
      <w:r w:rsidRPr="00FA222E">
        <w:rPr>
          <w:rFonts w:asciiTheme="majorBidi" w:hAnsiTheme="majorBidi" w:cstheme="majorBidi"/>
          <w:sz w:val="20"/>
          <w:szCs w:val="20"/>
        </w:rPr>
        <w:t xml:space="preserve"> Learning Strategies: A Cross-</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Cultural Comparison</w:t>
      </w:r>
      <w:r w:rsidRPr="00FA222E">
        <w:rPr>
          <w:rFonts w:asciiTheme="majorBidi" w:hAnsiTheme="majorBidi" w:cstheme="majorBidi"/>
          <w:b/>
          <w:bCs/>
          <w:sz w:val="20"/>
          <w:szCs w:val="20"/>
        </w:rPr>
        <w:t>. Journal of educational Psychology</w:t>
      </w:r>
      <w:r w:rsidRPr="00FA222E">
        <w:rPr>
          <w:rFonts w:asciiTheme="majorBidi" w:hAnsiTheme="majorBidi" w:cstheme="majorBidi"/>
          <w:sz w:val="20"/>
          <w:szCs w:val="20"/>
        </w:rPr>
        <w:t>. 88, 87–100.</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w:t>
      </w:r>
      <w:proofErr w:type="spellStart"/>
      <w:r w:rsidRPr="00FA222E">
        <w:rPr>
          <w:rFonts w:asciiTheme="majorBidi" w:hAnsiTheme="majorBidi" w:cstheme="majorBidi"/>
          <w:sz w:val="20"/>
          <w:szCs w:val="20"/>
        </w:rPr>
        <w:t>Scheyvens</w:t>
      </w:r>
      <w:proofErr w:type="spellEnd"/>
      <w:r w:rsidRPr="00FA222E">
        <w:rPr>
          <w:rFonts w:asciiTheme="majorBidi" w:hAnsiTheme="majorBidi" w:cstheme="majorBidi"/>
          <w:sz w:val="20"/>
          <w:szCs w:val="20"/>
        </w:rPr>
        <w:t xml:space="preserve">, R.; Griffin, A.; </w:t>
      </w:r>
      <w:proofErr w:type="spellStart"/>
      <w:r w:rsidRPr="00FA222E">
        <w:rPr>
          <w:rFonts w:asciiTheme="majorBidi" w:hAnsiTheme="majorBidi" w:cstheme="majorBidi"/>
          <w:sz w:val="20"/>
          <w:szCs w:val="20"/>
        </w:rPr>
        <w:t>Jocoy</w:t>
      </w:r>
      <w:proofErr w:type="spellEnd"/>
      <w:r w:rsidRPr="00FA222E">
        <w:rPr>
          <w:rFonts w:asciiTheme="majorBidi" w:hAnsiTheme="majorBidi" w:cstheme="majorBidi"/>
          <w:sz w:val="20"/>
          <w:szCs w:val="20"/>
        </w:rPr>
        <w:t xml:space="preserve">, C.; Liu, Y.&amp; Bradford, M. (2008). Experimenting with Active Learning in Geography: Dispelling the Myths That Perpetuate Resistance. </w:t>
      </w:r>
      <w:r w:rsidRPr="00FA222E">
        <w:rPr>
          <w:rFonts w:asciiTheme="majorBidi" w:hAnsiTheme="majorBidi" w:cstheme="majorBidi"/>
          <w:b/>
          <w:bCs/>
          <w:sz w:val="20"/>
          <w:szCs w:val="20"/>
        </w:rPr>
        <w:t>Journal of Geography in Higher Education</w:t>
      </w:r>
      <w:r w:rsidRPr="00FA222E">
        <w:rPr>
          <w:rFonts w:asciiTheme="majorBidi" w:hAnsiTheme="majorBidi" w:cstheme="majorBidi"/>
          <w:sz w:val="20"/>
          <w:szCs w:val="20"/>
        </w:rPr>
        <w:t>. 32(1), 51-69.</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lastRenderedPageBreak/>
        <w:t xml:space="preserve">– Shenker, J. et al. (1996). </w:t>
      </w:r>
      <w:r w:rsidRPr="00FA222E">
        <w:rPr>
          <w:rFonts w:asciiTheme="majorBidi" w:hAnsiTheme="majorBidi" w:cstheme="majorBidi"/>
          <w:b/>
          <w:bCs/>
          <w:sz w:val="20"/>
          <w:szCs w:val="20"/>
        </w:rPr>
        <w:t>Instructors Resource Manual for Psychology</w:t>
      </w:r>
      <w:r w:rsidRPr="00FA222E">
        <w:rPr>
          <w:rFonts w:asciiTheme="majorBidi" w:hAnsiTheme="majorBidi" w:cstheme="majorBidi"/>
          <w:sz w:val="20"/>
          <w:szCs w:val="20"/>
        </w:rPr>
        <w:t>. Boston, Houghton, Mifflin Book Company.</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w:t>
      </w:r>
      <w:proofErr w:type="spellStart"/>
      <w:r w:rsidRPr="00FA222E">
        <w:rPr>
          <w:rFonts w:asciiTheme="majorBidi" w:hAnsiTheme="majorBidi" w:cstheme="majorBidi"/>
          <w:sz w:val="20"/>
          <w:szCs w:val="20"/>
        </w:rPr>
        <w:t>Tandogan</w:t>
      </w:r>
      <w:proofErr w:type="spellEnd"/>
      <w:r w:rsidRPr="00FA222E">
        <w:rPr>
          <w:rFonts w:asciiTheme="majorBidi" w:hAnsiTheme="majorBidi" w:cstheme="majorBidi"/>
          <w:sz w:val="20"/>
          <w:szCs w:val="20"/>
        </w:rPr>
        <w:t xml:space="preserve">, R. &amp; </w:t>
      </w:r>
      <w:proofErr w:type="spellStart"/>
      <w:r w:rsidRPr="00FA222E">
        <w:rPr>
          <w:rFonts w:asciiTheme="majorBidi" w:hAnsiTheme="majorBidi" w:cstheme="majorBidi"/>
          <w:sz w:val="20"/>
          <w:szCs w:val="20"/>
        </w:rPr>
        <w:t>Orhan</w:t>
      </w:r>
      <w:proofErr w:type="spellEnd"/>
      <w:r w:rsidRPr="00FA222E">
        <w:rPr>
          <w:rFonts w:asciiTheme="majorBidi" w:hAnsiTheme="majorBidi" w:cstheme="majorBidi"/>
          <w:sz w:val="20"/>
          <w:szCs w:val="20"/>
        </w:rPr>
        <w:t>, A. (2007).</w:t>
      </w:r>
      <w:r w:rsidR="00E42FC3" w:rsidRPr="00FA222E">
        <w:rPr>
          <w:rFonts w:asciiTheme="majorBidi" w:hAnsiTheme="majorBidi" w:cstheme="majorBidi"/>
          <w:sz w:val="20"/>
          <w:szCs w:val="20"/>
        </w:rPr>
        <w:t xml:space="preserve"> </w:t>
      </w:r>
      <w:r w:rsidRPr="00FA222E">
        <w:rPr>
          <w:rFonts w:asciiTheme="majorBidi" w:hAnsiTheme="majorBidi" w:cstheme="majorBidi"/>
          <w:sz w:val="20"/>
          <w:szCs w:val="20"/>
        </w:rPr>
        <w:t xml:space="preserve">The Effects of Problem-Based Active Learning in Science Education on Students' Academic Achievement, Attitude and Concept Learning. </w:t>
      </w:r>
      <w:r w:rsidRPr="00FA222E">
        <w:rPr>
          <w:rFonts w:asciiTheme="majorBidi" w:hAnsiTheme="majorBidi" w:cstheme="majorBidi"/>
          <w:b/>
          <w:bCs/>
          <w:sz w:val="20"/>
          <w:szCs w:val="20"/>
        </w:rPr>
        <w:t>Journal of Mathematics, Science &amp; Technology Education</w:t>
      </w:r>
      <w:r w:rsidRPr="00FA222E">
        <w:rPr>
          <w:rFonts w:asciiTheme="majorBidi" w:hAnsiTheme="majorBidi" w:cstheme="majorBidi"/>
          <w:sz w:val="20"/>
          <w:szCs w:val="20"/>
        </w:rPr>
        <w:t>. 3(1), 71-81.</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w:t>
      </w:r>
      <w:proofErr w:type="spellStart"/>
      <w:r w:rsidRPr="00FA222E">
        <w:rPr>
          <w:rFonts w:asciiTheme="majorBidi" w:hAnsiTheme="majorBidi" w:cstheme="majorBidi"/>
          <w:sz w:val="20"/>
          <w:szCs w:val="20"/>
        </w:rPr>
        <w:t>Taraban</w:t>
      </w:r>
      <w:proofErr w:type="spellEnd"/>
      <w:r w:rsidRPr="00FA222E">
        <w:rPr>
          <w:rFonts w:asciiTheme="majorBidi" w:hAnsiTheme="majorBidi" w:cstheme="majorBidi"/>
          <w:sz w:val="20"/>
          <w:szCs w:val="20"/>
        </w:rPr>
        <w:t xml:space="preserve">, R.; Box, C.; Myers, R.; Pollard, R; &amp; Bowen, C. (2007). Effects of Active Learning Experiences on Achievement, Attitudes, and Behaviors in High School Biology. </w:t>
      </w:r>
      <w:r w:rsidRPr="00FA222E">
        <w:rPr>
          <w:rFonts w:asciiTheme="majorBidi" w:hAnsiTheme="majorBidi" w:cstheme="majorBidi"/>
          <w:b/>
          <w:bCs/>
          <w:sz w:val="20"/>
          <w:szCs w:val="20"/>
        </w:rPr>
        <w:t>Journal of Research in Science Teaching</w:t>
      </w:r>
      <w:r w:rsidRPr="00FA222E">
        <w:rPr>
          <w:rFonts w:asciiTheme="majorBidi" w:hAnsiTheme="majorBidi" w:cstheme="majorBidi"/>
          <w:sz w:val="20"/>
          <w:szCs w:val="20"/>
        </w:rPr>
        <w:t>. 44(7), 960-979.</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Wilke, R. (2003).</w:t>
      </w:r>
      <w:r w:rsidR="00E42FC3" w:rsidRPr="00FA222E">
        <w:rPr>
          <w:rFonts w:asciiTheme="majorBidi" w:hAnsiTheme="majorBidi" w:cstheme="majorBidi"/>
          <w:sz w:val="20"/>
          <w:szCs w:val="20"/>
        </w:rPr>
        <w:t xml:space="preserve"> </w:t>
      </w:r>
      <w:r w:rsidRPr="00FA222E">
        <w:rPr>
          <w:rFonts w:asciiTheme="majorBidi" w:hAnsiTheme="majorBidi" w:cstheme="majorBidi"/>
          <w:sz w:val="20"/>
          <w:szCs w:val="20"/>
        </w:rPr>
        <w:t>The Effect of Active Learning on Student Characteristics in a Human Physiology Course for None Majors</w:t>
      </w:r>
      <w:r w:rsidRPr="00FA222E">
        <w:rPr>
          <w:rFonts w:asciiTheme="majorBidi" w:hAnsiTheme="majorBidi" w:cstheme="majorBidi"/>
          <w:b/>
          <w:bCs/>
          <w:sz w:val="20"/>
          <w:szCs w:val="20"/>
        </w:rPr>
        <w:t xml:space="preserve">. Advances in Physiology Education. </w:t>
      </w:r>
      <w:r w:rsidRPr="00FA222E">
        <w:rPr>
          <w:rFonts w:asciiTheme="majorBidi" w:hAnsiTheme="majorBidi" w:cstheme="majorBidi"/>
          <w:sz w:val="20"/>
          <w:szCs w:val="20"/>
        </w:rPr>
        <w:t>27, 207-223.</w:t>
      </w:r>
    </w:p>
    <w:p w:rsidR="006048A0" w:rsidRPr="00FA222E" w:rsidRDefault="006048A0" w:rsidP="00E42FC3">
      <w:pPr>
        <w:autoSpaceDE w:val="0"/>
        <w:autoSpaceDN w:val="0"/>
        <w:bidi w:val="0"/>
        <w:adjustRightInd w:val="0"/>
        <w:spacing w:line="240" w:lineRule="auto"/>
        <w:ind w:left="567" w:hanging="567"/>
        <w:jc w:val="both"/>
        <w:rPr>
          <w:rFonts w:asciiTheme="majorBidi" w:hAnsiTheme="majorBidi" w:cstheme="majorBidi"/>
          <w:sz w:val="20"/>
          <w:szCs w:val="20"/>
        </w:rPr>
      </w:pPr>
      <w:r w:rsidRPr="00FA222E">
        <w:rPr>
          <w:rFonts w:asciiTheme="majorBidi" w:hAnsiTheme="majorBidi" w:cstheme="majorBidi"/>
          <w:sz w:val="20"/>
          <w:szCs w:val="20"/>
        </w:rPr>
        <w:t xml:space="preserve">– Wittrock, M. C. (1990). Generative Process of </w:t>
      </w:r>
      <w:r w:rsidR="00E42FC3" w:rsidRPr="00FA222E">
        <w:rPr>
          <w:rFonts w:asciiTheme="majorBidi" w:hAnsiTheme="majorBidi" w:cstheme="majorBidi"/>
          <w:sz w:val="20"/>
          <w:szCs w:val="20"/>
        </w:rPr>
        <w:t>Comprehension. Educational</w:t>
      </w:r>
      <w:r w:rsidRPr="00FA222E">
        <w:rPr>
          <w:rFonts w:asciiTheme="majorBidi" w:hAnsiTheme="majorBidi" w:cstheme="majorBidi"/>
          <w:b/>
          <w:bCs/>
          <w:sz w:val="20"/>
          <w:szCs w:val="20"/>
        </w:rPr>
        <w:t xml:space="preserve"> Psychologist</w:t>
      </w:r>
      <w:r w:rsidRPr="00FA222E">
        <w:rPr>
          <w:rFonts w:asciiTheme="majorBidi" w:hAnsiTheme="majorBidi" w:cstheme="majorBidi"/>
          <w:sz w:val="20"/>
          <w:szCs w:val="20"/>
        </w:rPr>
        <w:t>. 24(4), 345-376.</w:t>
      </w:r>
    </w:p>
    <w:p w:rsidR="006048A0" w:rsidRPr="00FA222E" w:rsidRDefault="006048A0" w:rsidP="00E42FC3">
      <w:pPr>
        <w:autoSpaceDE w:val="0"/>
        <w:autoSpaceDN w:val="0"/>
        <w:bidi w:val="0"/>
        <w:adjustRightInd w:val="0"/>
        <w:spacing w:line="240" w:lineRule="auto"/>
        <w:ind w:left="567" w:hanging="567"/>
        <w:jc w:val="both"/>
        <w:rPr>
          <w:rFonts w:ascii="Traditional Arabic" w:hAnsi="Traditional Arabic" w:cs="Traditional Arabic"/>
          <w:lang w:val="fr-FR"/>
        </w:rPr>
      </w:pPr>
      <w:r w:rsidRPr="00FA222E">
        <w:rPr>
          <w:rFonts w:asciiTheme="majorBidi" w:hAnsiTheme="majorBidi" w:cstheme="majorBidi"/>
          <w:sz w:val="20"/>
          <w:szCs w:val="20"/>
        </w:rPr>
        <w:t xml:space="preserve">– Zimmerman, B.J. (2002). Becoming Self-regulated Learner: </w:t>
      </w:r>
      <w:proofErr w:type="gramStart"/>
      <w:r w:rsidRPr="00FA222E">
        <w:rPr>
          <w:rFonts w:asciiTheme="majorBidi" w:hAnsiTheme="majorBidi" w:cstheme="majorBidi"/>
          <w:sz w:val="20"/>
          <w:szCs w:val="20"/>
        </w:rPr>
        <w:t>an</w:t>
      </w:r>
      <w:proofErr w:type="gramEnd"/>
      <w:r w:rsidRPr="00FA222E">
        <w:rPr>
          <w:rFonts w:asciiTheme="majorBidi" w:hAnsiTheme="majorBidi" w:cstheme="majorBidi"/>
          <w:sz w:val="20"/>
          <w:szCs w:val="20"/>
        </w:rPr>
        <w:t xml:space="preserve"> Overview. </w:t>
      </w:r>
      <w:r w:rsidRPr="00FA222E">
        <w:rPr>
          <w:rFonts w:asciiTheme="majorBidi" w:hAnsiTheme="majorBidi" w:cstheme="majorBidi"/>
          <w:b/>
          <w:bCs/>
          <w:sz w:val="20"/>
          <w:szCs w:val="20"/>
        </w:rPr>
        <w:t>Theory</w:t>
      </w:r>
      <w:r w:rsidRPr="00FA222E">
        <w:rPr>
          <w:rFonts w:ascii="Traditional Arabic" w:hAnsi="Traditional Arabic" w:cs="Traditional Arabic"/>
          <w:b/>
          <w:bCs/>
          <w:sz w:val="20"/>
          <w:szCs w:val="20"/>
        </w:rPr>
        <w:t xml:space="preserve"> </w:t>
      </w:r>
      <w:r w:rsidRPr="00FA222E">
        <w:rPr>
          <w:rFonts w:asciiTheme="majorBidi" w:hAnsiTheme="majorBidi" w:cstheme="majorBidi"/>
          <w:b/>
          <w:bCs/>
          <w:sz w:val="20"/>
          <w:szCs w:val="20"/>
        </w:rPr>
        <w:t>into Practice</w:t>
      </w:r>
      <w:r w:rsidRPr="00FA222E">
        <w:rPr>
          <w:rFonts w:asciiTheme="majorBidi" w:hAnsiTheme="majorBidi" w:cstheme="majorBidi"/>
          <w:sz w:val="20"/>
          <w:szCs w:val="20"/>
        </w:rPr>
        <w:t>. 14 (2), 65-70.</w:t>
      </w:r>
    </w:p>
    <w:sectPr w:rsidR="006048A0" w:rsidRPr="00FA222E" w:rsidSect="00960B08">
      <w:pgSz w:w="11906" w:h="16838"/>
      <w:pgMar w:top="1134" w:right="1701"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51D2"/>
    <w:multiLevelType w:val="hybridMultilevel"/>
    <w:tmpl w:val="A394DF08"/>
    <w:lvl w:ilvl="0" w:tplc="189C888A">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E9"/>
    <w:rsid w:val="000115A9"/>
    <w:rsid w:val="000166C9"/>
    <w:rsid w:val="00020F50"/>
    <w:rsid w:val="000330AA"/>
    <w:rsid w:val="00036AAF"/>
    <w:rsid w:val="000411D8"/>
    <w:rsid w:val="000439C0"/>
    <w:rsid w:val="000445BC"/>
    <w:rsid w:val="000537A0"/>
    <w:rsid w:val="000550B9"/>
    <w:rsid w:val="00064596"/>
    <w:rsid w:val="00064802"/>
    <w:rsid w:val="00070FF6"/>
    <w:rsid w:val="0007515D"/>
    <w:rsid w:val="00075D26"/>
    <w:rsid w:val="00083CDA"/>
    <w:rsid w:val="00097471"/>
    <w:rsid w:val="000C2694"/>
    <w:rsid w:val="000C3C67"/>
    <w:rsid w:val="001158C4"/>
    <w:rsid w:val="00133A5F"/>
    <w:rsid w:val="00137B19"/>
    <w:rsid w:val="00152A95"/>
    <w:rsid w:val="00153CCF"/>
    <w:rsid w:val="00165F7A"/>
    <w:rsid w:val="0016707A"/>
    <w:rsid w:val="00170098"/>
    <w:rsid w:val="00181D60"/>
    <w:rsid w:val="001840EB"/>
    <w:rsid w:val="00187C7B"/>
    <w:rsid w:val="0019769C"/>
    <w:rsid w:val="001B6B2F"/>
    <w:rsid w:val="001C506E"/>
    <w:rsid w:val="001C7795"/>
    <w:rsid w:val="001D7D13"/>
    <w:rsid w:val="001F48BB"/>
    <w:rsid w:val="00204684"/>
    <w:rsid w:val="002051E6"/>
    <w:rsid w:val="00213D68"/>
    <w:rsid w:val="0021411D"/>
    <w:rsid w:val="00222D51"/>
    <w:rsid w:val="0022576C"/>
    <w:rsid w:val="0022671B"/>
    <w:rsid w:val="0023045C"/>
    <w:rsid w:val="002311A3"/>
    <w:rsid w:val="002323B9"/>
    <w:rsid w:val="0024056F"/>
    <w:rsid w:val="00240B41"/>
    <w:rsid w:val="002426F4"/>
    <w:rsid w:val="002678FD"/>
    <w:rsid w:val="0027451C"/>
    <w:rsid w:val="002850C8"/>
    <w:rsid w:val="00297EFE"/>
    <w:rsid w:val="002B1CFF"/>
    <w:rsid w:val="002B372A"/>
    <w:rsid w:val="002B4052"/>
    <w:rsid w:val="002B750E"/>
    <w:rsid w:val="002D1AEB"/>
    <w:rsid w:val="002D1FA1"/>
    <w:rsid w:val="002E0AA0"/>
    <w:rsid w:val="002E4688"/>
    <w:rsid w:val="002E7E06"/>
    <w:rsid w:val="002F06D7"/>
    <w:rsid w:val="002F3D99"/>
    <w:rsid w:val="0030094D"/>
    <w:rsid w:val="00311393"/>
    <w:rsid w:val="003145D7"/>
    <w:rsid w:val="00314707"/>
    <w:rsid w:val="00320D51"/>
    <w:rsid w:val="003319F1"/>
    <w:rsid w:val="003333EA"/>
    <w:rsid w:val="00337B2C"/>
    <w:rsid w:val="0034349B"/>
    <w:rsid w:val="003526BA"/>
    <w:rsid w:val="00356ACF"/>
    <w:rsid w:val="003726AB"/>
    <w:rsid w:val="00397727"/>
    <w:rsid w:val="003A34C5"/>
    <w:rsid w:val="003B41A4"/>
    <w:rsid w:val="003B4FA8"/>
    <w:rsid w:val="003B54BC"/>
    <w:rsid w:val="003C4729"/>
    <w:rsid w:val="003D48AC"/>
    <w:rsid w:val="003E11C8"/>
    <w:rsid w:val="00420224"/>
    <w:rsid w:val="00433FF0"/>
    <w:rsid w:val="00450FB3"/>
    <w:rsid w:val="00466804"/>
    <w:rsid w:val="0047077B"/>
    <w:rsid w:val="004B1977"/>
    <w:rsid w:val="004B6C89"/>
    <w:rsid w:val="004B7EE7"/>
    <w:rsid w:val="004F0C5A"/>
    <w:rsid w:val="004F5719"/>
    <w:rsid w:val="004F7561"/>
    <w:rsid w:val="00526A6A"/>
    <w:rsid w:val="00542D2E"/>
    <w:rsid w:val="005534FA"/>
    <w:rsid w:val="005750ED"/>
    <w:rsid w:val="0057596B"/>
    <w:rsid w:val="00576A4D"/>
    <w:rsid w:val="00583ACC"/>
    <w:rsid w:val="005914D9"/>
    <w:rsid w:val="005B2A1F"/>
    <w:rsid w:val="005B6A68"/>
    <w:rsid w:val="005C1E9B"/>
    <w:rsid w:val="005C5259"/>
    <w:rsid w:val="005E5C24"/>
    <w:rsid w:val="005F48B8"/>
    <w:rsid w:val="006031F9"/>
    <w:rsid w:val="006048A0"/>
    <w:rsid w:val="0060531E"/>
    <w:rsid w:val="00607672"/>
    <w:rsid w:val="006161C5"/>
    <w:rsid w:val="006217EB"/>
    <w:rsid w:val="00636EB3"/>
    <w:rsid w:val="00654E71"/>
    <w:rsid w:val="00666305"/>
    <w:rsid w:val="00673E03"/>
    <w:rsid w:val="00675AB7"/>
    <w:rsid w:val="0068581B"/>
    <w:rsid w:val="006956CD"/>
    <w:rsid w:val="006B259E"/>
    <w:rsid w:val="006E4BA9"/>
    <w:rsid w:val="00726B7B"/>
    <w:rsid w:val="0073091A"/>
    <w:rsid w:val="0073303A"/>
    <w:rsid w:val="00737A08"/>
    <w:rsid w:val="00746197"/>
    <w:rsid w:val="00746B60"/>
    <w:rsid w:val="00747E16"/>
    <w:rsid w:val="007871CE"/>
    <w:rsid w:val="00793EC4"/>
    <w:rsid w:val="007A01BE"/>
    <w:rsid w:val="007A61FF"/>
    <w:rsid w:val="007A79AE"/>
    <w:rsid w:val="007B7342"/>
    <w:rsid w:val="007D3C59"/>
    <w:rsid w:val="007E5A5F"/>
    <w:rsid w:val="008012C3"/>
    <w:rsid w:val="00807F5C"/>
    <w:rsid w:val="00815A58"/>
    <w:rsid w:val="00825513"/>
    <w:rsid w:val="00833652"/>
    <w:rsid w:val="00836150"/>
    <w:rsid w:val="00841393"/>
    <w:rsid w:val="00872BFB"/>
    <w:rsid w:val="00882D95"/>
    <w:rsid w:val="008B67B6"/>
    <w:rsid w:val="008C3917"/>
    <w:rsid w:val="008D2252"/>
    <w:rsid w:val="008D2AE6"/>
    <w:rsid w:val="008E40BA"/>
    <w:rsid w:val="008E56B3"/>
    <w:rsid w:val="009123F0"/>
    <w:rsid w:val="009165AB"/>
    <w:rsid w:val="00925BA3"/>
    <w:rsid w:val="009307B0"/>
    <w:rsid w:val="009323D2"/>
    <w:rsid w:val="00960B08"/>
    <w:rsid w:val="00963842"/>
    <w:rsid w:val="00967700"/>
    <w:rsid w:val="00974A2A"/>
    <w:rsid w:val="00983998"/>
    <w:rsid w:val="00984BDE"/>
    <w:rsid w:val="00992C29"/>
    <w:rsid w:val="009946B1"/>
    <w:rsid w:val="009B4B2D"/>
    <w:rsid w:val="009B4E65"/>
    <w:rsid w:val="009C199B"/>
    <w:rsid w:val="009C23CF"/>
    <w:rsid w:val="009C273F"/>
    <w:rsid w:val="009D1E14"/>
    <w:rsid w:val="009D367F"/>
    <w:rsid w:val="009E4DA5"/>
    <w:rsid w:val="009E4E7B"/>
    <w:rsid w:val="009F5816"/>
    <w:rsid w:val="00A411E6"/>
    <w:rsid w:val="00A468AF"/>
    <w:rsid w:val="00A56F89"/>
    <w:rsid w:val="00A57496"/>
    <w:rsid w:val="00A736C9"/>
    <w:rsid w:val="00A75B05"/>
    <w:rsid w:val="00A83986"/>
    <w:rsid w:val="00A84C4F"/>
    <w:rsid w:val="00A86D50"/>
    <w:rsid w:val="00A968B7"/>
    <w:rsid w:val="00AC12F6"/>
    <w:rsid w:val="00AC22B1"/>
    <w:rsid w:val="00AD7BC7"/>
    <w:rsid w:val="00AF6EE4"/>
    <w:rsid w:val="00B11E29"/>
    <w:rsid w:val="00B12EF3"/>
    <w:rsid w:val="00B22F2A"/>
    <w:rsid w:val="00B241E4"/>
    <w:rsid w:val="00B247FB"/>
    <w:rsid w:val="00B3028A"/>
    <w:rsid w:val="00B32BC9"/>
    <w:rsid w:val="00B37684"/>
    <w:rsid w:val="00B46B60"/>
    <w:rsid w:val="00B46EF8"/>
    <w:rsid w:val="00B54685"/>
    <w:rsid w:val="00B557AD"/>
    <w:rsid w:val="00B62501"/>
    <w:rsid w:val="00B808C2"/>
    <w:rsid w:val="00B9391B"/>
    <w:rsid w:val="00B944AE"/>
    <w:rsid w:val="00B95F2D"/>
    <w:rsid w:val="00BA7C77"/>
    <w:rsid w:val="00BC1D98"/>
    <w:rsid w:val="00BC7B31"/>
    <w:rsid w:val="00BD3468"/>
    <w:rsid w:val="00BD6A59"/>
    <w:rsid w:val="00BE1383"/>
    <w:rsid w:val="00BE1ED2"/>
    <w:rsid w:val="00BE61FB"/>
    <w:rsid w:val="00BF15E0"/>
    <w:rsid w:val="00BF6F06"/>
    <w:rsid w:val="00C05F56"/>
    <w:rsid w:val="00C21849"/>
    <w:rsid w:val="00C333B5"/>
    <w:rsid w:val="00C50E3F"/>
    <w:rsid w:val="00C5283D"/>
    <w:rsid w:val="00C65EA5"/>
    <w:rsid w:val="00C72076"/>
    <w:rsid w:val="00C82854"/>
    <w:rsid w:val="00C9184F"/>
    <w:rsid w:val="00C96C83"/>
    <w:rsid w:val="00CA0C1D"/>
    <w:rsid w:val="00CC5346"/>
    <w:rsid w:val="00CD0563"/>
    <w:rsid w:val="00CE3460"/>
    <w:rsid w:val="00CF4D58"/>
    <w:rsid w:val="00D03F21"/>
    <w:rsid w:val="00D1037F"/>
    <w:rsid w:val="00D443E9"/>
    <w:rsid w:val="00D55C3C"/>
    <w:rsid w:val="00D673F6"/>
    <w:rsid w:val="00D933C5"/>
    <w:rsid w:val="00DC3429"/>
    <w:rsid w:val="00DD0B2B"/>
    <w:rsid w:val="00DD6030"/>
    <w:rsid w:val="00DE0C54"/>
    <w:rsid w:val="00DE38E3"/>
    <w:rsid w:val="00DE49BF"/>
    <w:rsid w:val="00E20063"/>
    <w:rsid w:val="00E237B7"/>
    <w:rsid w:val="00E303FA"/>
    <w:rsid w:val="00E42EE2"/>
    <w:rsid w:val="00E42FC3"/>
    <w:rsid w:val="00E44012"/>
    <w:rsid w:val="00E518C4"/>
    <w:rsid w:val="00E70F7F"/>
    <w:rsid w:val="00E76C19"/>
    <w:rsid w:val="00E76DFD"/>
    <w:rsid w:val="00E8618D"/>
    <w:rsid w:val="00E937B8"/>
    <w:rsid w:val="00EA2969"/>
    <w:rsid w:val="00EA29C9"/>
    <w:rsid w:val="00EB02DD"/>
    <w:rsid w:val="00EC0102"/>
    <w:rsid w:val="00EC0896"/>
    <w:rsid w:val="00EC7139"/>
    <w:rsid w:val="00EE0730"/>
    <w:rsid w:val="00EE2BB0"/>
    <w:rsid w:val="00F10554"/>
    <w:rsid w:val="00F108D4"/>
    <w:rsid w:val="00F123AC"/>
    <w:rsid w:val="00F14FF4"/>
    <w:rsid w:val="00F176F2"/>
    <w:rsid w:val="00F17917"/>
    <w:rsid w:val="00F20099"/>
    <w:rsid w:val="00F2264A"/>
    <w:rsid w:val="00F3009A"/>
    <w:rsid w:val="00F33F47"/>
    <w:rsid w:val="00F343C6"/>
    <w:rsid w:val="00F41864"/>
    <w:rsid w:val="00F61EE2"/>
    <w:rsid w:val="00F673DB"/>
    <w:rsid w:val="00F92335"/>
    <w:rsid w:val="00F976FC"/>
    <w:rsid w:val="00F97DDA"/>
    <w:rsid w:val="00FA0208"/>
    <w:rsid w:val="00FA222E"/>
    <w:rsid w:val="00FB0011"/>
    <w:rsid w:val="00FD653F"/>
    <w:rsid w:val="00FE4753"/>
    <w:rsid w:val="00FF2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E2C4"/>
  <w15:docId w15:val="{D511DDD5-3DE4-4473-8EC6-32DA53E3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2D"/>
    <w:pPr>
      <w:ind w:left="720"/>
      <w:contextualSpacing/>
    </w:pPr>
  </w:style>
  <w:style w:type="paragraph" w:styleId="a4">
    <w:name w:val="Balloon Text"/>
    <w:basedOn w:val="a"/>
    <w:link w:val="Char"/>
    <w:uiPriority w:val="99"/>
    <w:semiHidden/>
    <w:unhideWhenUsed/>
    <w:rsid w:val="00925BA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25BA3"/>
    <w:rPr>
      <w:rFonts w:ascii="Tahoma" w:hAnsi="Tahoma" w:cs="Tahoma"/>
      <w:sz w:val="16"/>
      <w:szCs w:val="16"/>
    </w:rPr>
  </w:style>
  <w:style w:type="character" w:styleId="Hyperlink">
    <w:name w:val="Hyperlink"/>
    <w:basedOn w:val="a0"/>
    <w:uiPriority w:val="99"/>
    <w:unhideWhenUsed/>
    <w:rsid w:val="00747E16"/>
    <w:rPr>
      <w:color w:val="0000FF" w:themeColor="hyperlink"/>
      <w:u w:val="single"/>
    </w:rPr>
  </w:style>
  <w:style w:type="table" w:styleId="a5">
    <w:name w:val="Table Grid"/>
    <w:basedOn w:val="a1"/>
    <w:uiPriority w:val="59"/>
    <w:unhideWhenUsed/>
    <w:rsid w:val="0073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9D30-60DC-4E63-B8DA-90DAF9DF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3557</Words>
  <Characters>20276</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ألفا للخدمات</cp:lastModifiedBy>
  <cp:revision>2</cp:revision>
  <dcterms:created xsi:type="dcterms:W3CDTF">2019-03-09T16:21:00Z</dcterms:created>
  <dcterms:modified xsi:type="dcterms:W3CDTF">2019-03-09T16:21:00Z</dcterms:modified>
</cp:coreProperties>
</file>